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9A8DBF" w14:textId="77777777" w:rsidR="00E73978" w:rsidRPr="0083106D" w:rsidRDefault="00E73978" w:rsidP="00E73978">
      <w:pPr>
        <w:pStyle w:val="a4"/>
        <w:rPr>
          <w:rFonts w:ascii="Times" w:hAnsi="Times"/>
          <w:szCs w:val="24"/>
        </w:rPr>
      </w:pPr>
      <w:r w:rsidRPr="0083106D">
        <w:rPr>
          <w:rFonts w:ascii="Times" w:hAnsi="Times"/>
          <w:szCs w:val="24"/>
        </w:rPr>
        <w:t xml:space="preserve">ДОГОВОР ЗАДАТКА № </w:t>
      </w:r>
      <w:r w:rsidR="00305D9F" w:rsidRPr="0083106D">
        <w:rPr>
          <w:rFonts w:ascii="Times" w:hAnsi="Times"/>
          <w:szCs w:val="24"/>
        </w:rPr>
        <w:t>____</w:t>
      </w:r>
      <w:r w:rsidR="00ED7423" w:rsidRPr="0083106D">
        <w:rPr>
          <w:rFonts w:ascii="Times" w:hAnsi="Times"/>
          <w:szCs w:val="24"/>
        </w:rPr>
        <w:t xml:space="preserve"> </w:t>
      </w:r>
    </w:p>
    <w:p w14:paraId="353CAC75" w14:textId="77777777" w:rsidR="00E73978" w:rsidRPr="0083106D" w:rsidRDefault="00E73978" w:rsidP="00E73978">
      <w:pPr>
        <w:widowControl w:val="0"/>
        <w:autoSpaceDE w:val="0"/>
        <w:autoSpaceDN w:val="0"/>
        <w:adjustRightInd w:val="0"/>
        <w:ind w:firstLine="720"/>
        <w:jc w:val="both"/>
        <w:rPr>
          <w:rFonts w:ascii="Times" w:hAnsi="Times"/>
        </w:rPr>
      </w:pPr>
    </w:p>
    <w:p w14:paraId="73B0D6B3" w14:textId="77777777" w:rsidR="00E73978" w:rsidRPr="0083106D" w:rsidRDefault="0036156E" w:rsidP="00E73978">
      <w:pPr>
        <w:widowControl w:val="0"/>
        <w:autoSpaceDE w:val="0"/>
        <w:autoSpaceDN w:val="0"/>
        <w:adjustRightInd w:val="0"/>
        <w:jc w:val="both"/>
        <w:rPr>
          <w:rFonts w:ascii="Times" w:hAnsi="Times"/>
        </w:rPr>
      </w:pPr>
      <w:proofErr w:type="spellStart"/>
      <w:r>
        <w:rPr>
          <w:rFonts w:ascii="Times" w:hAnsi="Times"/>
          <w:sz w:val="22"/>
          <w:szCs w:val="22"/>
        </w:rPr>
        <w:t>Г.</w:t>
      </w:r>
      <w:r>
        <w:rPr>
          <w:sz w:val="22"/>
          <w:szCs w:val="22"/>
        </w:rPr>
        <w:t>Нягань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C317D">
        <w:rPr>
          <w:rFonts w:ascii="Times" w:hAnsi="Times"/>
          <w:sz w:val="22"/>
          <w:szCs w:val="22"/>
        </w:rPr>
        <w:t xml:space="preserve"> </w:t>
      </w:r>
      <w:r w:rsidR="00AC0A54" w:rsidRPr="0083106D">
        <w:rPr>
          <w:rFonts w:ascii="Times" w:hAnsi="Times"/>
          <w:sz w:val="22"/>
          <w:szCs w:val="22"/>
        </w:rPr>
        <w:t xml:space="preserve">  </w:t>
      </w:r>
      <w:r w:rsidR="00AC0A54" w:rsidRPr="0083106D">
        <w:rPr>
          <w:rFonts w:ascii="Times" w:hAnsi="Times"/>
        </w:rPr>
        <w:t xml:space="preserve">            </w:t>
      </w:r>
      <w:r w:rsidR="00E73978" w:rsidRPr="0083106D">
        <w:rPr>
          <w:rFonts w:ascii="Times" w:hAnsi="Times"/>
        </w:rPr>
        <w:t>«</w:t>
      </w:r>
      <w:r w:rsidR="00305D9F" w:rsidRPr="0083106D">
        <w:rPr>
          <w:rFonts w:ascii="Times" w:hAnsi="Times"/>
        </w:rPr>
        <w:t>____</w:t>
      </w:r>
      <w:r w:rsidR="00E73978" w:rsidRPr="0083106D">
        <w:rPr>
          <w:rFonts w:ascii="Times" w:hAnsi="Times"/>
        </w:rPr>
        <w:t xml:space="preserve">» </w:t>
      </w:r>
      <w:r w:rsidR="00305D9F" w:rsidRPr="0083106D">
        <w:rPr>
          <w:rFonts w:ascii="Times" w:hAnsi="Times"/>
        </w:rPr>
        <w:t>_________________</w:t>
      </w:r>
      <w:r w:rsidR="00ED7423" w:rsidRPr="0083106D">
        <w:rPr>
          <w:rFonts w:ascii="Times" w:hAnsi="Times"/>
        </w:rPr>
        <w:t xml:space="preserve"> </w:t>
      </w:r>
      <w:r w:rsidR="00305D9F" w:rsidRPr="0083106D">
        <w:rPr>
          <w:rFonts w:ascii="Times" w:hAnsi="Times"/>
        </w:rPr>
        <w:t>______</w:t>
      </w:r>
      <w:r w:rsidR="00E73978" w:rsidRPr="0083106D">
        <w:rPr>
          <w:rFonts w:ascii="Times" w:hAnsi="Times"/>
        </w:rPr>
        <w:t>года</w:t>
      </w:r>
    </w:p>
    <w:p w14:paraId="622974D4" w14:textId="77777777" w:rsidR="00E73978" w:rsidRPr="0083106D" w:rsidRDefault="00E73978" w:rsidP="00E73978">
      <w:pPr>
        <w:widowControl w:val="0"/>
        <w:autoSpaceDE w:val="0"/>
        <w:autoSpaceDN w:val="0"/>
        <w:adjustRightInd w:val="0"/>
        <w:jc w:val="both"/>
        <w:rPr>
          <w:rFonts w:ascii="Times" w:hAnsi="Times"/>
        </w:rPr>
      </w:pPr>
    </w:p>
    <w:p w14:paraId="6B73E71E" w14:textId="77777777" w:rsidR="00E73978" w:rsidRPr="0036156E" w:rsidRDefault="0036156E" w:rsidP="00E73978">
      <w:pPr>
        <w:ind w:firstLine="567"/>
        <w:jc w:val="both"/>
        <w:rPr>
          <w:rStyle w:val="apple-style-span"/>
          <w:rFonts w:ascii="Times" w:hAnsi="Times"/>
        </w:rPr>
      </w:pPr>
      <w:r w:rsidRPr="0036156E">
        <w:rPr>
          <w:rFonts w:ascii="Times" w:hAnsi="Times"/>
          <w:b/>
        </w:rPr>
        <w:t>Общество с ограниченной ответственностью «</w:t>
      </w:r>
      <w:proofErr w:type="spellStart"/>
      <w:r w:rsidRPr="0036156E">
        <w:rPr>
          <w:rFonts w:ascii="Times" w:hAnsi="Times"/>
          <w:b/>
        </w:rPr>
        <w:t>Юганскнефтегазстрой</w:t>
      </w:r>
      <w:proofErr w:type="spellEnd"/>
      <w:r w:rsidRPr="0036156E">
        <w:rPr>
          <w:rFonts w:ascii="Times" w:hAnsi="Times"/>
          <w:b/>
        </w:rPr>
        <w:t>»</w:t>
      </w:r>
      <w:r w:rsidRPr="0036156E">
        <w:rPr>
          <w:rFonts w:ascii="Times" w:hAnsi="Times"/>
        </w:rPr>
        <w:t xml:space="preserve"> в лице</w:t>
      </w:r>
      <w:r w:rsidRPr="0036156E">
        <w:rPr>
          <w:rFonts w:ascii="Times" w:hAnsi="Times"/>
          <w:b/>
        </w:rPr>
        <w:t xml:space="preserve"> конкурсного управляющего Шаповал Даниила Владимировича, </w:t>
      </w:r>
      <w:r w:rsidRPr="0036156E">
        <w:rPr>
          <w:rFonts w:ascii="Times" w:hAnsi="Times"/>
        </w:rPr>
        <w:t>действующего на основании Решения Арбитражного суда ХМАО-Югры от 23.06.12 по делу  №А75-2133/2012,  именуемое в дальнейшем «Продавец»</w:t>
      </w:r>
      <w:r w:rsidR="00AC0A54" w:rsidRPr="0036156E">
        <w:rPr>
          <w:rFonts w:ascii="Times" w:hAnsi="Times"/>
        </w:rPr>
        <w:t>, с одной стороны</w:t>
      </w:r>
      <w:r w:rsidR="00305D9F" w:rsidRPr="0036156E">
        <w:rPr>
          <w:rStyle w:val="apple-style-span"/>
          <w:rFonts w:ascii="Times" w:hAnsi="Times"/>
        </w:rPr>
        <w:t>_________________________________________________________________________________________________________________________________________________________________________</w:t>
      </w:r>
      <w:r w:rsidR="00E73978" w:rsidRPr="0036156E">
        <w:rPr>
          <w:rStyle w:val="apple-style-span"/>
          <w:rFonts w:ascii="Times" w:hAnsi="Times"/>
        </w:rPr>
        <w:t xml:space="preserve">, именуемый далее "Претендент", с другой стороны, заключили настоящий договор о нижеследующем: </w:t>
      </w:r>
    </w:p>
    <w:p w14:paraId="58765EA3" w14:textId="77777777" w:rsidR="00E73978" w:rsidRPr="0036156E" w:rsidRDefault="00E73978" w:rsidP="00E73978">
      <w:pPr>
        <w:ind w:left="-900" w:firstLine="540"/>
        <w:jc w:val="center"/>
        <w:rPr>
          <w:rFonts w:ascii="Times" w:hAnsi="Times"/>
          <w:b/>
          <w:bCs/>
        </w:rPr>
      </w:pPr>
    </w:p>
    <w:p w14:paraId="50196D0E" w14:textId="77777777" w:rsidR="00E73978" w:rsidRPr="0036156E" w:rsidRDefault="00E73978" w:rsidP="00DE7850">
      <w:pPr>
        <w:ind w:firstLine="540"/>
        <w:jc w:val="both"/>
        <w:rPr>
          <w:rFonts w:ascii="Times" w:hAnsi="Times"/>
          <w:b/>
          <w:bCs/>
        </w:rPr>
      </w:pPr>
      <w:r w:rsidRPr="0036156E">
        <w:rPr>
          <w:rFonts w:ascii="Times" w:hAnsi="Times"/>
          <w:b/>
          <w:bCs/>
        </w:rPr>
        <w:t>1. Предмет договора</w:t>
      </w:r>
    </w:p>
    <w:p w14:paraId="7A7983C1" w14:textId="77777777" w:rsidR="00E73978" w:rsidRPr="0036156E" w:rsidRDefault="00ED7423" w:rsidP="00627FF3">
      <w:pPr>
        <w:ind w:firstLine="567"/>
        <w:jc w:val="both"/>
        <w:rPr>
          <w:rFonts w:ascii="Times" w:hAnsi="Times"/>
        </w:rPr>
      </w:pPr>
      <w:r w:rsidRPr="0036156E">
        <w:rPr>
          <w:rFonts w:ascii="Times" w:hAnsi="Times"/>
        </w:rPr>
        <w:t xml:space="preserve">В соответствии с условиями настоящего договора Претендент </w:t>
      </w:r>
      <w:r w:rsidR="006C2770" w:rsidRPr="0036156E">
        <w:rPr>
          <w:rStyle w:val="apple-style-span"/>
          <w:rFonts w:ascii="Times" w:hAnsi="Times"/>
        </w:rPr>
        <w:t>в счет обеспечения обязательств, связанных с участием</w:t>
      </w:r>
      <w:r w:rsidR="006C2770" w:rsidRPr="0036156E">
        <w:rPr>
          <w:rFonts w:ascii="Times" w:hAnsi="Times"/>
        </w:rPr>
        <w:t xml:space="preserve"> </w:t>
      </w:r>
      <w:r w:rsidRPr="0036156E">
        <w:rPr>
          <w:rFonts w:ascii="Times" w:hAnsi="Times"/>
        </w:rPr>
        <w:t xml:space="preserve">в электронных торгах по продаже имущества ООО </w:t>
      </w:r>
      <w:r w:rsidR="0036156E" w:rsidRPr="0036156E">
        <w:rPr>
          <w:rFonts w:ascii="Times" w:hAnsi="Times"/>
        </w:rPr>
        <w:t>«ЮГНС»</w:t>
      </w:r>
      <w:r w:rsidR="00AC0A54" w:rsidRPr="0036156E">
        <w:rPr>
          <w:rFonts w:ascii="Times" w:hAnsi="Times"/>
        </w:rPr>
        <w:t xml:space="preserve">  </w:t>
      </w:r>
      <w:r w:rsidR="006C2770" w:rsidRPr="0036156E">
        <w:rPr>
          <w:rFonts w:ascii="Times" w:hAnsi="Times"/>
        </w:rPr>
        <w:t xml:space="preserve">посредством </w:t>
      </w:r>
      <w:r w:rsidR="00AC0A54" w:rsidRPr="0036156E">
        <w:rPr>
          <w:rFonts w:ascii="Times" w:hAnsi="Times"/>
        </w:rPr>
        <w:t xml:space="preserve">аукциона </w:t>
      </w:r>
      <w:r w:rsidR="006C2770" w:rsidRPr="0036156E">
        <w:rPr>
          <w:rFonts w:ascii="Times" w:hAnsi="Times"/>
        </w:rPr>
        <w:t xml:space="preserve"> </w:t>
      </w:r>
      <w:r w:rsidRPr="0036156E">
        <w:rPr>
          <w:rFonts w:ascii="Times" w:hAnsi="Times"/>
        </w:rPr>
        <w:t>по лот</w:t>
      </w:r>
      <w:r w:rsidR="00627FF3" w:rsidRPr="0036156E">
        <w:rPr>
          <w:rFonts w:ascii="Times" w:hAnsi="Times"/>
        </w:rPr>
        <w:t>у</w:t>
      </w:r>
      <w:r w:rsidRPr="0036156E">
        <w:rPr>
          <w:rFonts w:ascii="Times" w:hAnsi="Times"/>
        </w:rPr>
        <w:t xml:space="preserve">  </w:t>
      </w:r>
      <w:r w:rsidR="00627FF3" w:rsidRPr="0036156E">
        <w:rPr>
          <w:rFonts w:ascii="Times" w:hAnsi="Times"/>
        </w:rPr>
        <w:t xml:space="preserve">№ </w:t>
      </w:r>
      <w:r w:rsidR="00305D9F" w:rsidRPr="0036156E">
        <w:rPr>
          <w:rFonts w:ascii="Times" w:hAnsi="Times"/>
        </w:rPr>
        <w:t>_________________________________</w:t>
      </w:r>
      <w:r w:rsidR="00627FF3" w:rsidRPr="0036156E">
        <w:rPr>
          <w:rFonts w:ascii="Times" w:hAnsi="Times"/>
        </w:rPr>
        <w:t xml:space="preserve">, </w:t>
      </w:r>
      <w:r w:rsidRPr="0036156E">
        <w:rPr>
          <w:rFonts w:ascii="Times" w:hAnsi="Times"/>
        </w:rPr>
        <w:t xml:space="preserve"> </w:t>
      </w:r>
      <w:r w:rsidR="00E73978" w:rsidRPr="0036156E">
        <w:rPr>
          <w:rFonts w:ascii="Times" w:hAnsi="Times"/>
        </w:rPr>
        <w:t xml:space="preserve">проводимых </w:t>
      </w:r>
      <w:r w:rsidR="006C2770" w:rsidRPr="0036156E">
        <w:rPr>
          <w:rFonts w:ascii="Times" w:hAnsi="Times"/>
        </w:rPr>
        <w:t xml:space="preserve">с </w:t>
      </w:r>
      <w:r w:rsidR="00AC0A54" w:rsidRPr="0036156E">
        <w:rPr>
          <w:rFonts w:ascii="Times" w:hAnsi="Times"/>
        </w:rPr>
        <w:t xml:space="preserve"> </w:t>
      </w:r>
      <w:r w:rsidR="006C2770" w:rsidRPr="0036156E">
        <w:rPr>
          <w:rFonts w:ascii="Times" w:hAnsi="Times"/>
        </w:rPr>
        <w:t xml:space="preserve"> г.</w:t>
      </w:r>
      <w:r w:rsidR="00557040" w:rsidRPr="0036156E">
        <w:rPr>
          <w:rFonts w:ascii="Times" w:hAnsi="Times"/>
        </w:rPr>
        <w:t xml:space="preserve"> на электронной площадке </w:t>
      </w:r>
      <w:r w:rsidR="006C2770" w:rsidRPr="0036156E">
        <w:rPr>
          <w:rFonts w:ascii="Times" w:hAnsi="Times"/>
        </w:rPr>
        <w:t>ОАО «Р</w:t>
      </w:r>
      <w:r w:rsidR="00EC317D" w:rsidRPr="0036156E">
        <w:rPr>
          <w:rFonts w:ascii="Times" w:hAnsi="Times"/>
        </w:rPr>
        <w:t xml:space="preserve">УССИА </w:t>
      </w:r>
      <w:proofErr w:type="spellStart"/>
      <w:r w:rsidR="00EC317D" w:rsidRPr="0036156E">
        <w:rPr>
          <w:rFonts w:ascii="Times" w:hAnsi="Times"/>
        </w:rPr>
        <w:t>ОнЛайн</w:t>
      </w:r>
      <w:proofErr w:type="spellEnd"/>
      <w:r w:rsidR="00EC317D" w:rsidRPr="0036156E">
        <w:rPr>
          <w:rFonts w:ascii="Times" w:hAnsi="Times"/>
        </w:rPr>
        <w:t xml:space="preserve">» </w:t>
      </w:r>
      <w:r w:rsidR="00E73978" w:rsidRPr="0036156E">
        <w:rPr>
          <w:rFonts w:ascii="Times" w:hAnsi="Times"/>
        </w:rPr>
        <w:t xml:space="preserve">перечисляет Организатору торгов сумму </w:t>
      </w:r>
      <w:r w:rsidR="00305D9F" w:rsidRPr="0036156E">
        <w:rPr>
          <w:rFonts w:ascii="Times" w:hAnsi="Times"/>
        </w:rPr>
        <w:t>________________</w:t>
      </w:r>
      <w:r w:rsidR="00627FF3" w:rsidRPr="0036156E">
        <w:rPr>
          <w:rFonts w:ascii="Times" w:hAnsi="Times"/>
        </w:rPr>
        <w:t xml:space="preserve"> </w:t>
      </w:r>
      <w:r w:rsidR="00E73978" w:rsidRPr="0036156E">
        <w:rPr>
          <w:rFonts w:ascii="Times" w:hAnsi="Times"/>
          <w:u w:val="single"/>
        </w:rPr>
        <w:t>(</w:t>
      </w:r>
      <w:r w:rsidR="00305D9F" w:rsidRPr="0036156E">
        <w:rPr>
          <w:rFonts w:ascii="Times" w:hAnsi="Times"/>
          <w:u w:val="single"/>
        </w:rPr>
        <w:t>___________________________________________________________</w:t>
      </w:r>
      <w:r w:rsidR="00E73978" w:rsidRPr="0036156E">
        <w:rPr>
          <w:rFonts w:ascii="Times" w:hAnsi="Times"/>
        </w:rPr>
        <w:t>) рубл</w:t>
      </w:r>
      <w:r w:rsidR="00DB0A3B" w:rsidRPr="0036156E">
        <w:rPr>
          <w:rFonts w:ascii="Times" w:hAnsi="Times"/>
        </w:rPr>
        <w:t>ей</w:t>
      </w:r>
      <w:r w:rsidR="00E73978" w:rsidRPr="0036156E">
        <w:rPr>
          <w:rFonts w:ascii="Times" w:hAnsi="Times"/>
        </w:rPr>
        <w:t xml:space="preserve"> (далее – задаток).</w:t>
      </w:r>
    </w:p>
    <w:p w14:paraId="22C082DE" w14:textId="77777777" w:rsidR="00E73978" w:rsidRPr="0036156E" w:rsidRDefault="00E73978" w:rsidP="00DE7850">
      <w:pPr>
        <w:ind w:firstLine="567"/>
        <w:jc w:val="both"/>
        <w:rPr>
          <w:rStyle w:val="apple-style-span"/>
          <w:rFonts w:ascii="Times" w:hAnsi="Times"/>
        </w:rPr>
      </w:pPr>
    </w:p>
    <w:p w14:paraId="4E694CF3" w14:textId="77777777" w:rsidR="00E73978" w:rsidRPr="0036156E" w:rsidRDefault="00E73978" w:rsidP="00DE7850">
      <w:pPr>
        <w:ind w:firstLine="540"/>
        <w:jc w:val="both"/>
        <w:rPr>
          <w:rFonts w:ascii="Times" w:hAnsi="Times"/>
          <w:b/>
          <w:bCs/>
        </w:rPr>
      </w:pPr>
      <w:r w:rsidRPr="0036156E">
        <w:rPr>
          <w:rFonts w:ascii="Times" w:hAnsi="Times"/>
          <w:b/>
          <w:bCs/>
        </w:rPr>
        <w:t>2.Порядок внесения задатка</w:t>
      </w:r>
    </w:p>
    <w:p w14:paraId="38B9D900" w14:textId="77777777" w:rsidR="0094326C" w:rsidRPr="0036156E" w:rsidRDefault="00E73978" w:rsidP="00DE7850">
      <w:pPr>
        <w:numPr>
          <w:ilvl w:val="1"/>
          <w:numId w:val="2"/>
        </w:numPr>
        <w:tabs>
          <w:tab w:val="clear" w:pos="792"/>
          <w:tab w:val="num" w:pos="180"/>
        </w:tabs>
        <w:ind w:left="0" w:firstLine="540"/>
        <w:jc w:val="both"/>
        <w:rPr>
          <w:rFonts w:ascii="Times" w:hAnsi="Times"/>
        </w:rPr>
      </w:pPr>
      <w:r w:rsidRPr="0036156E">
        <w:rPr>
          <w:rFonts w:ascii="Times" w:hAnsi="Times"/>
        </w:rPr>
        <w:t xml:space="preserve">Задаток </w:t>
      </w:r>
      <w:r w:rsidR="00AC0A54" w:rsidRPr="0036156E">
        <w:rPr>
          <w:rFonts w:ascii="Times" w:hAnsi="Times"/>
        </w:rPr>
        <w:t>в размере 20</w:t>
      </w:r>
      <w:r w:rsidR="006C2770" w:rsidRPr="0036156E">
        <w:rPr>
          <w:rFonts w:ascii="Times" w:hAnsi="Times"/>
        </w:rPr>
        <w:t xml:space="preserve">% от стоимости лота для соответствующего периода </w:t>
      </w:r>
      <w:r w:rsidRPr="0036156E">
        <w:rPr>
          <w:rFonts w:ascii="Times" w:hAnsi="Times"/>
        </w:rPr>
        <w:t xml:space="preserve">должен быть внесен Претендентом не позднее </w:t>
      </w:r>
      <w:r w:rsidR="006C2770" w:rsidRPr="0036156E">
        <w:rPr>
          <w:rFonts w:ascii="Times" w:hAnsi="Times"/>
        </w:rPr>
        <w:t>последнего дня срока приема заявок, указанного в сообщении о продаже</w:t>
      </w:r>
      <w:r w:rsidRPr="0036156E">
        <w:rPr>
          <w:rFonts w:ascii="Times" w:hAnsi="Times"/>
        </w:rPr>
        <w:t xml:space="preserve">, а именно </w:t>
      </w:r>
      <w:r w:rsidR="0036156E" w:rsidRPr="0036156E">
        <w:rPr>
          <w:rFonts w:ascii="Times" w:hAnsi="Times"/>
        </w:rPr>
        <w:t>24.02.2014</w:t>
      </w:r>
      <w:r w:rsidRPr="0036156E">
        <w:rPr>
          <w:rFonts w:ascii="Times" w:hAnsi="Times"/>
        </w:rPr>
        <w:t xml:space="preserve">., и считается </w:t>
      </w:r>
      <w:r w:rsidR="003F4E97" w:rsidRPr="0036156E">
        <w:rPr>
          <w:rFonts w:ascii="Times" w:hAnsi="Times"/>
        </w:rPr>
        <w:t xml:space="preserve">внесенным </w:t>
      </w:r>
      <w:r w:rsidRPr="0036156E">
        <w:rPr>
          <w:rFonts w:ascii="Times" w:hAnsi="Times"/>
        </w:rPr>
        <w:t xml:space="preserve">с даты </w:t>
      </w:r>
      <w:r w:rsidR="0094326C" w:rsidRPr="0036156E">
        <w:rPr>
          <w:rFonts w:ascii="Times" w:hAnsi="Times"/>
        </w:rPr>
        <w:t>поступления</w:t>
      </w:r>
      <w:r w:rsidRPr="0036156E">
        <w:rPr>
          <w:rFonts w:ascii="Times" w:hAnsi="Times"/>
        </w:rPr>
        <w:t xml:space="preserve"> средств на счет О</w:t>
      </w:r>
      <w:r w:rsidR="003F4E97" w:rsidRPr="0036156E">
        <w:rPr>
          <w:rFonts w:ascii="Times" w:hAnsi="Times"/>
        </w:rPr>
        <w:t>рганизатора торгов</w:t>
      </w:r>
      <w:r w:rsidRPr="0036156E">
        <w:rPr>
          <w:rFonts w:ascii="Times" w:hAnsi="Times"/>
        </w:rPr>
        <w:t xml:space="preserve">. В случае </w:t>
      </w:r>
      <w:proofErr w:type="spellStart"/>
      <w:r w:rsidRPr="0036156E">
        <w:rPr>
          <w:rFonts w:ascii="Times" w:hAnsi="Times"/>
        </w:rPr>
        <w:t>непоступления</w:t>
      </w:r>
      <w:proofErr w:type="spellEnd"/>
      <w:r w:rsidRPr="0036156E">
        <w:rPr>
          <w:rFonts w:ascii="Times" w:hAnsi="Times"/>
        </w:rPr>
        <w:t xml:space="preserve"> суммы задатка в установленный срок обязательства Претендента по внесению задатка считаются не выполненными. В этом случае Претендент к участию в торгах не допускается. </w:t>
      </w:r>
    </w:p>
    <w:p w14:paraId="4CC69CDB" w14:textId="77777777" w:rsidR="00E73978" w:rsidRPr="0036156E" w:rsidRDefault="0094326C" w:rsidP="00DE7850">
      <w:pPr>
        <w:numPr>
          <w:ilvl w:val="1"/>
          <w:numId w:val="2"/>
        </w:numPr>
        <w:tabs>
          <w:tab w:val="clear" w:pos="792"/>
          <w:tab w:val="num" w:pos="180"/>
        </w:tabs>
        <w:ind w:left="0" w:firstLine="540"/>
        <w:jc w:val="both"/>
        <w:rPr>
          <w:rFonts w:ascii="Times" w:hAnsi="Times"/>
        </w:rPr>
      </w:pPr>
      <w:r w:rsidRPr="0036156E">
        <w:rPr>
          <w:rFonts w:ascii="Times" w:hAnsi="Times"/>
        </w:rPr>
        <w:t>Организатор торгов</w:t>
      </w:r>
      <w:r w:rsidR="00E73978" w:rsidRPr="0036156E">
        <w:rPr>
          <w:rFonts w:ascii="Times" w:hAnsi="Times"/>
        </w:rPr>
        <w:t xml:space="preserve"> не вправе распоряжаться средствами, поступившими в качестве задатка.</w:t>
      </w:r>
    </w:p>
    <w:p w14:paraId="7A7C5ED0" w14:textId="77777777" w:rsidR="003F4E97" w:rsidRPr="0036156E" w:rsidRDefault="003F4E97" w:rsidP="00DE7850">
      <w:pPr>
        <w:ind w:firstLine="540"/>
        <w:jc w:val="both"/>
        <w:rPr>
          <w:rFonts w:ascii="Times" w:hAnsi="Times"/>
          <w:b/>
          <w:bCs/>
        </w:rPr>
      </w:pPr>
    </w:p>
    <w:p w14:paraId="104E48ED" w14:textId="77777777" w:rsidR="003F4E97" w:rsidRPr="0036156E" w:rsidRDefault="003F4E97" w:rsidP="00DE7850">
      <w:pPr>
        <w:ind w:firstLine="540"/>
        <w:jc w:val="both"/>
        <w:rPr>
          <w:rFonts w:ascii="Times" w:hAnsi="Times"/>
          <w:b/>
          <w:bCs/>
        </w:rPr>
      </w:pPr>
      <w:r w:rsidRPr="0036156E">
        <w:rPr>
          <w:rFonts w:ascii="Times" w:hAnsi="Times"/>
          <w:b/>
          <w:bCs/>
        </w:rPr>
        <w:t>3.Порядок возврата и удержания задатка</w:t>
      </w:r>
    </w:p>
    <w:p w14:paraId="26506D36" w14:textId="77777777" w:rsidR="003F4E97" w:rsidRPr="0036156E" w:rsidRDefault="003F4E97" w:rsidP="00DE7850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rFonts w:ascii="Times" w:hAnsi="Times"/>
        </w:rPr>
      </w:pPr>
      <w:r w:rsidRPr="0036156E">
        <w:rPr>
          <w:rFonts w:ascii="Times" w:hAnsi="Times"/>
        </w:rPr>
        <w:t>Задаток возвращается в случаи и сроки, которые установлены пунктами настоящего договора путем возврата на счет Претендента суммы внесенного задатка.</w:t>
      </w:r>
    </w:p>
    <w:p w14:paraId="767A8489" w14:textId="77777777" w:rsidR="003F4E97" w:rsidRPr="0036156E" w:rsidRDefault="003F4E97" w:rsidP="00DE7850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rFonts w:ascii="Times" w:hAnsi="Times"/>
        </w:rPr>
      </w:pPr>
      <w:r w:rsidRPr="0036156E">
        <w:rPr>
          <w:rFonts w:ascii="Times" w:hAnsi="Times"/>
        </w:rPr>
        <w:t>В случае, если Претендент не будет допущен к участию в торгах, Организатор торгов обязуется возвратить сумму внесенного Претендентом задатка в течение 5 (пяти) рабочих дней с даты оформления Организатором торгов решения об окончании приема и регистрации заявок на участие в торгах.</w:t>
      </w:r>
    </w:p>
    <w:p w14:paraId="553B6664" w14:textId="77777777" w:rsidR="003F4E97" w:rsidRPr="0036156E" w:rsidRDefault="003F4E97" w:rsidP="00DE7850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rFonts w:ascii="Times" w:hAnsi="Times"/>
        </w:rPr>
      </w:pPr>
      <w:r w:rsidRPr="0036156E">
        <w:rPr>
          <w:rFonts w:ascii="Times" w:hAnsi="Times"/>
        </w:rPr>
        <w:t>В случае, если Претендент участвовал в торгах, но не выиграл их, Организатор торгов обязуется возвратить сумму внесенного Претендентом задатка в течении 5 (пяти) рабочих дней со дня подведения итогов аукциона.</w:t>
      </w:r>
    </w:p>
    <w:p w14:paraId="62D3F673" w14:textId="77777777" w:rsidR="003F4E97" w:rsidRPr="0036156E" w:rsidRDefault="003F4E97" w:rsidP="00DE7850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rFonts w:ascii="Times" w:hAnsi="Times"/>
        </w:rPr>
      </w:pPr>
      <w:r w:rsidRPr="0036156E">
        <w:rPr>
          <w:rFonts w:ascii="Times" w:hAnsi="Times"/>
        </w:rPr>
        <w:t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течении 5 (пяти) рабочих дней со дня поступления Организатору торгов от Претендента уведомления об отзыве заявки.</w:t>
      </w:r>
    </w:p>
    <w:p w14:paraId="78A277BC" w14:textId="77777777" w:rsidR="003F4E97" w:rsidRPr="0036156E" w:rsidRDefault="003F4E97" w:rsidP="00DE7850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rFonts w:ascii="Times" w:hAnsi="Times"/>
        </w:rPr>
      </w:pPr>
      <w:r w:rsidRPr="0036156E">
        <w:rPr>
          <w:rFonts w:ascii="Times" w:hAnsi="Times"/>
        </w:rPr>
        <w:t>В случае признания торгов несостоявшимися, Организатор торгов обязуется возвратить сумму внесенного Претендентом задатка в течение 5 (пяти) рабочих дней со дня принятия решения об объявлении торгов несостоявшимися.</w:t>
      </w:r>
    </w:p>
    <w:p w14:paraId="0BD85EF6" w14:textId="77777777" w:rsidR="003F4E97" w:rsidRPr="0036156E" w:rsidRDefault="003F4E97" w:rsidP="00DE7850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rFonts w:ascii="Times" w:hAnsi="Times"/>
        </w:rPr>
      </w:pPr>
      <w:r w:rsidRPr="0036156E">
        <w:rPr>
          <w:rFonts w:ascii="Times" w:hAnsi="Times"/>
        </w:rPr>
        <w:t>Внесенный задаток не возвращается в случае, если Претендент, признанный победителем торгов:</w:t>
      </w:r>
    </w:p>
    <w:p w14:paraId="06BFB9FE" w14:textId="77777777" w:rsidR="003F4E97" w:rsidRPr="0036156E" w:rsidRDefault="003F4E97" w:rsidP="00DE7850">
      <w:pPr>
        <w:numPr>
          <w:ilvl w:val="0"/>
          <w:numId w:val="4"/>
        </w:numPr>
        <w:tabs>
          <w:tab w:val="clear" w:pos="1140"/>
          <w:tab w:val="num" w:pos="180"/>
          <w:tab w:val="num" w:pos="993"/>
        </w:tabs>
        <w:ind w:left="0" w:firstLine="540"/>
        <w:jc w:val="both"/>
        <w:rPr>
          <w:rFonts w:ascii="Times" w:hAnsi="Times"/>
        </w:rPr>
      </w:pPr>
      <w:r w:rsidRPr="0036156E">
        <w:rPr>
          <w:rFonts w:ascii="Times" w:hAnsi="Times"/>
        </w:rPr>
        <w:t>Уклонится от заключения в установленный сообщением о продаже имущества срок Договора купли-продажи имущества;</w:t>
      </w:r>
    </w:p>
    <w:p w14:paraId="044F08B6" w14:textId="77777777" w:rsidR="003F4E97" w:rsidRPr="0036156E" w:rsidRDefault="003F4E97" w:rsidP="00DE7850">
      <w:pPr>
        <w:numPr>
          <w:ilvl w:val="0"/>
          <w:numId w:val="4"/>
        </w:numPr>
        <w:tabs>
          <w:tab w:val="clear" w:pos="1140"/>
          <w:tab w:val="num" w:pos="180"/>
          <w:tab w:val="num" w:pos="993"/>
        </w:tabs>
        <w:ind w:left="0" w:firstLine="540"/>
        <w:jc w:val="both"/>
        <w:rPr>
          <w:rFonts w:ascii="Times" w:hAnsi="Times"/>
        </w:rPr>
      </w:pPr>
      <w:r w:rsidRPr="0036156E">
        <w:rPr>
          <w:rFonts w:ascii="Times" w:hAnsi="Times"/>
        </w:rPr>
        <w:lastRenderedPageBreak/>
        <w:t>Уклонится от оплаты продаваемого на торгах имущества в срок, установленный заключенным Договором купли-продажи имущества</w:t>
      </w:r>
    </w:p>
    <w:p w14:paraId="670DF3E0" w14:textId="77777777" w:rsidR="003F4E97" w:rsidRPr="0036156E" w:rsidRDefault="003F4E97" w:rsidP="00DE7850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rFonts w:ascii="Times" w:hAnsi="Times"/>
        </w:rPr>
      </w:pPr>
      <w:r w:rsidRPr="0036156E">
        <w:rPr>
          <w:rFonts w:ascii="Times" w:hAnsi="Times"/>
        </w:rPr>
        <w:t>Внесенный Претендентом задаток засчитывается в счет оплаты приобретаемого на торгах имущества при заключении в установленном порядке Договора купли-продажи имущества.</w:t>
      </w:r>
    </w:p>
    <w:p w14:paraId="1D51B656" w14:textId="77777777" w:rsidR="003F4E97" w:rsidRPr="0036156E" w:rsidRDefault="003F4E97" w:rsidP="00DE7850">
      <w:pPr>
        <w:ind w:firstLine="540"/>
        <w:jc w:val="both"/>
        <w:rPr>
          <w:rFonts w:ascii="Times" w:hAnsi="Times"/>
        </w:rPr>
      </w:pPr>
    </w:p>
    <w:p w14:paraId="62CCD28A" w14:textId="77777777" w:rsidR="003F4E97" w:rsidRPr="0036156E" w:rsidRDefault="003F4E97" w:rsidP="00844A38">
      <w:pPr>
        <w:ind w:firstLine="540"/>
        <w:jc w:val="center"/>
        <w:rPr>
          <w:rFonts w:ascii="Times" w:hAnsi="Times"/>
          <w:b/>
          <w:bCs/>
        </w:rPr>
      </w:pPr>
      <w:r w:rsidRPr="0036156E">
        <w:rPr>
          <w:rFonts w:ascii="Times" w:hAnsi="Times"/>
          <w:b/>
          <w:bCs/>
        </w:rPr>
        <w:t>4.Срок действия настоящего договора</w:t>
      </w:r>
    </w:p>
    <w:p w14:paraId="66B5D50B" w14:textId="77777777" w:rsidR="003F4E97" w:rsidRPr="0036156E" w:rsidRDefault="003F4E97" w:rsidP="00DE7850">
      <w:pPr>
        <w:pStyle w:val="a3"/>
        <w:ind w:firstLine="540"/>
        <w:rPr>
          <w:rFonts w:ascii="Times" w:hAnsi="Times"/>
          <w:sz w:val="24"/>
          <w:szCs w:val="24"/>
        </w:rPr>
      </w:pPr>
      <w:r w:rsidRPr="0036156E">
        <w:rPr>
          <w:rFonts w:ascii="Times" w:hAnsi="Times"/>
          <w:sz w:val="24"/>
          <w:szCs w:val="24"/>
        </w:rPr>
        <w:t xml:space="preserve">4.1 Настоящий договор вступает в силу с момента его подписания Сторонами и прекращает свое действие после исполнения Сторонами всех обязательств по нему. Все возможные споры и разногласия, связанные с исполнением настоящего договора, решаются сторонами путем переговоров. В случае невозможности разрешения споров и разногласий путем переговоров, они решаются в </w:t>
      </w:r>
      <w:r w:rsidR="00DE7850" w:rsidRPr="0036156E">
        <w:rPr>
          <w:rFonts w:ascii="Times" w:hAnsi="Times"/>
          <w:sz w:val="24"/>
          <w:szCs w:val="24"/>
        </w:rPr>
        <w:t>Арбитражном суде Курганской области</w:t>
      </w:r>
      <w:r w:rsidRPr="0036156E">
        <w:rPr>
          <w:rFonts w:ascii="Times" w:hAnsi="Times"/>
          <w:sz w:val="24"/>
          <w:szCs w:val="24"/>
        </w:rPr>
        <w:t>.</w:t>
      </w:r>
    </w:p>
    <w:p w14:paraId="68BAE9D3" w14:textId="77777777" w:rsidR="003F4E97" w:rsidRPr="0036156E" w:rsidRDefault="003F4E97" w:rsidP="00844A38">
      <w:pPr>
        <w:pStyle w:val="2"/>
        <w:spacing w:after="0" w:line="240" w:lineRule="auto"/>
        <w:ind w:left="0" w:firstLine="539"/>
        <w:jc w:val="both"/>
        <w:rPr>
          <w:rFonts w:ascii="Times" w:hAnsi="Times"/>
        </w:rPr>
      </w:pPr>
      <w:r w:rsidRPr="0036156E">
        <w:rPr>
          <w:rFonts w:ascii="Times" w:hAnsi="Times"/>
        </w:rPr>
        <w:t>4.2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5A933E5" w14:textId="77777777" w:rsidR="003F4E97" w:rsidRPr="0036156E" w:rsidRDefault="003F4E97" w:rsidP="003F4E97">
      <w:pPr>
        <w:tabs>
          <w:tab w:val="num" w:pos="540"/>
        </w:tabs>
        <w:ind w:left="-900" w:firstLine="540"/>
        <w:jc w:val="both"/>
        <w:rPr>
          <w:rFonts w:ascii="Times" w:hAnsi="Times"/>
        </w:rPr>
      </w:pPr>
      <w:bookmarkStart w:id="0" w:name="_GoBack"/>
      <w:bookmarkEnd w:id="0"/>
    </w:p>
    <w:p w14:paraId="2738B5C7" w14:textId="77777777" w:rsidR="003F4E97" w:rsidRPr="0036156E" w:rsidRDefault="003F4E97" w:rsidP="003F4E97">
      <w:pPr>
        <w:ind w:left="-900" w:firstLine="540"/>
        <w:jc w:val="center"/>
        <w:rPr>
          <w:rFonts w:ascii="Times" w:hAnsi="Times"/>
          <w:b/>
          <w:bCs/>
        </w:rPr>
      </w:pPr>
      <w:r w:rsidRPr="0036156E">
        <w:rPr>
          <w:rFonts w:ascii="Times" w:hAnsi="Times"/>
          <w:b/>
          <w:bCs/>
        </w:rPr>
        <w:t>5. Почтовые адреса и банковские реквизиты сторон</w:t>
      </w:r>
    </w:p>
    <w:p w14:paraId="45A2681D" w14:textId="77777777" w:rsidR="00E73978" w:rsidRPr="0036156E" w:rsidRDefault="00E73978" w:rsidP="00E73978">
      <w:pPr>
        <w:ind w:firstLine="567"/>
        <w:jc w:val="both"/>
        <w:rPr>
          <w:rStyle w:val="apple-style-span"/>
          <w:rFonts w:ascii="Times" w:hAnsi="Times"/>
        </w:rPr>
      </w:pPr>
    </w:p>
    <w:tbl>
      <w:tblPr>
        <w:tblW w:w="935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2"/>
        <w:gridCol w:w="2693"/>
      </w:tblGrid>
      <w:tr w:rsidR="00DE7850" w:rsidRPr="0036156E" w14:paraId="6B76BAF7" w14:textId="77777777" w:rsidTr="0036156E">
        <w:trPr>
          <w:trHeight w:val="2145"/>
        </w:trPr>
        <w:tc>
          <w:tcPr>
            <w:tcW w:w="6662" w:type="dxa"/>
          </w:tcPr>
          <w:p w14:paraId="0280EBB1" w14:textId="77777777" w:rsidR="00DE7850" w:rsidRPr="0036156E" w:rsidRDefault="00DE7850" w:rsidP="00DE7850">
            <w:pPr>
              <w:pStyle w:val="1"/>
              <w:spacing w:line="240" w:lineRule="auto"/>
              <w:ind w:firstLine="0"/>
              <w:rPr>
                <w:rFonts w:ascii="Times" w:hAnsi="Times"/>
                <w:sz w:val="24"/>
              </w:rPr>
            </w:pPr>
            <w:r w:rsidRPr="0036156E">
              <w:rPr>
                <w:rFonts w:ascii="Times" w:hAnsi="Times"/>
                <w:sz w:val="24"/>
              </w:rPr>
              <w:t>Организатор торгов:</w:t>
            </w:r>
          </w:p>
          <w:p w14:paraId="26DE9FE6" w14:textId="77777777" w:rsidR="0036156E" w:rsidRPr="0036156E" w:rsidRDefault="00DE7850" w:rsidP="0036156E">
            <w:pPr>
              <w:pStyle w:val="1"/>
              <w:spacing w:line="240" w:lineRule="auto"/>
              <w:ind w:firstLine="0"/>
              <w:rPr>
                <w:rFonts w:ascii="Times" w:hAnsi="Times"/>
                <w:sz w:val="24"/>
              </w:rPr>
            </w:pPr>
            <w:r w:rsidRPr="0036156E">
              <w:rPr>
                <w:rFonts w:ascii="Times" w:hAnsi="Times"/>
                <w:sz w:val="24"/>
              </w:rPr>
              <w:t xml:space="preserve"> </w:t>
            </w:r>
            <w:r w:rsidR="0036156E" w:rsidRPr="0036156E">
              <w:rPr>
                <w:rFonts w:ascii="Times" w:hAnsi="Times"/>
                <w:sz w:val="24"/>
              </w:rPr>
              <w:t>ООО «</w:t>
            </w:r>
            <w:proofErr w:type="spellStart"/>
            <w:r w:rsidR="0036156E" w:rsidRPr="0036156E">
              <w:rPr>
                <w:rFonts w:ascii="Times" w:hAnsi="Times"/>
                <w:sz w:val="24"/>
              </w:rPr>
              <w:t>Юганскнефтегазстрой</w:t>
            </w:r>
            <w:proofErr w:type="spellEnd"/>
            <w:r w:rsidR="0036156E" w:rsidRPr="0036156E">
              <w:rPr>
                <w:rFonts w:ascii="Times" w:hAnsi="Times"/>
                <w:sz w:val="24"/>
              </w:rPr>
              <w:t>»</w:t>
            </w:r>
          </w:p>
          <w:p w14:paraId="45A8EFAE" w14:textId="77777777" w:rsidR="0036156E" w:rsidRPr="0036156E" w:rsidRDefault="0036156E" w:rsidP="0036156E">
            <w:pPr>
              <w:rPr>
                <w:rFonts w:ascii="Times" w:hAnsi="Times" w:cs="Arial"/>
                <w:color w:val="262626"/>
              </w:rPr>
            </w:pPr>
            <w:r w:rsidRPr="0036156E">
              <w:rPr>
                <w:rFonts w:ascii="Times" w:hAnsi="Times"/>
              </w:rPr>
              <w:t>Юридический адрес:</w:t>
            </w:r>
            <w:r w:rsidRPr="0036156E">
              <w:rPr>
                <w:rFonts w:ascii="Times" w:hAnsi="Times" w:cs="Arial"/>
                <w:color w:val="262626"/>
                <w:lang w:val="en-US"/>
              </w:rPr>
              <w:t xml:space="preserve"> 628012</w:t>
            </w:r>
            <w:r w:rsidRPr="0036156E">
              <w:rPr>
                <w:rFonts w:ascii="Times" w:hAnsi="Times" w:cs="Arial"/>
                <w:color w:val="262626"/>
              </w:rPr>
              <w:t xml:space="preserve">, ХМАО, </w:t>
            </w:r>
            <w:proofErr w:type="spellStart"/>
            <w:r w:rsidRPr="0036156E">
              <w:rPr>
                <w:rFonts w:ascii="Times" w:hAnsi="Times" w:cs="Arial"/>
                <w:color w:val="262626"/>
              </w:rPr>
              <w:t>г.Нефтеюганск</w:t>
            </w:r>
            <w:proofErr w:type="spellEnd"/>
            <w:r w:rsidRPr="0036156E">
              <w:rPr>
                <w:rFonts w:ascii="Times" w:hAnsi="Times" w:cs="Arial"/>
                <w:color w:val="262626"/>
              </w:rPr>
              <w:t xml:space="preserve">, промышленная зона Пионерная, Проезд 5 П, здание </w:t>
            </w:r>
          </w:p>
          <w:p w14:paraId="7CFFCEBC" w14:textId="77777777" w:rsidR="0036156E" w:rsidRPr="0036156E" w:rsidRDefault="0036156E" w:rsidP="0036156E">
            <w:pPr>
              <w:rPr>
                <w:rFonts w:ascii="Times" w:hAnsi="Times" w:cs="Arial"/>
                <w:color w:val="262626"/>
              </w:rPr>
            </w:pPr>
            <w:r w:rsidRPr="0036156E">
              <w:rPr>
                <w:rFonts w:ascii="Times" w:hAnsi="Times" w:cs="Arial"/>
                <w:color w:val="262626"/>
              </w:rPr>
              <w:t xml:space="preserve">Почтовый адрес: </w:t>
            </w:r>
            <w:r w:rsidRPr="0036156E">
              <w:rPr>
                <w:rFonts w:ascii="Times" w:hAnsi="Times"/>
              </w:rPr>
              <w:t>628011, Ханты-Мансийский автономный округ - Югра, г. Ханты-Мансийск, ул. Калинина, д. 27, офис № 6</w:t>
            </w:r>
          </w:p>
          <w:p w14:paraId="7CAAEB0B" w14:textId="77777777" w:rsidR="0036156E" w:rsidRPr="0036156E" w:rsidRDefault="0036156E" w:rsidP="0036156E">
            <w:pPr>
              <w:rPr>
                <w:rFonts w:ascii="Times" w:hAnsi="Times"/>
              </w:rPr>
            </w:pPr>
          </w:p>
          <w:p w14:paraId="440802CD" w14:textId="77777777" w:rsidR="0036156E" w:rsidRPr="0036156E" w:rsidRDefault="0036156E" w:rsidP="0036156E">
            <w:pPr>
              <w:jc w:val="both"/>
              <w:rPr>
                <w:rFonts w:ascii="Times" w:hAnsi="Times"/>
              </w:rPr>
            </w:pPr>
            <w:r w:rsidRPr="0036156E">
              <w:rPr>
                <w:rFonts w:ascii="Times" w:hAnsi="Times"/>
              </w:rPr>
              <w:t xml:space="preserve">ИНН </w:t>
            </w:r>
            <w:r w:rsidRPr="0036156E">
              <w:rPr>
                <w:rFonts w:ascii="Times" w:hAnsi="Times" w:cs="Arial"/>
              </w:rPr>
              <w:t>8604025524</w:t>
            </w:r>
          </w:p>
          <w:p w14:paraId="02604B6B" w14:textId="77777777" w:rsidR="0036156E" w:rsidRPr="0036156E" w:rsidRDefault="0036156E" w:rsidP="0036156E">
            <w:pPr>
              <w:jc w:val="both"/>
              <w:rPr>
                <w:rFonts w:ascii="Times" w:hAnsi="Times"/>
              </w:rPr>
            </w:pPr>
            <w:r w:rsidRPr="0036156E">
              <w:rPr>
                <w:rFonts w:ascii="Times" w:hAnsi="Times"/>
              </w:rPr>
              <w:t xml:space="preserve">ОГРН </w:t>
            </w:r>
            <w:r w:rsidRPr="0036156E">
              <w:rPr>
                <w:rFonts w:ascii="Times" w:hAnsi="Times" w:cs="Arial"/>
              </w:rPr>
              <w:t>1028601264900</w:t>
            </w:r>
          </w:p>
          <w:p w14:paraId="4339EC49" w14:textId="77777777" w:rsidR="0036156E" w:rsidRPr="0036156E" w:rsidRDefault="0036156E" w:rsidP="0036156E">
            <w:pPr>
              <w:jc w:val="both"/>
              <w:rPr>
                <w:rFonts w:ascii="Times" w:hAnsi="Times"/>
              </w:rPr>
            </w:pPr>
            <w:r w:rsidRPr="0036156E">
              <w:rPr>
                <w:rFonts w:ascii="Times" w:hAnsi="Times"/>
              </w:rPr>
              <w:t>Банковские реквизиты: р/с 40702810511990006489 в "Запсибкомбанк" ОАО, к/с 30101810100000000639, БИК 047130639, ИНН 7202021856</w:t>
            </w:r>
          </w:p>
          <w:p w14:paraId="202A9101" w14:textId="77777777" w:rsidR="0036156E" w:rsidRPr="0036156E" w:rsidRDefault="0036156E" w:rsidP="0036156E">
            <w:pPr>
              <w:jc w:val="both"/>
              <w:rPr>
                <w:rFonts w:ascii="Times" w:hAnsi="Times"/>
              </w:rPr>
            </w:pPr>
          </w:p>
          <w:p w14:paraId="1C098DBC" w14:textId="77777777" w:rsidR="0036156E" w:rsidRPr="0036156E" w:rsidRDefault="0036156E" w:rsidP="0036156E">
            <w:pPr>
              <w:rPr>
                <w:rFonts w:ascii="Times" w:hAnsi="Times"/>
              </w:rPr>
            </w:pPr>
          </w:p>
          <w:p w14:paraId="358F2BE1" w14:textId="77777777" w:rsidR="0036156E" w:rsidRPr="0036156E" w:rsidRDefault="0036156E" w:rsidP="0036156E">
            <w:pPr>
              <w:rPr>
                <w:rFonts w:ascii="Times" w:hAnsi="Times"/>
              </w:rPr>
            </w:pPr>
            <w:r w:rsidRPr="0036156E">
              <w:rPr>
                <w:rFonts w:ascii="Times" w:hAnsi="Times"/>
              </w:rPr>
              <w:t>Конкурсный управляющий                                  ____________________                Д.В.Шаповал</w:t>
            </w:r>
          </w:p>
          <w:p w14:paraId="5093349F" w14:textId="77777777" w:rsidR="0036156E" w:rsidRPr="0036156E" w:rsidRDefault="0036156E" w:rsidP="0036156E">
            <w:pPr>
              <w:rPr>
                <w:rFonts w:ascii="Times" w:hAnsi="Times"/>
              </w:rPr>
            </w:pPr>
            <w:r w:rsidRPr="0036156E">
              <w:rPr>
                <w:rFonts w:ascii="Times" w:hAnsi="Times"/>
              </w:rPr>
              <w:t xml:space="preserve">  </w:t>
            </w:r>
          </w:p>
          <w:p w14:paraId="3A56A874" w14:textId="77777777" w:rsidR="00AC0A54" w:rsidRPr="0036156E" w:rsidRDefault="00AC0A54" w:rsidP="00AC0A54">
            <w:pPr>
              <w:rPr>
                <w:rFonts w:ascii="Times" w:hAnsi="Times"/>
              </w:rPr>
            </w:pPr>
          </w:p>
          <w:p w14:paraId="29894B2D" w14:textId="77777777" w:rsidR="00DE7850" w:rsidRPr="0036156E" w:rsidRDefault="00DE7850" w:rsidP="00DE7850">
            <w:pPr>
              <w:spacing w:line="200" w:lineRule="exact"/>
              <w:jc w:val="both"/>
              <w:rPr>
                <w:rFonts w:ascii="Times" w:hAnsi="Times"/>
                <w:b/>
                <w:bCs/>
              </w:rPr>
            </w:pPr>
          </w:p>
        </w:tc>
        <w:tc>
          <w:tcPr>
            <w:tcW w:w="2693" w:type="dxa"/>
          </w:tcPr>
          <w:p w14:paraId="1315B971" w14:textId="77777777" w:rsidR="00DE7850" w:rsidRPr="0036156E" w:rsidRDefault="00DE7850" w:rsidP="00DE7850">
            <w:pPr>
              <w:spacing w:line="200" w:lineRule="exact"/>
              <w:jc w:val="both"/>
              <w:rPr>
                <w:rFonts w:ascii="Times" w:hAnsi="Times"/>
                <w:b/>
                <w:bCs/>
              </w:rPr>
            </w:pPr>
            <w:r w:rsidRPr="0036156E">
              <w:rPr>
                <w:rFonts w:ascii="Times" w:hAnsi="Times"/>
                <w:b/>
                <w:bCs/>
              </w:rPr>
              <w:t xml:space="preserve">Претендент: </w:t>
            </w:r>
          </w:p>
          <w:p w14:paraId="4377F174" w14:textId="77777777" w:rsidR="00627FF3" w:rsidRPr="0036156E" w:rsidRDefault="00627FF3" w:rsidP="00DE7850">
            <w:pPr>
              <w:spacing w:line="200" w:lineRule="exact"/>
              <w:jc w:val="both"/>
              <w:rPr>
                <w:rFonts w:ascii="Times" w:hAnsi="Times"/>
                <w:bCs/>
              </w:rPr>
            </w:pPr>
          </w:p>
        </w:tc>
      </w:tr>
      <w:tr w:rsidR="0036156E" w:rsidRPr="0036156E" w14:paraId="6907BC4E" w14:textId="77777777" w:rsidTr="0036156E">
        <w:tc>
          <w:tcPr>
            <w:tcW w:w="6662" w:type="dxa"/>
          </w:tcPr>
          <w:p w14:paraId="44EF8F0A" w14:textId="77777777" w:rsidR="00DE7850" w:rsidRPr="0036156E" w:rsidRDefault="00DE7850" w:rsidP="00DE7850">
            <w:pPr>
              <w:jc w:val="right"/>
              <w:rPr>
                <w:rFonts w:ascii="Times" w:hAnsi="Times"/>
              </w:rPr>
            </w:pPr>
          </w:p>
          <w:p w14:paraId="354F4F78" w14:textId="77777777" w:rsidR="00DE7850" w:rsidRPr="0036156E" w:rsidRDefault="00DE7850" w:rsidP="00DE7850">
            <w:pPr>
              <w:jc w:val="both"/>
              <w:rPr>
                <w:rFonts w:ascii="Times" w:hAnsi="Times"/>
              </w:rPr>
            </w:pPr>
          </w:p>
          <w:p w14:paraId="3EA88A75" w14:textId="77777777" w:rsidR="00DE7850" w:rsidRPr="0036156E" w:rsidRDefault="00DE7850" w:rsidP="00DE7850">
            <w:pPr>
              <w:jc w:val="both"/>
              <w:rPr>
                <w:rFonts w:ascii="Times" w:hAnsi="Times"/>
              </w:rPr>
            </w:pPr>
          </w:p>
          <w:p w14:paraId="62D47881" w14:textId="77777777" w:rsidR="00DE7850" w:rsidRPr="0036156E" w:rsidRDefault="00DE7850" w:rsidP="00DE7850">
            <w:pPr>
              <w:jc w:val="both"/>
              <w:rPr>
                <w:rFonts w:ascii="Times" w:hAnsi="Times"/>
                <w:i/>
              </w:rPr>
            </w:pPr>
            <w:r w:rsidRPr="0036156E">
              <w:rPr>
                <w:rFonts w:ascii="Times" w:hAnsi="Times"/>
                <w:i/>
              </w:rPr>
              <w:t xml:space="preserve">                  М.П.</w:t>
            </w:r>
          </w:p>
        </w:tc>
        <w:tc>
          <w:tcPr>
            <w:tcW w:w="2693" w:type="dxa"/>
          </w:tcPr>
          <w:p w14:paraId="0C1FCA14" w14:textId="77777777" w:rsidR="00DE7850" w:rsidRPr="0036156E" w:rsidRDefault="00DE7850" w:rsidP="00DE7850">
            <w:pPr>
              <w:jc w:val="right"/>
              <w:rPr>
                <w:rFonts w:ascii="Times" w:hAnsi="Times"/>
              </w:rPr>
            </w:pPr>
          </w:p>
          <w:p w14:paraId="3A98133E" w14:textId="77777777" w:rsidR="00DE7850" w:rsidRPr="0036156E" w:rsidRDefault="00DE7850" w:rsidP="00DE7850">
            <w:pPr>
              <w:jc w:val="both"/>
              <w:rPr>
                <w:rFonts w:ascii="Times" w:hAnsi="Times"/>
              </w:rPr>
            </w:pPr>
          </w:p>
          <w:p w14:paraId="77271147" w14:textId="77777777" w:rsidR="00DE7850" w:rsidRPr="0036156E" w:rsidRDefault="00DE7850" w:rsidP="00DE7850">
            <w:pPr>
              <w:ind w:firstLine="210"/>
              <w:jc w:val="both"/>
              <w:rPr>
                <w:rFonts w:ascii="Times" w:hAnsi="Times"/>
              </w:rPr>
            </w:pPr>
            <w:r w:rsidRPr="0036156E">
              <w:rPr>
                <w:rFonts w:ascii="Times" w:hAnsi="Times"/>
              </w:rPr>
              <w:t>_________________</w:t>
            </w:r>
            <w:r w:rsidR="0036156E" w:rsidRPr="0036156E">
              <w:rPr>
                <w:rFonts w:ascii="Times" w:hAnsi="Times"/>
              </w:rPr>
              <w:t xml:space="preserve"> </w:t>
            </w:r>
            <w:r w:rsidRPr="0036156E">
              <w:rPr>
                <w:rFonts w:ascii="Times" w:hAnsi="Times"/>
              </w:rPr>
              <w:t>(</w:t>
            </w:r>
            <w:r w:rsidR="0036156E" w:rsidRPr="0036156E">
              <w:rPr>
                <w:rFonts w:ascii="Times" w:hAnsi="Times"/>
              </w:rPr>
              <w:t>_</w:t>
            </w:r>
            <w:r w:rsidR="00305D9F" w:rsidRPr="0036156E">
              <w:rPr>
                <w:rFonts w:ascii="Times" w:hAnsi="Times"/>
              </w:rPr>
              <w:t>______________</w:t>
            </w:r>
            <w:r w:rsidRPr="0036156E">
              <w:rPr>
                <w:rFonts w:ascii="Times" w:hAnsi="Times"/>
              </w:rPr>
              <w:t>)</w:t>
            </w:r>
          </w:p>
          <w:p w14:paraId="30CED63E" w14:textId="77777777" w:rsidR="00DE7850" w:rsidRPr="0036156E" w:rsidRDefault="00DE7850" w:rsidP="00DE7850">
            <w:pPr>
              <w:jc w:val="both"/>
              <w:rPr>
                <w:rFonts w:ascii="Times" w:hAnsi="Times"/>
              </w:rPr>
            </w:pPr>
          </w:p>
          <w:p w14:paraId="09FDCF56" w14:textId="77777777" w:rsidR="00DE7850" w:rsidRPr="0036156E" w:rsidRDefault="00DE7850" w:rsidP="00DE7850">
            <w:pPr>
              <w:jc w:val="both"/>
              <w:rPr>
                <w:rFonts w:ascii="Times" w:hAnsi="Times"/>
                <w:i/>
              </w:rPr>
            </w:pPr>
            <w:r w:rsidRPr="0036156E">
              <w:rPr>
                <w:rFonts w:ascii="Times" w:hAnsi="Times"/>
              </w:rPr>
              <w:t xml:space="preserve">                  </w:t>
            </w:r>
            <w:r w:rsidRPr="0036156E">
              <w:rPr>
                <w:rFonts w:ascii="Times" w:hAnsi="Times"/>
                <w:i/>
              </w:rPr>
              <w:t>М.П.</w:t>
            </w:r>
          </w:p>
        </w:tc>
      </w:tr>
    </w:tbl>
    <w:p w14:paraId="68CFE0AA" w14:textId="77777777" w:rsidR="00F935C9" w:rsidRPr="0083106D" w:rsidRDefault="00F935C9">
      <w:pPr>
        <w:pStyle w:val="ConsPlusNormal"/>
        <w:widowControl/>
        <w:ind w:firstLine="0"/>
        <w:jc w:val="center"/>
        <w:rPr>
          <w:rFonts w:ascii="Times" w:hAnsi="Times" w:cs="Times New Roman"/>
          <w:sz w:val="24"/>
        </w:rPr>
      </w:pPr>
    </w:p>
    <w:sectPr w:rsidR="00F935C9" w:rsidRPr="0083106D" w:rsidSect="00727D0B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49413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C821FE"/>
    <w:multiLevelType w:val="hybridMultilevel"/>
    <w:tmpl w:val="95DEEE42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">
    <w:nsid w:val="0D482560"/>
    <w:multiLevelType w:val="multilevel"/>
    <w:tmpl w:val="733EB616"/>
    <w:lvl w:ilvl="0">
      <w:start w:val="1"/>
      <w:numFmt w:val="decimal"/>
      <w:lvlText w:val="3.%1"/>
      <w:lvlJc w:val="left"/>
      <w:pPr>
        <w:tabs>
          <w:tab w:val="num" w:pos="4897"/>
        </w:tabs>
        <w:ind w:left="4897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4.1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474B4A12"/>
    <w:multiLevelType w:val="multilevel"/>
    <w:tmpl w:val="ADFC3B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62DD0E4F"/>
    <w:multiLevelType w:val="multilevel"/>
    <w:tmpl w:val="D236D7C8"/>
    <w:lvl w:ilvl="0">
      <w:start w:val="1"/>
      <w:numFmt w:val="decimal"/>
      <w:lvlText w:val="%1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3"/>
        </w:tabs>
        <w:ind w:left="1803" w:hanging="10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11"/>
        </w:tabs>
        <w:ind w:left="2511" w:hanging="10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19"/>
        </w:tabs>
        <w:ind w:left="3219" w:hanging="10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27"/>
        </w:tabs>
        <w:ind w:left="3927" w:hanging="10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35"/>
        </w:tabs>
        <w:ind w:left="4635" w:hanging="10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5C9"/>
    <w:rsid w:val="000274C3"/>
    <w:rsid w:val="000610AE"/>
    <w:rsid w:val="000C32CE"/>
    <w:rsid w:val="000C5067"/>
    <w:rsid w:val="000F52FA"/>
    <w:rsid w:val="00107A89"/>
    <w:rsid w:val="001D3FDD"/>
    <w:rsid w:val="002D3449"/>
    <w:rsid w:val="003048A4"/>
    <w:rsid w:val="00305D9F"/>
    <w:rsid w:val="003530F2"/>
    <w:rsid w:val="0036156E"/>
    <w:rsid w:val="00381CCA"/>
    <w:rsid w:val="003E77EF"/>
    <w:rsid w:val="003F4E97"/>
    <w:rsid w:val="00422224"/>
    <w:rsid w:val="004962D6"/>
    <w:rsid w:val="004C09B9"/>
    <w:rsid w:val="004D2C17"/>
    <w:rsid w:val="004E5D5C"/>
    <w:rsid w:val="00505FDB"/>
    <w:rsid w:val="0053014E"/>
    <w:rsid w:val="00557040"/>
    <w:rsid w:val="00604466"/>
    <w:rsid w:val="00627FF3"/>
    <w:rsid w:val="0064014F"/>
    <w:rsid w:val="00640EBD"/>
    <w:rsid w:val="00664791"/>
    <w:rsid w:val="006C2770"/>
    <w:rsid w:val="00706392"/>
    <w:rsid w:val="00727D0B"/>
    <w:rsid w:val="007459AA"/>
    <w:rsid w:val="007707D4"/>
    <w:rsid w:val="0079580E"/>
    <w:rsid w:val="007C7324"/>
    <w:rsid w:val="007F7FC0"/>
    <w:rsid w:val="0083106D"/>
    <w:rsid w:val="00844A38"/>
    <w:rsid w:val="008473AF"/>
    <w:rsid w:val="0094326C"/>
    <w:rsid w:val="009673CD"/>
    <w:rsid w:val="009745CA"/>
    <w:rsid w:val="009A2BE0"/>
    <w:rsid w:val="009B1619"/>
    <w:rsid w:val="00AA29BC"/>
    <w:rsid w:val="00AA383A"/>
    <w:rsid w:val="00AC0A54"/>
    <w:rsid w:val="00AD5E70"/>
    <w:rsid w:val="00B35CD0"/>
    <w:rsid w:val="00B95157"/>
    <w:rsid w:val="00C8680C"/>
    <w:rsid w:val="00CA2A7A"/>
    <w:rsid w:val="00CB4651"/>
    <w:rsid w:val="00DB0A3B"/>
    <w:rsid w:val="00DB7280"/>
    <w:rsid w:val="00DC258D"/>
    <w:rsid w:val="00DD6BA0"/>
    <w:rsid w:val="00DE7850"/>
    <w:rsid w:val="00E17423"/>
    <w:rsid w:val="00E73978"/>
    <w:rsid w:val="00EC317D"/>
    <w:rsid w:val="00ED7423"/>
    <w:rsid w:val="00F573BD"/>
    <w:rsid w:val="00F64C17"/>
    <w:rsid w:val="00F70AA4"/>
    <w:rsid w:val="00F935C9"/>
    <w:rsid w:val="00FF5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D37D7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E7850"/>
    <w:pPr>
      <w:keepNext/>
      <w:spacing w:line="200" w:lineRule="exact"/>
      <w:ind w:firstLine="284"/>
      <w:jc w:val="both"/>
      <w:outlineLvl w:val="0"/>
    </w:pPr>
    <w:rPr>
      <w:rFonts w:ascii="Arial" w:hAnsi="Arial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 Indent"/>
    <w:basedOn w:val="a"/>
    <w:pPr>
      <w:ind w:firstLine="720"/>
      <w:jc w:val="both"/>
    </w:pPr>
    <w:rPr>
      <w:sz w:val="26"/>
      <w:szCs w:val="26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4">
    <w:name w:val="Title"/>
    <w:basedOn w:val="a"/>
    <w:link w:val="a5"/>
    <w:qFormat/>
    <w:rsid w:val="00727D0B"/>
    <w:pPr>
      <w:widowControl w:val="0"/>
      <w:autoSpaceDE w:val="0"/>
      <w:autoSpaceDN w:val="0"/>
      <w:adjustRightInd w:val="0"/>
      <w:jc w:val="center"/>
    </w:pPr>
    <w:rPr>
      <w:b/>
      <w:szCs w:val="20"/>
    </w:rPr>
  </w:style>
  <w:style w:type="character" w:customStyle="1" w:styleId="a5">
    <w:name w:val="Название Знак"/>
    <w:link w:val="a4"/>
    <w:rsid w:val="00727D0B"/>
    <w:rPr>
      <w:b/>
      <w:sz w:val="24"/>
    </w:rPr>
  </w:style>
  <w:style w:type="table" w:styleId="a6">
    <w:name w:val="Table Grid"/>
    <w:basedOn w:val="a1"/>
    <w:rsid w:val="00AA29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lock Text"/>
    <w:basedOn w:val="a"/>
    <w:rsid w:val="007C7324"/>
    <w:pPr>
      <w:ind w:left="-851" w:right="-766" w:firstLine="720"/>
      <w:jc w:val="both"/>
    </w:pPr>
    <w:rPr>
      <w:szCs w:val="20"/>
    </w:rPr>
  </w:style>
  <w:style w:type="paragraph" w:customStyle="1" w:styleId="11">
    <w:name w:val="Обычный1"/>
    <w:rsid w:val="007C7324"/>
  </w:style>
  <w:style w:type="character" w:customStyle="1" w:styleId="paragraph">
    <w:name w:val="paragraph"/>
    <w:basedOn w:val="a0"/>
    <w:rsid w:val="00E73978"/>
  </w:style>
  <w:style w:type="character" w:customStyle="1" w:styleId="apple-style-span">
    <w:name w:val="apple-style-span"/>
    <w:basedOn w:val="a0"/>
    <w:rsid w:val="00E73978"/>
  </w:style>
  <w:style w:type="character" w:styleId="a8">
    <w:name w:val="Hyperlink"/>
    <w:rsid w:val="00E73978"/>
    <w:rPr>
      <w:color w:val="0000FF"/>
      <w:u w:val="single"/>
    </w:rPr>
  </w:style>
  <w:style w:type="character" w:styleId="a9">
    <w:name w:val="FollowedHyperlink"/>
    <w:rsid w:val="00E73978"/>
    <w:rPr>
      <w:color w:val="800080"/>
      <w:u w:val="single"/>
    </w:rPr>
  </w:style>
  <w:style w:type="paragraph" w:styleId="2">
    <w:name w:val="Body Text Indent 2"/>
    <w:basedOn w:val="a"/>
    <w:link w:val="20"/>
    <w:rsid w:val="003F4E9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F4E97"/>
    <w:rPr>
      <w:sz w:val="24"/>
      <w:szCs w:val="24"/>
    </w:rPr>
  </w:style>
  <w:style w:type="character" w:customStyle="1" w:styleId="10">
    <w:name w:val="Заголовок 1 Знак"/>
    <w:link w:val="1"/>
    <w:rsid w:val="00DE7850"/>
    <w:rPr>
      <w:rFonts w:ascii="Arial" w:hAnsi="Arial"/>
      <w:b/>
      <w:bCs/>
      <w:sz w:val="18"/>
      <w:szCs w:val="24"/>
    </w:rPr>
  </w:style>
  <w:style w:type="paragraph" w:styleId="aa">
    <w:name w:val="Balloon Text"/>
    <w:basedOn w:val="a"/>
    <w:link w:val="ab"/>
    <w:rsid w:val="00F64C1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F64C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E7850"/>
    <w:pPr>
      <w:keepNext/>
      <w:spacing w:line="200" w:lineRule="exact"/>
      <w:ind w:firstLine="284"/>
      <w:jc w:val="both"/>
      <w:outlineLvl w:val="0"/>
    </w:pPr>
    <w:rPr>
      <w:rFonts w:ascii="Arial" w:hAnsi="Arial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 Indent"/>
    <w:basedOn w:val="a"/>
    <w:pPr>
      <w:ind w:firstLine="720"/>
      <w:jc w:val="both"/>
    </w:pPr>
    <w:rPr>
      <w:sz w:val="26"/>
      <w:szCs w:val="26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4">
    <w:name w:val="Title"/>
    <w:basedOn w:val="a"/>
    <w:link w:val="a5"/>
    <w:qFormat/>
    <w:rsid w:val="00727D0B"/>
    <w:pPr>
      <w:widowControl w:val="0"/>
      <w:autoSpaceDE w:val="0"/>
      <w:autoSpaceDN w:val="0"/>
      <w:adjustRightInd w:val="0"/>
      <w:jc w:val="center"/>
    </w:pPr>
    <w:rPr>
      <w:b/>
      <w:szCs w:val="20"/>
    </w:rPr>
  </w:style>
  <w:style w:type="character" w:customStyle="1" w:styleId="a5">
    <w:name w:val="Название Знак"/>
    <w:link w:val="a4"/>
    <w:rsid w:val="00727D0B"/>
    <w:rPr>
      <w:b/>
      <w:sz w:val="24"/>
    </w:rPr>
  </w:style>
  <w:style w:type="table" w:styleId="a6">
    <w:name w:val="Table Grid"/>
    <w:basedOn w:val="a1"/>
    <w:rsid w:val="00AA29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lock Text"/>
    <w:basedOn w:val="a"/>
    <w:rsid w:val="007C7324"/>
    <w:pPr>
      <w:ind w:left="-851" w:right="-766" w:firstLine="720"/>
      <w:jc w:val="both"/>
    </w:pPr>
    <w:rPr>
      <w:szCs w:val="20"/>
    </w:rPr>
  </w:style>
  <w:style w:type="paragraph" w:customStyle="1" w:styleId="11">
    <w:name w:val="Обычный1"/>
    <w:rsid w:val="007C7324"/>
  </w:style>
  <w:style w:type="character" w:customStyle="1" w:styleId="paragraph">
    <w:name w:val="paragraph"/>
    <w:basedOn w:val="a0"/>
    <w:rsid w:val="00E73978"/>
  </w:style>
  <w:style w:type="character" w:customStyle="1" w:styleId="apple-style-span">
    <w:name w:val="apple-style-span"/>
    <w:basedOn w:val="a0"/>
    <w:rsid w:val="00E73978"/>
  </w:style>
  <w:style w:type="character" w:styleId="a8">
    <w:name w:val="Hyperlink"/>
    <w:rsid w:val="00E73978"/>
    <w:rPr>
      <w:color w:val="0000FF"/>
      <w:u w:val="single"/>
    </w:rPr>
  </w:style>
  <w:style w:type="character" w:styleId="a9">
    <w:name w:val="FollowedHyperlink"/>
    <w:rsid w:val="00E73978"/>
    <w:rPr>
      <w:color w:val="800080"/>
      <w:u w:val="single"/>
    </w:rPr>
  </w:style>
  <w:style w:type="paragraph" w:styleId="2">
    <w:name w:val="Body Text Indent 2"/>
    <w:basedOn w:val="a"/>
    <w:link w:val="20"/>
    <w:rsid w:val="003F4E9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F4E97"/>
    <w:rPr>
      <w:sz w:val="24"/>
      <w:szCs w:val="24"/>
    </w:rPr>
  </w:style>
  <w:style w:type="character" w:customStyle="1" w:styleId="10">
    <w:name w:val="Заголовок 1 Знак"/>
    <w:link w:val="1"/>
    <w:rsid w:val="00DE7850"/>
    <w:rPr>
      <w:rFonts w:ascii="Arial" w:hAnsi="Arial"/>
      <w:b/>
      <w:bCs/>
      <w:sz w:val="18"/>
      <w:szCs w:val="24"/>
    </w:rPr>
  </w:style>
  <w:style w:type="paragraph" w:styleId="aa">
    <w:name w:val="Balloon Text"/>
    <w:basedOn w:val="a"/>
    <w:link w:val="ab"/>
    <w:rsid w:val="00F64C1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F64C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690</Words>
  <Characters>3935</Characters>
  <Application>Microsoft Macintosh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подготовлена с использованием правовых актов по состоянию на 03</vt:lpstr>
    </vt:vector>
  </TitlesOfParts>
  <Company>1</Company>
  <LinksUpToDate>false</LinksUpToDate>
  <CharactersWithSpaces>4616</CharactersWithSpaces>
  <SharedDoc>false</SharedDoc>
  <HLinks>
    <vt:vector size="6" baseType="variant">
      <vt:variant>
        <vt:i4>2359380</vt:i4>
      </vt:variant>
      <vt:variant>
        <vt:i4>0</vt:i4>
      </vt:variant>
      <vt:variant>
        <vt:i4>0</vt:i4>
      </vt:variant>
      <vt:variant>
        <vt:i4>5</vt:i4>
      </vt:variant>
      <vt:variant>
        <vt:lpwstr>http://www.auction-house.ru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подготовлена с использованием правовых актов по состоянию на 03</dc:title>
  <dc:creator>Urist</dc:creator>
  <cp:lastModifiedBy>Mac</cp:lastModifiedBy>
  <cp:revision>3</cp:revision>
  <cp:lastPrinted>2011-05-03T08:57:00Z</cp:lastPrinted>
  <dcterms:created xsi:type="dcterms:W3CDTF">2013-10-05T13:27:00Z</dcterms:created>
  <dcterms:modified xsi:type="dcterms:W3CDTF">2014-01-18T11:01:00Z</dcterms:modified>
</cp:coreProperties>
</file>