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ДОГОВОР № ________</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организации проведения открытых торгов на электронной площадке </w:t>
      </w:r>
      <w:r>
        <w:rPr>
          <w:rFonts w:ascii="Times New Roman" w:hAnsi="Times New Roman" w:cs="Times New Roman" w:eastAsia="Times New Roman"/>
          <w:b/>
          <w:color w:val="auto"/>
          <w:spacing w:val="0"/>
          <w:position w:val="0"/>
          <w:sz w:val="24"/>
          <w:shd w:fill="auto" w:val="clear"/>
        </w:rPr>
        <w:t xml:space="preserve">«RUSSIA OnLine», </w:t>
      </w:r>
      <w:r>
        <w:rPr>
          <w:rFonts w:ascii="Times New Roman" w:hAnsi="Times New Roman" w:cs="Times New Roman" w:eastAsia="Times New Roman"/>
          <w:b/>
          <w:color w:val="auto"/>
          <w:spacing w:val="0"/>
          <w:position w:val="0"/>
          <w:sz w:val="24"/>
          <w:shd w:fill="auto" w:val="clear"/>
        </w:rPr>
        <w:t xml:space="preserve">размещенной на сайте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http://rus-on</w:t>
        </w:r>
      </w:hyperlink>
      <w:r>
        <w:rPr>
          <w:rFonts w:ascii="Times New Roman" w:hAnsi="Times New Roman" w:cs="Times New Roman" w:eastAsia="Times New Roman"/>
          <w:b/>
          <w:color w:val="auto"/>
          <w:spacing w:val="0"/>
          <w:position w:val="0"/>
          <w:sz w:val="24"/>
          <w:shd w:fill="auto" w:val="clear"/>
        </w:rPr>
        <w:t xml:space="preserve">.ru в сети Интернет</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Москва</w:t>
        <w:tab/>
        <w:tab/>
        <w:tab/>
        <w:tab/>
        <w:tab/>
        <w:tab/>
        <w:tab/>
      </w:r>
      <w:r>
        <w:rPr>
          <w:rFonts w:ascii="Times New Roman" w:hAnsi="Times New Roman" w:cs="Times New Roman" w:eastAsia="Times New Roman"/>
          <w:color w:val="auto"/>
          <w:spacing w:val="0"/>
          <w:position w:val="0"/>
          <w:sz w:val="24"/>
          <w:shd w:fill="auto" w:val="clear"/>
        </w:rPr>
        <w:t xml:space="preserve">«___»_______________20__ </w:t>
      </w:r>
      <w:r>
        <w:rPr>
          <w:rFonts w:ascii="Times New Roman" w:hAnsi="Times New Roman" w:cs="Times New Roman" w:eastAsia="Times New Roman"/>
          <w:color w:val="auto"/>
          <w:spacing w:val="0"/>
          <w:position w:val="0"/>
          <w:sz w:val="24"/>
          <w:shd w:fill="auto" w:val="clear"/>
        </w:rPr>
        <w:t xml:space="preserve">г.</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Закрытое акционерное общество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РУССИА ОнЛайн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генерального директора Демченко Надежды Валерьевны, действующей на основании Устава, именуемое в дальнейшем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Оператор торговой площадки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одной стороны, 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конкурсный управляющий Полыгалов Владимир Александрович, действующий на основании Решения Арбитражного суда Пермского края 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декабря</w:t>
      </w:r>
      <w:r>
        <w:rPr>
          <w:rFonts w:ascii="Times New Roman" w:hAnsi="Times New Roman" w:cs="Times New Roman" w:eastAsia="Times New Roman"/>
          <w:color w:val="auto"/>
          <w:spacing w:val="0"/>
          <w:position w:val="0"/>
          <w:sz w:val="24"/>
          <w:shd w:fill="auto" w:val="clear"/>
        </w:rPr>
        <w:t xml:space="preserve"> 20</w:t>
      </w:r>
      <w:r>
        <w:rPr>
          <w:rFonts w:ascii="Times New Roman" w:hAnsi="Times New Roman" w:cs="Times New Roman" w:eastAsia="Times New Roman"/>
          <w:color w:val="auto"/>
          <w:spacing w:val="0"/>
          <w:position w:val="0"/>
          <w:sz w:val="24"/>
          <w:shd w:fill="auto" w:val="clear"/>
        </w:rPr>
        <w:t xml:space="preserve">09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года по делу №А50-33006/2009, именуемый в дальнейшем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Организатор торгов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другой стороны, а в дальнейшем, совместно именуемые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заключили настоящий договор о нижеследующем.</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5"/>
        </w:numPr>
        <w:spacing w:before="0" w:after="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 ДОГОВОРА</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 настоящему договору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Оператор торговой площадки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обязуется оказать Организатору торгов услуги по организации и проведению на электронной площадке </w:t>
      </w:r>
      <w:r>
        <w:rPr>
          <w:rFonts w:ascii="Times New Roman" w:hAnsi="Times New Roman" w:cs="Times New Roman" w:eastAsia="Times New Roman"/>
          <w:color w:val="auto"/>
          <w:spacing w:val="0"/>
          <w:position w:val="0"/>
          <w:sz w:val="24"/>
          <w:shd w:fill="auto" w:val="clear"/>
        </w:rPr>
        <w:t xml:space="preserve">«RUSSIA OnLine», </w:t>
      </w:r>
      <w:r>
        <w:rPr>
          <w:rFonts w:ascii="Times New Roman" w:hAnsi="Times New Roman" w:cs="Times New Roman" w:eastAsia="Times New Roman"/>
          <w:color w:val="auto"/>
          <w:spacing w:val="0"/>
          <w:position w:val="0"/>
          <w:sz w:val="24"/>
          <w:shd w:fill="auto" w:val="clear"/>
        </w:rPr>
        <w:t xml:space="preserve">размещенной на сайте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http://rus-on</w:t>
        </w:r>
      </w:hyperlink>
      <w:r>
        <w:rPr>
          <w:rFonts w:ascii="Times New Roman" w:hAnsi="Times New Roman" w:cs="Times New Roman" w:eastAsia="Times New Roman"/>
          <w:color w:val="auto"/>
          <w:spacing w:val="0"/>
          <w:position w:val="0"/>
          <w:sz w:val="24"/>
          <w:shd w:fill="auto" w:val="clear"/>
        </w:rPr>
        <w:t xml:space="preserve">.ru в сети Интернет, открытых  торгов любого типа в электронной форме по продаже имущества, указанного в сформированной Организатором торгов электронной заявке на продажу имущества должника (далее - Заявка), являющейся неотъемлемой и составной частью настоящего Договора, в порядке и на условиях, определенных Приказом Минэкономразвития РФ от 15.02.2010г. № 54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Регламентом проведения открытых торгов в электронной форме при продаже имущества (предприятия) должников в ходе процедур, применяемых в деле о банкротстве на электронной площадке </w:t>
      </w:r>
      <w:r>
        <w:rPr>
          <w:rFonts w:ascii="Times New Roman" w:hAnsi="Times New Roman" w:cs="Times New Roman" w:eastAsia="Times New Roman"/>
          <w:color w:val="auto"/>
          <w:spacing w:val="0"/>
          <w:position w:val="0"/>
          <w:sz w:val="24"/>
          <w:shd w:fill="auto" w:val="clear"/>
        </w:rPr>
        <w:t xml:space="preserve">«RUSSIA OnLine»,</w:t>
      </w:r>
      <w:r>
        <w:rPr>
          <w:rFonts w:ascii="Times New Roman" w:hAnsi="Times New Roman" w:cs="Times New Roman" w:eastAsia="Times New Roman"/>
          <w:color w:val="auto"/>
          <w:spacing w:val="0"/>
          <w:position w:val="0"/>
          <w:sz w:val="24"/>
          <w:shd w:fill="auto" w:val="clear"/>
        </w:rPr>
        <w:t xml:space="preserve">размещенной на сайте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http://rus-on.ru</w:t>
        </w:r>
      </w:hyperlink>
      <w:r>
        <w:rPr>
          <w:rFonts w:ascii="Times New Roman" w:hAnsi="Times New Roman" w:cs="Times New Roman" w:eastAsia="Times New Roman"/>
          <w:color w:val="auto"/>
          <w:spacing w:val="0"/>
          <w:position w:val="0"/>
          <w:sz w:val="24"/>
          <w:shd w:fill="auto" w:val="clear"/>
        </w:rPr>
        <w:t xml:space="preserve"> всети 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Регламент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Организатор торгов обязуется предварительно оплатить вышеуказанные услуги, в размере и в порядке, определенном условиями настоящего Договора, а по окончании торгов обязать принять результаты оказанных ему услуг.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Сведения о выставляемом на торги, в соответствии с пунктом 1.1.  настоящего Договора, имуществе, а именно: о его наименовании, составе, начальной цене продажи, о распределении имущества на лоты и иных предусмотренных Законом характеристиках имущества (лотов), а также об условиях проведения торгов, порядке, месте, сроках и времени представления заявок претендентов на покупку имущества, размере вносимого ими задатка, а равно – иные, имеющие отношение к организации торгов, условия и сведения проведения торгов, определяются и устанавливаются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Организатором торгов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формируемой им электронной заявке, которая является составной и неотъемлемой частью настоящего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Организатор торгов удостоверяет, что он ознакомлен с Регламентом электронной площадки </w:t>
      </w:r>
      <w:r>
        <w:rPr>
          <w:rFonts w:ascii="Times New Roman" w:hAnsi="Times New Roman" w:cs="Times New Roman" w:eastAsia="Times New Roman"/>
          <w:color w:val="auto"/>
          <w:spacing w:val="0"/>
          <w:position w:val="0"/>
          <w:sz w:val="24"/>
          <w:shd w:fill="auto" w:val="clear"/>
        </w:rPr>
        <w:t xml:space="preserve">«RUSSIA OnLine» </w:t>
      </w:r>
      <w:r>
        <w:rPr>
          <w:rFonts w:ascii="Times New Roman" w:hAnsi="Times New Roman" w:cs="Times New Roman" w:eastAsia="Times New Roman"/>
          <w:color w:val="auto"/>
          <w:spacing w:val="0"/>
          <w:position w:val="0"/>
          <w:sz w:val="24"/>
          <w:shd w:fill="auto" w:val="clear"/>
        </w:rPr>
        <w:t xml:space="preserve">и приложениями к нему, опубликованными на сайте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http://rus-on.ru</w:t>
        </w:r>
      </w:hyperlink>
      <w:r>
        <w:rPr>
          <w:rFonts w:ascii="Times New Roman" w:hAnsi="Times New Roman" w:cs="Times New Roman" w:eastAsia="Times New Roman"/>
          <w:color w:val="auto"/>
          <w:spacing w:val="0"/>
          <w:position w:val="0"/>
          <w:sz w:val="24"/>
          <w:shd w:fill="auto" w:val="clear"/>
        </w:rPr>
        <w:t xml:space="preserve">/ и, в соответствии со статьёй 428 ГК РФ, полностью и, безусловно, присоединяется к нему, обязуясь соблюдать все положения указанного Регламента.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9"/>
        </w:numPr>
        <w:spacing w:before="0" w:after="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ОБЯЗАННОСТИ СТОРОН</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Организатор торгов обязуется: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На стадии формирования заявки на проведение конкретных торгов по продаже имущества должника подписать  настоящий Договор и проставить  на нём оттиск фирменной печати Общества;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После подписания Договора, - сделать читаемую сканированную копию подписанного им оригинального экземпляра настоящего Договора, и в виде (форме) электронного цифрового документа, сохраненного в формате </w:t>
      </w:r>
      <w:r>
        <w:rPr>
          <w:rFonts w:ascii="Times New Roman" w:hAnsi="Times New Roman" w:cs="Times New Roman" w:eastAsia="Times New Roman"/>
          <w:color w:val="auto"/>
          <w:spacing w:val="0"/>
          <w:position w:val="0"/>
          <w:sz w:val="24"/>
          <w:shd w:fill="auto" w:val="clear"/>
        </w:rPr>
        <w:t xml:space="preserve">«PDF»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color w:val="auto"/>
          <w:spacing w:val="0"/>
          <w:position w:val="0"/>
          <w:sz w:val="24"/>
          <w:shd w:fill="auto" w:val="clear"/>
        </w:rPr>
        <w:t xml:space="preserve">«JPG»,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color w:val="auto"/>
          <w:spacing w:val="0"/>
          <w:position w:val="0"/>
          <w:sz w:val="24"/>
          <w:shd w:fill="auto" w:val="clear"/>
        </w:rPr>
        <w:t xml:space="preserve">«JPEG»,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color w:val="auto"/>
          <w:spacing w:val="0"/>
          <w:position w:val="0"/>
          <w:sz w:val="24"/>
          <w:shd w:fill="auto" w:val="clear"/>
        </w:rPr>
        <w:t xml:space="preserve">«TIFF»), </w:t>
      </w:r>
      <w:r>
        <w:rPr>
          <w:rFonts w:ascii="Times New Roman" w:hAnsi="Times New Roman" w:cs="Times New Roman" w:eastAsia="Times New Roman"/>
          <w:color w:val="auto"/>
          <w:spacing w:val="0"/>
          <w:position w:val="0"/>
          <w:sz w:val="24"/>
          <w:shd w:fill="auto" w:val="clear"/>
        </w:rPr>
        <w:t xml:space="preserve">приложить (прикрепить) к сформированной им на сайте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http://rus-on.ru</w:t>
        </w:r>
      </w:hyperlink>
      <w:r>
        <w:rPr>
          <w:rFonts w:ascii="Times New Roman" w:hAnsi="Times New Roman" w:cs="Times New Roman" w:eastAsia="Times New Roman"/>
          <w:color w:val="auto"/>
          <w:spacing w:val="0"/>
          <w:position w:val="0"/>
          <w:sz w:val="24"/>
          <w:shd w:fill="auto" w:val="clear"/>
        </w:rPr>
        <w:t xml:space="preserve"> электронной заявке на проведение открытых торгов по продаже имущества должника, и заверить электронной цифровой подписью (далее – ЭЦП) уполномоченного должностного лица Организатора торгов;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В срок, не позднее 2–х (двух) дней с момента подписания настоящего Договора, отправить два подписанных им экземпляра настоящего Договора Оператору торговой площадки любой общедоступной почтовой службой, или передать оба экземпляра настоящего подписанного Договора Оператору торговой площадки иным обеспечивающим надлежащую его доставку способом, для подписания настоящего Договора Оператором торговой площадки;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Произвести предварительную 100% (стопроцентную) оплату цены за размещение Лотов на электронной площадке </w:t>
      </w:r>
      <w:r>
        <w:rPr>
          <w:rFonts w:ascii="Times New Roman" w:hAnsi="Times New Roman" w:cs="Times New Roman" w:eastAsia="Times New Roman"/>
          <w:color w:val="auto"/>
          <w:spacing w:val="0"/>
          <w:position w:val="0"/>
          <w:sz w:val="24"/>
          <w:shd w:fill="auto" w:val="clear"/>
        </w:rPr>
        <w:t xml:space="preserve">«RUSSIA OnLine» </w:t>
      </w:r>
      <w:r>
        <w:rPr>
          <w:rFonts w:ascii="Times New Roman" w:hAnsi="Times New Roman" w:cs="Times New Roman" w:eastAsia="Times New Roman"/>
          <w:color w:val="auto"/>
          <w:spacing w:val="0"/>
          <w:position w:val="0"/>
          <w:sz w:val="24"/>
          <w:shd w:fill="auto" w:val="clear"/>
        </w:rPr>
        <w:t xml:space="preserve">без учета коэффициента, в сумме, рассчитанной в порядке и в размере, установленном условиями пункта 3 настоящего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2.1.5. </w:t>
      </w:r>
      <w:r>
        <w:rPr>
          <w:rFonts w:ascii="Times New Roman" w:hAnsi="Times New Roman" w:cs="Times New Roman" w:eastAsia="Times New Roman"/>
          <w:color w:val="auto"/>
          <w:spacing w:val="0"/>
          <w:position w:val="0"/>
          <w:sz w:val="24"/>
          <w:shd w:fill="auto" w:val="clear"/>
        </w:rPr>
        <w:t xml:space="preserve">В течение тридцати дней с момента окончания торгов произвести оплатуцены за размещение Лотов на электронной площадке </w:t>
      </w:r>
      <w:r>
        <w:rPr>
          <w:rFonts w:ascii="Times New Roman" w:hAnsi="Times New Roman" w:cs="Times New Roman" w:eastAsia="Times New Roman"/>
          <w:color w:val="auto"/>
          <w:spacing w:val="0"/>
          <w:position w:val="0"/>
          <w:sz w:val="24"/>
          <w:shd w:fill="auto" w:val="clear"/>
        </w:rPr>
        <w:t xml:space="preserve">«RUSSIA OnLine»</w:t>
      </w:r>
      <w:r>
        <w:rPr>
          <w:rFonts w:ascii="Times New Roman" w:hAnsi="Times New Roman" w:cs="Times New Roman" w:eastAsia="Times New Roman"/>
          <w:color w:val="auto"/>
          <w:spacing w:val="0"/>
          <w:position w:val="0"/>
          <w:sz w:val="24"/>
          <w:shd w:fill="auto" w:val="clear"/>
        </w:rPr>
        <w:t xml:space="preserve">в части коэффициента, в сумме, рассчитанной в порядке и в размере, установленном условиями пункта 3 настоящего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 </w:t>
      </w:r>
      <w:r>
        <w:rPr>
          <w:rFonts w:ascii="Times New Roman" w:hAnsi="Times New Roman" w:cs="Times New Roman" w:eastAsia="Times New Roman"/>
          <w:color w:val="auto"/>
          <w:spacing w:val="0"/>
          <w:position w:val="0"/>
          <w:sz w:val="24"/>
          <w:shd w:fill="auto" w:val="clear"/>
        </w:rPr>
        <w:t xml:space="preserve">После оплаты услуг по настоящему Договору сделать читаемую сканированную копию с оригинального экземпляра указанного в пункте 2.1.4. платежного документа, которую в виде (форме) электронного цифрового документа, сохраненного в формате </w:t>
      </w:r>
      <w:r>
        <w:rPr>
          <w:rFonts w:ascii="Times New Roman" w:hAnsi="Times New Roman" w:cs="Times New Roman" w:eastAsia="Times New Roman"/>
          <w:color w:val="auto"/>
          <w:spacing w:val="0"/>
          <w:position w:val="0"/>
          <w:sz w:val="24"/>
          <w:shd w:fill="auto" w:val="clear"/>
        </w:rPr>
        <w:t xml:space="preserve">«PDF», «JPG»,  «JPEG»,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color w:val="auto"/>
          <w:spacing w:val="0"/>
          <w:position w:val="0"/>
          <w:sz w:val="24"/>
          <w:shd w:fill="auto" w:val="clear"/>
        </w:rPr>
        <w:t xml:space="preserve">«TIFF», </w:t>
      </w:r>
      <w:r>
        <w:rPr>
          <w:rFonts w:ascii="Times New Roman" w:hAnsi="Times New Roman" w:cs="Times New Roman" w:eastAsia="Times New Roman"/>
          <w:color w:val="auto"/>
          <w:spacing w:val="0"/>
          <w:position w:val="0"/>
          <w:sz w:val="24"/>
          <w:shd w:fill="auto" w:val="clear"/>
        </w:rPr>
        <w:t xml:space="preserve">приложить (прикрепить) к сформированной им на сайтеhttp://rus-on.ru электронной заявке на проведение открытых торгов по продаже имущества должника, и заверить ЭЦП уполномоченного должностного лица Организатора торгов;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2.1.7. </w:t>
      </w:r>
      <w:r>
        <w:rPr>
          <w:rFonts w:ascii="Times New Roman" w:hAnsi="Times New Roman" w:cs="Times New Roman" w:eastAsia="Times New Roman"/>
          <w:color w:val="auto"/>
          <w:spacing w:val="0"/>
          <w:position w:val="0"/>
          <w:sz w:val="24"/>
          <w:shd w:fill="auto" w:val="clear"/>
        </w:rPr>
        <w:t xml:space="preserve">Надлежащим образом соблюдать все обязательства и обязанности Организатора торгов, возложенные на него порядком (процедурой) проведения электронных торгов, изложенном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Регламенте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электронной площадки </w:t>
      </w:r>
      <w:r>
        <w:rPr>
          <w:rFonts w:ascii="Times New Roman" w:hAnsi="Times New Roman" w:cs="Times New Roman" w:eastAsia="Times New Roman"/>
          <w:color w:val="auto"/>
          <w:spacing w:val="0"/>
          <w:position w:val="0"/>
          <w:sz w:val="24"/>
          <w:shd w:fill="auto" w:val="clear"/>
        </w:rPr>
        <w:t xml:space="preserve">«RUSSIA OnLine»;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2.1.8. </w:t>
      </w:r>
      <w:r>
        <w:rPr>
          <w:rFonts w:ascii="Times New Roman" w:hAnsi="Times New Roman" w:cs="Times New Roman" w:eastAsia="Times New Roman"/>
          <w:color w:val="auto"/>
          <w:spacing w:val="0"/>
          <w:position w:val="0"/>
          <w:sz w:val="24"/>
          <w:shd w:fill="auto" w:val="clear"/>
        </w:rPr>
        <w:t xml:space="preserve">Принять оказанные Оператором торговой площадки услуги, подписать и возвратить последнему подписанный Акт об оказанных услугах;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w:t>
      </w:r>
      <w:r>
        <w:rPr>
          <w:rFonts w:ascii="Times New Roman" w:hAnsi="Times New Roman" w:cs="Times New Roman" w:eastAsia="Times New Roman"/>
          <w:color w:val="auto"/>
          <w:spacing w:val="0"/>
          <w:position w:val="0"/>
          <w:sz w:val="24"/>
          <w:shd w:fill="auto" w:val="clear"/>
        </w:rPr>
        <w:t xml:space="preserve">Использовать данные персональной идентификации для входа на сайт электронной площадки </w:t>
      </w:r>
      <w:r>
        <w:rPr>
          <w:rFonts w:ascii="Times New Roman" w:hAnsi="Times New Roman" w:cs="Times New Roman" w:eastAsia="Times New Roman"/>
          <w:color w:val="auto"/>
          <w:spacing w:val="0"/>
          <w:position w:val="0"/>
          <w:sz w:val="24"/>
          <w:shd w:fill="auto" w:val="clear"/>
        </w:rPr>
        <w:t xml:space="preserve">«RUSSIA OnLine»: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http://rus-on.ru</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исключительно для целей, установленных настоящим Договором, а также обеспечить их сохранность и не передавать их другим лицам;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2.1.10. </w:t>
      </w:r>
      <w:r>
        <w:rPr>
          <w:rFonts w:ascii="Times New Roman" w:hAnsi="Times New Roman" w:cs="Times New Roman" w:eastAsia="Times New Roman"/>
          <w:color w:val="auto"/>
          <w:spacing w:val="0"/>
          <w:position w:val="0"/>
          <w:sz w:val="24"/>
          <w:shd w:fill="auto" w:val="clear"/>
        </w:rPr>
        <w:t xml:space="preserve">Обеспечить полноту и достоверность информации, предоставляемой в соответствии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Регламентом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Оператор торговой площадки обязуется: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w:t>
      </w:r>
      <w:r>
        <w:rPr>
          <w:rFonts w:ascii="Times New Roman" w:hAnsi="Times New Roman" w:cs="Times New Roman" w:eastAsia="Times New Roman"/>
          <w:color w:val="auto"/>
          <w:spacing w:val="0"/>
          <w:position w:val="0"/>
          <w:sz w:val="24"/>
          <w:shd w:fill="auto" w:val="clear"/>
        </w:rPr>
        <w:t xml:space="preserve">Оказать Организатору торгов услуги по организации и проведению на электронной площадке </w:t>
      </w:r>
      <w:r>
        <w:rPr>
          <w:rFonts w:ascii="Times New Roman" w:hAnsi="Times New Roman" w:cs="Times New Roman" w:eastAsia="Times New Roman"/>
          <w:color w:val="auto"/>
          <w:spacing w:val="0"/>
          <w:position w:val="0"/>
          <w:sz w:val="24"/>
          <w:shd w:fill="auto" w:val="clear"/>
        </w:rPr>
        <w:t xml:space="preserve">«RUSSIA OnLine» </w:t>
      </w:r>
      <w:r>
        <w:rPr>
          <w:rFonts w:ascii="Times New Roman" w:hAnsi="Times New Roman" w:cs="Times New Roman" w:eastAsia="Times New Roman"/>
          <w:color w:val="auto"/>
          <w:spacing w:val="0"/>
          <w:position w:val="0"/>
          <w:sz w:val="24"/>
          <w:shd w:fill="auto" w:val="clear"/>
        </w:rPr>
        <w:t xml:space="preserve">электронных открытых торгов по продаже имущества, указанного в прилагаемой Организатором торгов Заявке;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 </w:t>
      </w:r>
      <w:r>
        <w:rPr>
          <w:rFonts w:ascii="Times New Roman" w:hAnsi="Times New Roman" w:cs="Times New Roman" w:eastAsia="Times New Roman"/>
          <w:color w:val="auto"/>
          <w:spacing w:val="0"/>
          <w:position w:val="0"/>
          <w:sz w:val="24"/>
          <w:shd w:fill="auto" w:val="clear"/>
        </w:rPr>
        <w:t xml:space="preserve">В срок, не позднее 3 дней с момента получения по почте подписанных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Организатором торгов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двух экземпляров настоящего Договора, подписать и отправить по фактическому адресу Организатора торгов один из полученных экземпляров настоящего Договора;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2.2.3. </w:t>
      </w:r>
      <w:r>
        <w:rPr>
          <w:rFonts w:ascii="Times New Roman" w:hAnsi="Times New Roman" w:cs="Times New Roman" w:eastAsia="Times New Roman"/>
          <w:color w:val="auto"/>
          <w:spacing w:val="0"/>
          <w:position w:val="0"/>
          <w:sz w:val="24"/>
          <w:shd w:fill="auto" w:val="clear"/>
        </w:rPr>
        <w:t xml:space="preserve">Обеспечить надлежащее качество оказания указанных в пункте 1.1. настоящего Договора услуг, в точном их соответствии с требованиями проведения электронных торгов, изложенными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Требованиях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введенных в действие приказом Минэкономразвития РФ от 15.02.2010 г. № 54;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2.2.4. </w:t>
      </w:r>
      <w:r>
        <w:rPr>
          <w:rFonts w:ascii="Times New Roman" w:hAnsi="Times New Roman" w:cs="Times New Roman" w:eastAsia="Times New Roman"/>
          <w:color w:val="auto"/>
          <w:spacing w:val="0"/>
          <w:position w:val="0"/>
          <w:sz w:val="24"/>
          <w:shd w:fill="auto" w:val="clear"/>
        </w:rPr>
        <w:t xml:space="preserve">Не позднее 3-х рабочих дней с момента проведения электронных торгов (т.е. завершения процедур и этапов электронных торгов), составить и представить Организатору торгов подписанный Акт об оказанных услугах;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2.2.5. </w:t>
      </w:r>
      <w:r>
        <w:rPr>
          <w:rFonts w:ascii="Times New Roman" w:hAnsi="Times New Roman" w:cs="Times New Roman" w:eastAsia="Times New Roman"/>
          <w:color w:val="auto"/>
          <w:spacing w:val="0"/>
          <w:position w:val="0"/>
          <w:sz w:val="24"/>
          <w:shd w:fill="auto" w:val="clear"/>
        </w:rPr>
        <w:t xml:space="preserve">Своевременно и надлежащим образом исполнять свои обязательства по настоящему Договору в соответствии с положениями Регламента электронной площадки </w:t>
      </w:r>
      <w:r>
        <w:rPr>
          <w:rFonts w:ascii="Times New Roman" w:hAnsi="Times New Roman" w:cs="Times New Roman" w:eastAsia="Times New Roman"/>
          <w:color w:val="auto"/>
          <w:spacing w:val="0"/>
          <w:position w:val="0"/>
          <w:sz w:val="24"/>
          <w:shd w:fill="auto" w:val="clear"/>
        </w:rPr>
        <w:t xml:space="preserve">«RUSSIA OnLine».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14"/>
        </w:numPr>
        <w:spacing w:before="0" w:after="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 ОПРЕДЕЛЕНИЯ ЦЕНЫ УСЛУГ И ПРОВЕДЕНИЯ РАСЧЕТОВ ПОДОГОВОРУ</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Расчет стоимости (размера) оплачиваемых услуг производится Организатором торгов самостоятельно на основании, указанных в пункте 3.1. настоящего Договора тарифов, размещенных на сайте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http://rus-on.ru</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В случае, если, по мнению  Оператора торговой площадки, расчет стоимости (размера) оплачиваемыхОрганизатором торгов услуг произведен неверно, Оператор торговой площадки отказывает Организатору торгов в публикации сообщения о торгах на электронной площадке </w:t>
      </w:r>
      <w:r>
        <w:rPr>
          <w:rFonts w:ascii="Times New Roman" w:hAnsi="Times New Roman" w:cs="Times New Roman" w:eastAsia="Times New Roman"/>
          <w:color w:val="auto"/>
          <w:spacing w:val="0"/>
          <w:position w:val="0"/>
          <w:sz w:val="24"/>
          <w:shd w:fill="auto" w:val="clear"/>
        </w:rPr>
        <w:t xml:space="preserve">«RUSSIA OnLine». </w:t>
      </w:r>
    </w:p>
    <w:p>
      <w:pPr>
        <w:spacing w:before="0" w:after="0" w:line="240"/>
        <w:ind w:right="0" w:left="0" w:firstLine="0"/>
        <w:jc w:val="both"/>
        <w:rPr>
          <w:rFonts w:ascii="Times New Roman" w:hAnsi="Times New Roman" w:cs="Times New Roman" w:eastAsia="Times New Roman"/>
          <w:i/>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Цены за размещение Лотов на электронной площадке </w:t>
      </w:r>
      <w:r>
        <w:rPr>
          <w:rFonts w:ascii="Times New Roman" w:hAnsi="Times New Roman" w:cs="Times New Roman" w:eastAsia="Times New Roman"/>
          <w:color w:val="auto"/>
          <w:spacing w:val="0"/>
          <w:position w:val="0"/>
          <w:sz w:val="24"/>
          <w:shd w:fill="auto" w:val="clear"/>
        </w:rPr>
        <w:t xml:space="preserve">«RUSSIA OnLine» </w:t>
      </w:r>
      <w:r>
        <w:rPr>
          <w:rFonts w:ascii="Times New Roman" w:hAnsi="Times New Roman" w:cs="Times New Roman" w:eastAsia="Times New Roman"/>
          <w:color w:val="auto"/>
          <w:spacing w:val="0"/>
          <w:position w:val="0"/>
          <w:sz w:val="24"/>
          <w:shd w:fill="auto" w:val="clear"/>
        </w:rPr>
        <w:t xml:space="preserve">без учета коэффициента составляет</w:t>
      </w:r>
      <w:r>
        <w:rPr>
          <w:rFonts w:ascii="Times New Roman" w:hAnsi="Times New Roman" w:cs="Times New Roman" w:eastAsia="Times New Roman"/>
          <w:color w:val="FF0000"/>
          <w:spacing w:val="0"/>
          <w:position w:val="0"/>
          <w:sz w:val="24"/>
          <w:shd w:fill="auto" w:val="clear"/>
        </w:rPr>
        <w:t xml:space="preserve"> 43 000 (сорок три тысячи)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Организатор торгов оплачивает оказываемые Оператором торговой площадки услуги, указанные в п.1.1. настоящего Договора в части суммы, исчисленной на основании коэффициента, исходя из итоговой цены продажи выставляемого на торги имущества должника, сформированной в результате электронных торгов, на основании тарифов Оператора торговой площадки, приведенных на сайте электронной площадки </w:t>
      </w:r>
      <w:r>
        <w:rPr>
          <w:rFonts w:ascii="Times New Roman" w:hAnsi="Times New Roman" w:cs="Times New Roman" w:eastAsia="Times New Roman"/>
          <w:color w:val="auto"/>
          <w:spacing w:val="0"/>
          <w:position w:val="0"/>
          <w:sz w:val="24"/>
          <w:shd w:fill="auto" w:val="clear"/>
        </w:rPr>
        <w:t xml:space="preserve">«RUSSIA OnLine»: http://rus-on.ru, </w:t>
      </w:r>
      <w:r>
        <w:rPr>
          <w:rFonts w:ascii="Times New Roman" w:hAnsi="Times New Roman" w:cs="Times New Roman" w:eastAsia="Times New Roman"/>
          <w:color w:val="auto"/>
          <w:spacing w:val="0"/>
          <w:position w:val="0"/>
          <w:sz w:val="24"/>
          <w:shd w:fill="auto" w:val="clear"/>
        </w:rPr>
        <w:t xml:space="preserve">в разделе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Тарифы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течении тридцати дней с даты проведения торгов, в случае, если на торгах определен победитель, а так же в случае, если победитель торгов отказался от заключения договора по результатам торгов.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Организатор торгов оплачивает оказываемые Оператором торговой площадки услуги, указанные в п.1.1. настоящего Договора в части суммы, исчисленной на основании тарифа за размещение лота не позднее трех рабочих дней с даты подписания настоящего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Оплата заказанных по настоящему Договору услуг  производится Организатором торгов в безналичном порядке путем перечисления суммы денежных средств, рассчитанной в соответствии с требованиями пункта 3.2. настоящего Договора, на указанный в настоящем Договоре расчетный счет Оператора торговой площадки.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Обязательство Организатора торгов по оплате оказываемых по настоящему Договору услуг считается исполненным в момент поступления всей суммы денежных средств, рассчитанной в соответствии с условиями пунктов 3.1. и 3.2. настоящего Договора, на расчетный счет Оператора торговой площадки.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Оператор ЭТП  публикует сведения о торгах объявленных Организатором торгов после получения документа, подтверждающего оплату услуг оператора ЭТП по настоящему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7"/>
        </w:numPr>
        <w:spacing w:before="0" w:after="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 СДАЧИ-ПРИЕМКИ УСЛУГ</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На основании протоколов об итогах проведения электронных торгов Оператор торговой площадки, не позднее 3-х (трех) дней с момента их окончания, отправляет Организатору торгов подписанные со своей стороны 2 (два) Акта об оказании услуг.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Организатор торгов, в течение 3 (трех) рабочих дней со дня получения указанных в пункте 4.1. настоящего Договора Актов, обязан принять оказанные услуги, подписать Акты об оказании услуг, один изкоторых подлежит возврату Оператору торговой площадки по указанному в настоящем Договоре фактическому адресу последнего.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В случае, если со стороны Организатора торгов не будет представлен в надлежащий срок подписанный им Акт об оказании услуг, то Организатор торгов обязан в течение 3 (трех) рабочих дней с момента получения вышеуказанногоАкта, отправить Оператору торговой площадки Претензию, составленную в письменном виде.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В случае, если Акт об оказании услуг не подписан Организатором торгов,и не направлена Претензии Оператору торговой площадки, оказанная Организатору торгов услуга считается принятой Организатором торгов, а Акт об оказании услуг считается подписанным.</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КОНФИДЕНЦИАЛЬНОСТЬ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Стороны не имеют права в течение срока действия настоящего договора и 3 (трех) лет после его окончания разглашать любую конфиденциальную и/или являющуюся собственностью одной из Сторон информацию, относящуюся к обязанностям Сторон по настоящему Договору или к деятельности электронной площадки </w:t>
      </w:r>
      <w:r>
        <w:rPr>
          <w:rFonts w:ascii="Times New Roman" w:hAnsi="Times New Roman" w:cs="Times New Roman" w:eastAsia="Times New Roman"/>
          <w:color w:val="auto"/>
          <w:spacing w:val="0"/>
          <w:position w:val="0"/>
          <w:sz w:val="24"/>
          <w:shd w:fill="auto" w:val="clear"/>
        </w:rPr>
        <w:t xml:space="preserve">«RUSSIA OnLine».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ОБСТОЯТЕЛЬСТВА НЕПРЕОДОЛИМОЙ СИЛЫ</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Стороны освобождаются от ответственности за частичное, полное неисполнение или ненадлежащее исполнение обязательств по настоящему Договору, если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как то: стихийные бедствия, пожары, военные действия, революции, забастовки, массовые беспорядки, запретительные акты государственной власти и управления, пожарная, транспортная или производственная авария и тому подобные обстоятельства, независящие от воли Сторон и препятствующие исполнению или надлежащему исполнению Стороной своих обязательств.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Сторона, в случае возникновения обстоятельств, препятствующих исполнению обязательств по настоящему Договору, обязана сообщить другой Стороне о наступлении указанных выше обстоятельств в двухдневный срок.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w:t>
      </w:r>
      <w:r>
        <w:rPr>
          <w:rFonts w:ascii="Times New Roman" w:hAnsi="Times New Roman" w:cs="Times New Roman" w:eastAsia="Times New Roman"/>
          <w:color w:val="auto"/>
          <w:spacing w:val="0"/>
          <w:position w:val="0"/>
          <w:sz w:val="24"/>
          <w:shd w:fill="auto" w:val="clear"/>
        </w:rPr>
        <w:t xml:space="preserve">При наступлении обстоятельств непреодолимой силы, срок исполнения обязательств по настоящему Договору продляется соразмерно времени действия таких обстоятельств.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Стороны обязаны незамедлительно известить друг друга об окончании действия обстоятельств непреодолимой силы с уточнением срока исполнения обязательств по настоящему Договору, прерванных или приостановленных ввиду наступления таких обстоятельств.</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ОТВЕТСТВЕННОСТЬ СТОРОН</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Оператор торговой площадки не несет ответственность за убытки и другие негативные последствия, наступившие по вине Организатора торгов и вызванные, в том числе, отсутствием компьютерной техники с необходимым набором программно-технических возможностей, удовлетворяющих требованиям к работе на электронной торговой площадке, программно-техническими недостатками компьютерной техники Организатора торгов, вредоносным программным обеспечением в оборудовании последнего, сбоями или ограничениями, введенными третьими лицами в части доступа Организатора торгов в Интернет, несоблюдением Организатором торгов Регламента.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Оператор торговой площадки не несет ответственность за действия, совершенные на электронной площадке Организатором торгов, противоречащие действующему законодательству РФ, Регламенту и причинившие убытки третьимлицам, а равно иные неблагоприятные для них последствия.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auto" w:val="clear"/>
        </w:rPr>
        <w:t xml:space="preserve">Оператор торговой площадки не несет ответственности за действия, совершенные на электронной площадке третьими лицами, противоречащие действующему законодательству РФ, Регламенту и причинившие убытки и другие негативные последствия Организатору торгов.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w:t>
      </w:r>
      <w:r>
        <w:rPr>
          <w:rFonts w:ascii="Times New Roman" w:hAnsi="Times New Roman" w:cs="Times New Roman" w:eastAsia="Times New Roman"/>
          <w:color w:val="auto"/>
          <w:spacing w:val="0"/>
          <w:position w:val="0"/>
          <w:sz w:val="24"/>
          <w:shd w:fill="auto" w:val="clear"/>
        </w:rPr>
        <w:t xml:space="preserve">Все действия, выполненные на электронной площадке лицом, указавшим соответствующие регистрационное имя (логин) и пароль, либо сертификат ЭЦП, по которому электронная площадка его идентифицировала как Организатора торгов, считаются совершенными надлежащим лицом, представляющим Организатора торгов. Оператор торговой площадки не несет ответственности за совершение действий на электронной площадке </w:t>
      </w:r>
      <w:r>
        <w:rPr>
          <w:rFonts w:ascii="Times New Roman" w:hAnsi="Times New Roman" w:cs="Times New Roman" w:eastAsia="Times New Roman"/>
          <w:color w:val="auto"/>
          <w:spacing w:val="0"/>
          <w:position w:val="0"/>
          <w:sz w:val="24"/>
          <w:shd w:fill="auto" w:val="clear"/>
        </w:rPr>
        <w:t xml:space="preserve">«RUSSIA OnLine»</w:t>
      </w:r>
      <w:r>
        <w:rPr>
          <w:rFonts w:ascii="Times New Roman" w:hAnsi="Times New Roman" w:cs="Times New Roman" w:eastAsia="Times New Roman"/>
          <w:color w:val="auto"/>
          <w:spacing w:val="0"/>
          <w:position w:val="0"/>
          <w:sz w:val="24"/>
          <w:shd w:fill="auto" w:val="clear"/>
        </w:rPr>
        <w:t xml:space="preserve">неуполномоченным Организатором торгов лицом с использованием ЭЦП Организатора торгов.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РАЗРЕШЕНИЕ СПОРОВ</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Все разногласия, возникающие вследствие исполнения настоящего Договора,Стороны обязуются пытаться решать путем переговоров. В случае невозможности разрешения споров путем переговоров, все споры,возникающие между Сторонами, разрешаются в Арбитражном суде г. Москвы.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СРОК ДЕЙСТВИЯ ДОГОВОРА И ВСТУПЛЕНИЕ ЕГО В СИЛУ</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Настоящий договор вступает в силу с момента оплаты Организатором торгов денежных средств, в сумме, исчисленной в порядке, предусмотренном статьей 3 настоящего Договора, и действует  до полного исполнения сторонами своих обязательств.9.2. Досрочное расторжение Договора может иметь место по соглашению Сторон либопо основаниям, предусмотренным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ПРОЧИЕ УСЛОВИЯ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Договор составлен в 2 (двух) экземплярах, имеющих равную юридическую силу, один из которых находится у Организатора торгов, а второй - у Оператора торговой площадки.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ЮРИДИЧЕСКИЕ АДРЕСА, РЕКВИЗИТЫ И ПОДПИСИ СТОРОН</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Grid>
        <w:gridCol w:w="4634"/>
        <w:gridCol w:w="4987"/>
      </w:tblGrid>
      <w:tr>
        <w:trPr>
          <w:trHeight w:val="357" w:hRule="auto"/>
          <w:jc w:val="left"/>
        </w:trPr>
        <w:tc>
          <w:tcPr>
            <w:tcW w:w="4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Оператор торговой площадки</w:t>
            </w:r>
          </w:p>
        </w:tc>
        <w:tc>
          <w:tcPr>
            <w:tcW w:w="49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Организатор торгов</w:t>
            </w:r>
          </w:p>
        </w:tc>
      </w:tr>
      <w:tr>
        <w:trPr>
          <w:trHeight w:val="2843" w:hRule="auto"/>
          <w:jc w:val="left"/>
        </w:trPr>
        <w:tc>
          <w:tcPr>
            <w:tcW w:w="4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РУССИА ОнЛайн</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Юридический адрес: </w:t>
            </w:r>
            <w:r>
              <w:rPr>
                <w:rFonts w:ascii="Times New Roman" w:hAnsi="Times New Roman" w:cs="Times New Roman" w:eastAsia="Times New Roman"/>
                <w:color w:val="auto"/>
                <w:spacing w:val="0"/>
                <w:position w:val="0"/>
                <w:sz w:val="24"/>
                <w:shd w:fill="auto" w:val="clear"/>
              </w:rPr>
              <w:t xml:space="preserve">105094, г. Moсквa, Cеменoвскaя нaбеpeжнaя, д. 2/1, стрoение 1, пoмещение VII, oфис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Фактический адрес: г. Москва, ул. Покровка, д. 43, строение 6, оф. 7</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ОГРН </w:t>
            </w:r>
            <w:r>
              <w:rPr>
                <w:rFonts w:ascii="Times New Roman" w:hAnsi="Times New Roman" w:cs="Times New Roman" w:eastAsia="Times New Roman"/>
                <w:color w:val="000000"/>
                <w:spacing w:val="0"/>
                <w:position w:val="0"/>
                <w:sz w:val="24"/>
                <w:shd w:fill="auto" w:val="clear"/>
              </w:rPr>
              <w:t xml:space="preserve">1107746556950</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ИНН/КПП 7701883660/770101001</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р/с 40702810438090005998 в ОАО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Сбербанк России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 30101810400000000225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БИК 044525225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(495) 669-34-07</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rus</w:t>
              </w:r>
              <w:r>
                <w:rPr>
                  <w:rFonts w:ascii="Times New Roman" w:hAnsi="Times New Roman" w:cs="Times New Roman" w:eastAsia="Times New Roman"/>
                  <w:vanish/>
                  <w:color w:val="0000FF"/>
                  <w:spacing w:val="0"/>
                  <w:position w:val="0"/>
                  <w:sz w:val="24"/>
                  <w:u w:val="single"/>
                  <w:shd w:fill="auto" w:val="clear"/>
                </w:rPr>
                <w:t xml:space="preserve">HYPERLINK "mailto:rus-on@rus-on.ru"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"mailto:rus-on@rus-on.ru"</w:t>
              </w:r>
              <w:r>
                <w:rPr>
                  <w:rFonts w:ascii="Times New Roman" w:hAnsi="Times New Roman" w:cs="Times New Roman" w:eastAsia="Times New Roman"/>
                  <w:color w:val="0000FF"/>
                  <w:spacing w:val="0"/>
                  <w:position w:val="0"/>
                  <w:sz w:val="24"/>
                  <w:u w:val="single"/>
                  <w:shd w:fill="auto" w:val="clear"/>
                </w:rPr>
                <w:t xml:space="preserve">on</w:t>
              </w:r>
              <w:r>
                <w:rPr>
                  <w:rFonts w:ascii="Times New Roman" w:hAnsi="Times New Roman" w:cs="Times New Roman" w:eastAsia="Times New Roman"/>
                  <w:vanish/>
                  <w:color w:val="0000FF"/>
                  <w:spacing w:val="0"/>
                  <w:position w:val="0"/>
                  <w:sz w:val="24"/>
                  <w:u w:val="single"/>
                  <w:shd w:fill="auto" w:val="clear"/>
                </w:rPr>
                <w:t xml:space="preserve">HYPERLINK "mailto:rus-on@rus-on.ru"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"mailto:rus-on@rus-on.ru"</w:t>
              </w:r>
              <w:r>
                <w:rPr>
                  <w:rFonts w:ascii="Times New Roman" w:hAnsi="Times New Roman" w:cs="Times New Roman" w:eastAsia="Times New Roman"/>
                  <w:color w:val="0000FF"/>
                  <w:spacing w:val="0"/>
                  <w:position w:val="0"/>
                  <w:sz w:val="24"/>
                  <w:u w:val="single"/>
                  <w:shd w:fill="auto" w:val="clear"/>
                </w:rPr>
                <w:t xml:space="preserve">rus</w:t>
              </w:r>
              <w:r>
                <w:rPr>
                  <w:rFonts w:ascii="Times New Roman" w:hAnsi="Times New Roman" w:cs="Times New Roman" w:eastAsia="Times New Roman"/>
                  <w:vanish/>
                  <w:color w:val="0000FF"/>
                  <w:spacing w:val="0"/>
                  <w:position w:val="0"/>
                  <w:sz w:val="24"/>
                  <w:u w:val="single"/>
                  <w:shd w:fill="auto" w:val="clear"/>
                </w:rPr>
                <w:t xml:space="preserve">HYPERLINK "mailto:rus-on@rus-on.ru"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"mailto:rus-on@rus-on.ru"</w:t>
              </w:r>
              <w:r>
                <w:rPr>
                  <w:rFonts w:ascii="Times New Roman" w:hAnsi="Times New Roman" w:cs="Times New Roman" w:eastAsia="Times New Roman"/>
                  <w:color w:val="0000FF"/>
                  <w:spacing w:val="0"/>
                  <w:position w:val="0"/>
                  <w:sz w:val="24"/>
                  <w:u w:val="single"/>
                  <w:shd w:fill="auto" w:val="clear"/>
                </w:rPr>
                <w:t xml:space="preserve">on</w:t>
              </w:r>
              <w:r>
                <w:rPr>
                  <w:rFonts w:ascii="Times New Roman" w:hAnsi="Times New Roman" w:cs="Times New Roman" w:eastAsia="Times New Roman"/>
                  <w:vanish/>
                  <w:color w:val="0000FF"/>
                  <w:spacing w:val="0"/>
                  <w:position w:val="0"/>
                  <w:sz w:val="24"/>
                  <w:u w:val="single"/>
                  <w:shd w:fill="auto" w:val="clear"/>
                </w:rPr>
                <w:t xml:space="preserve">HYPERLINK "mailto:rus-on@rus-on.ru"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"mailto:rus-on@rus-on.ru"</w:t>
              </w:r>
              <w:r>
                <w:rPr>
                  <w:rFonts w:ascii="Times New Roman" w:hAnsi="Times New Roman" w:cs="Times New Roman" w:eastAsia="Times New Roman"/>
                  <w:color w:val="0000FF"/>
                  <w:spacing w:val="0"/>
                  <w:position w:val="0"/>
                  <w:sz w:val="24"/>
                  <w:u w:val="single"/>
                  <w:shd w:fill="auto" w:val="clear"/>
                </w:rPr>
                <w:t xml:space="preserve">ru</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gre</w:t>
              </w:r>
              <w:r>
                <w:rPr>
                  <w:rFonts w:ascii="Times New Roman" w:hAnsi="Times New Roman" w:cs="Times New Roman" w:eastAsia="Times New Roman"/>
                  <w:vanish/>
                  <w:color w:val="0000FF"/>
                  <w:spacing w:val="0"/>
                  <w:position w:val="0"/>
                  <w:sz w:val="24"/>
                  <w:u w:val="single"/>
                  <w:shd w:fill="auto" w:val="clear"/>
                </w:rPr>
                <w:t xml:space="preserve">HYPERLINK "mailto:gre@rus-on.ru"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"mailto:gre@rus-on.ru"</w:t>
              </w:r>
              <w:r>
                <w:rPr>
                  <w:rFonts w:ascii="Times New Roman" w:hAnsi="Times New Roman" w:cs="Times New Roman" w:eastAsia="Times New Roman"/>
                  <w:color w:val="0000FF"/>
                  <w:spacing w:val="0"/>
                  <w:position w:val="0"/>
                  <w:sz w:val="24"/>
                  <w:u w:val="single"/>
                  <w:shd w:fill="auto" w:val="clear"/>
                </w:rPr>
                <w:t xml:space="preserve">rus</w:t>
              </w:r>
              <w:r>
                <w:rPr>
                  <w:rFonts w:ascii="Times New Roman" w:hAnsi="Times New Roman" w:cs="Times New Roman" w:eastAsia="Times New Roman"/>
                  <w:vanish/>
                  <w:color w:val="0000FF"/>
                  <w:spacing w:val="0"/>
                  <w:position w:val="0"/>
                  <w:sz w:val="24"/>
                  <w:u w:val="single"/>
                  <w:shd w:fill="auto" w:val="clear"/>
                </w:rPr>
                <w:t xml:space="preserve">HYPERLINK "mailto:gre@rus-on.ru"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"mailto:gre@rus-on.ru"</w:t>
              </w:r>
              <w:r>
                <w:rPr>
                  <w:rFonts w:ascii="Times New Roman" w:hAnsi="Times New Roman" w:cs="Times New Roman" w:eastAsia="Times New Roman"/>
                  <w:color w:val="0000FF"/>
                  <w:spacing w:val="0"/>
                  <w:position w:val="0"/>
                  <w:sz w:val="24"/>
                  <w:u w:val="single"/>
                  <w:shd w:fill="auto" w:val="clear"/>
                </w:rPr>
                <w:t xml:space="preserve">on</w:t>
              </w:r>
              <w:r>
                <w:rPr>
                  <w:rFonts w:ascii="Times New Roman" w:hAnsi="Times New Roman" w:cs="Times New Roman" w:eastAsia="Times New Roman"/>
                  <w:vanish/>
                  <w:color w:val="0000FF"/>
                  <w:spacing w:val="0"/>
                  <w:position w:val="0"/>
                  <w:sz w:val="24"/>
                  <w:u w:val="single"/>
                  <w:shd w:fill="auto" w:val="clear"/>
                </w:rPr>
                <w:t xml:space="preserve">HYPERLINK "mailto:gre@rus-on.ru"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"mailto:gre@rus-on.ru"</w:t>
              </w:r>
              <w:r>
                <w:rPr>
                  <w:rFonts w:ascii="Times New Roman" w:hAnsi="Times New Roman" w:cs="Times New Roman" w:eastAsia="Times New Roman"/>
                  <w:color w:val="0000FF"/>
                  <w:spacing w:val="0"/>
                  <w:position w:val="0"/>
                  <w:sz w:val="24"/>
                  <w:u w:val="single"/>
                  <w:shd w:fill="auto" w:val="clear"/>
                </w:rPr>
                <w:t xml:space="preserve">ru</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knv</w:t>
              </w:r>
              <w:r>
                <w:rPr>
                  <w:rFonts w:ascii="Times New Roman" w:hAnsi="Times New Roman" w:cs="Times New Roman" w:eastAsia="Times New Roman"/>
                  <w:vanish/>
                  <w:color w:val="0000FF"/>
                  <w:spacing w:val="0"/>
                  <w:position w:val="0"/>
                  <w:sz w:val="24"/>
                  <w:u w:val="single"/>
                  <w:shd w:fill="auto" w:val="clear"/>
                </w:rPr>
                <w:t xml:space="preserve">HYPERLINK "mailto:knv@rus-on.ru"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"mailto:knv@rus-on.ru"</w:t>
              </w:r>
              <w:r>
                <w:rPr>
                  <w:rFonts w:ascii="Times New Roman" w:hAnsi="Times New Roman" w:cs="Times New Roman" w:eastAsia="Times New Roman"/>
                  <w:color w:val="0000FF"/>
                  <w:spacing w:val="0"/>
                  <w:position w:val="0"/>
                  <w:sz w:val="24"/>
                  <w:u w:val="single"/>
                  <w:shd w:fill="auto" w:val="clear"/>
                </w:rPr>
                <w:t xml:space="preserve">rus</w:t>
              </w:r>
              <w:r>
                <w:rPr>
                  <w:rFonts w:ascii="Times New Roman" w:hAnsi="Times New Roman" w:cs="Times New Roman" w:eastAsia="Times New Roman"/>
                  <w:vanish/>
                  <w:color w:val="0000FF"/>
                  <w:spacing w:val="0"/>
                  <w:position w:val="0"/>
                  <w:sz w:val="24"/>
                  <w:u w:val="single"/>
                  <w:shd w:fill="auto" w:val="clear"/>
                </w:rPr>
                <w:t xml:space="preserve">HYPERLINK "mailto:knv@rus-on.ru"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"mailto:knv@rus-on.ru"</w:t>
              </w:r>
              <w:r>
                <w:rPr>
                  <w:rFonts w:ascii="Times New Roman" w:hAnsi="Times New Roman" w:cs="Times New Roman" w:eastAsia="Times New Roman"/>
                  <w:color w:val="0000FF"/>
                  <w:spacing w:val="0"/>
                  <w:position w:val="0"/>
                  <w:sz w:val="24"/>
                  <w:u w:val="single"/>
                  <w:shd w:fill="auto" w:val="clear"/>
                </w:rPr>
                <w:t xml:space="preserve">on</w:t>
              </w:r>
              <w:r>
                <w:rPr>
                  <w:rFonts w:ascii="Times New Roman" w:hAnsi="Times New Roman" w:cs="Times New Roman" w:eastAsia="Times New Roman"/>
                  <w:vanish/>
                  <w:color w:val="0000FF"/>
                  <w:spacing w:val="0"/>
                  <w:position w:val="0"/>
                  <w:sz w:val="24"/>
                  <w:u w:val="single"/>
                  <w:shd w:fill="auto" w:val="clear"/>
                </w:rPr>
                <w:t xml:space="preserve">HYPERLINK "mailto:knv@rus-on.ru"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"mailto:knv@rus-on.ru"</w:t>
              </w:r>
              <w:r>
                <w:rPr>
                  <w:rFonts w:ascii="Times New Roman" w:hAnsi="Times New Roman" w:cs="Times New Roman" w:eastAsia="Times New Roman"/>
                  <w:color w:val="0000FF"/>
                  <w:spacing w:val="0"/>
                  <w:position w:val="0"/>
                  <w:sz w:val="24"/>
                  <w:u w:val="single"/>
                  <w:shd w:fill="auto" w:val="clear"/>
                </w:rPr>
                <w:t xml:space="preserve">ru</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Генеральный директор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Демченко Н.В._____________________</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left"/>
              <w:rPr>
                <w:spacing w:val="0"/>
                <w:position w:val="0"/>
                <w:shd w:fill="auto" w:val="clear"/>
              </w:rPr>
            </w:pPr>
          </w:p>
        </w:tc>
        <w:tc>
          <w:tcPr>
            <w:tcW w:w="49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ООО "РИКО"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Юридический адрес: Пермский край, г. Кунгур, п. Кирпичного завода,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Фактический адрес: 614007, г. Пермь, ул. Н.Островского, д. 59, офис 208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ОГРН: </w:t>
            </w:r>
            <w:r>
              <w:rPr>
                <w:rFonts w:ascii="Times New Roman" w:hAnsi="Times New Roman" w:cs="Times New Roman" w:eastAsia="Times New Roman"/>
                <w:color w:val="auto"/>
                <w:spacing w:val="0"/>
                <w:position w:val="0"/>
                <w:sz w:val="24"/>
                <w:shd w:fill="auto" w:val="clear"/>
              </w:rPr>
              <w:t xml:space="preserve">1025901888979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 </w:t>
            </w:r>
            <w:r>
              <w:rPr>
                <w:rFonts w:ascii="Times New Roman" w:hAnsi="Times New Roman" w:cs="Times New Roman" w:eastAsia="Times New Roman"/>
                <w:color w:val="auto"/>
                <w:spacing w:val="0"/>
                <w:position w:val="0"/>
                <w:sz w:val="24"/>
                <w:shd w:fill="auto" w:val="clear"/>
              </w:rPr>
              <w:t xml:space="preserve">5917236246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КПП: 591701001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 № </w:t>
            </w:r>
            <w:r>
              <w:rPr>
                <w:rFonts w:ascii="Times New Roman" w:hAnsi="Times New Roman" w:cs="Times New Roman" w:eastAsia="Times New Roman"/>
                <w:color w:val="auto"/>
                <w:spacing w:val="0"/>
                <w:position w:val="0"/>
                <w:sz w:val="24"/>
                <w:shd w:fill="auto" w:val="clear"/>
              </w:rPr>
              <w:t xml:space="preserve">40702810500100010558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color w:val="auto"/>
                <w:spacing w:val="0"/>
                <w:position w:val="0"/>
                <w:sz w:val="24"/>
                <w:shd w:fill="auto" w:val="clear"/>
              </w:rPr>
              <w:t xml:space="preserve">Пермском филиале АКЦИОНЕРНОГО КОММЕРЧЕСКОГО БАНКА "ТРАНСКАПИТАЛБАНК" (ЗАО)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 № </w:t>
            </w:r>
            <w:r>
              <w:rPr>
                <w:rFonts w:ascii="Times New Roman" w:hAnsi="Times New Roman" w:cs="Times New Roman" w:eastAsia="Times New Roman"/>
                <w:color w:val="auto"/>
                <w:spacing w:val="0"/>
                <w:position w:val="0"/>
                <w:sz w:val="24"/>
                <w:shd w:fill="auto" w:val="clear"/>
              </w:rPr>
              <w:t xml:space="preserve">30101810700000000803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БИК: </w:t>
            </w:r>
            <w:r>
              <w:rPr>
                <w:rFonts w:ascii="Times New Roman" w:hAnsi="Times New Roman" w:cs="Times New Roman" w:eastAsia="Times New Roman"/>
                <w:color w:val="auto"/>
                <w:spacing w:val="0"/>
                <w:position w:val="0"/>
                <w:sz w:val="24"/>
                <w:shd w:fill="auto" w:val="clear"/>
              </w:rPr>
              <w:t xml:space="preserve">045773803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8(342) 277-49-71</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vap73@list.ru</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Конкусрный управляющий ООО "РИКО"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Полыгалов В.А.</w:t>
            </w:r>
            <w:r>
              <w:rPr>
                <w:rFonts w:ascii="Times New Roman" w:hAnsi="Times New Roman" w:cs="Times New Roman" w:eastAsia="Times New Roman"/>
                <w:color w:val="auto"/>
                <w:spacing w:val="0"/>
                <w:position w:val="0"/>
                <w:sz w:val="24"/>
                <w:shd w:fill="auto" w:val="clear"/>
              </w:rPr>
              <w:t xml:space="preserve">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9">
    <w:abstractNumId w:val="12"/>
  </w:num>
  <w:num w:numId="14">
    <w:abstractNumId w:val="6"/>
  </w:num>
  <w:num w:numId="1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rus-on.ru/" Id="docRId3" Type="http://schemas.openxmlformats.org/officeDocument/2006/relationships/hyperlink"/><Relationship TargetMode="External" Target="mailto:rus-on@rus-on.ru" Id="docRId7" Type="http://schemas.openxmlformats.org/officeDocument/2006/relationships/hyperlink"/><Relationship TargetMode="External" Target="http://rus-on/" Id="docRId0" Type="http://schemas.openxmlformats.org/officeDocument/2006/relationships/hyperlink"/><Relationship Target="numbering.xml" Id="docRId10" Type="http://schemas.openxmlformats.org/officeDocument/2006/relationships/numbering"/><Relationship TargetMode="External" Target="http://rus-on.ru/" Id="docRId2" Type="http://schemas.openxmlformats.org/officeDocument/2006/relationships/hyperlink"/><Relationship TargetMode="External" Target="http://rus-on.ru/" Id="docRId4" Type="http://schemas.openxmlformats.org/officeDocument/2006/relationships/hyperlink"/><Relationship TargetMode="External" Target="http://rus-on.ru/" Id="docRId6" Type="http://schemas.openxmlformats.org/officeDocument/2006/relationships/hyperlink"/><Relationship TargetMode="External" Target="mailto:gre@rus-on.ru" Id="docRId8" Type="http://schemas.openxmlformats.org/officeDocument/2006/relationships/hyperlink"/><Relationship TargetMode="External" Target="http://rus-on/" Id="docRId1" Type="http://schemas.openxmlformats.org/officeDocument/2006/relationships/hyperlink"/><Relationship Target="styles.xml" Id="docRId11" Type="http://schemas.openxmlformats.org/officeDocument/2006/relationships/styles"/><Relationship TargetMode="External" Target="http://rus-on.ru/" Id="docRId5" Type="http://schemas.openxmlformats.org/officeDocument/2006/relationships/hyperlink"/><Relationship TargetMode="External" Target="mailto:knv@rus-on.ru" Id="docRId9" Type="http://schemas.openxmlformats.org/officeDocument/2006/relationships/hyperlink"/></Relationships>
</file>