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92757E" w:rsidRPr="0092757E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D1A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Минусинск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436">
        <w:rPr>
          <w:rFonts w:ascii="Times New Roman" w:hAnsi="Times New Roman" w:cs="Times New Roman"/>
          <w:sz w:val="24"/>
          <w:szCs w:val="24"/>
        </w:rPr>
        <w:t xml:space="preserve">                    «__» </w:t>
      </w:r>
      <w:r w:rsidR="00867436" w:rsidRPr="00120180">
        <w:rPr>
          <w:rFonts w:ascii="Times New Roman" w:hAnsi="Times New Roman" w:cs="Times New Roman"/>
          <w:sz w:val="24"/>
          <w:szCs w:val="24"/>
        </w:rPr>
        <w:t>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2011г.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D1A" w:rsidRPr="0092757E" w:rsidRDefault="0012018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Открытое акционерное общество «Керамик»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</w:t>
      </w:r>
      <w:r>
        <w:rPr>
          <w:rFonts w:ascii="Times New Roman" w:hAnsi="Times New Roman" w:cs="Times New Roman"/>
          <w:sz w:val="24"/>
          <w:szCs w:val="24"/>
        </w:rPr>
        <w:t>Козлова Николая Викторовича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утвержденного определением Арбитражного суда </w:t>
      </w:r>
      <w:r>
        <w:rPr>
          <w:rFonts w:ascii="Times New Roman" w:hAnsi="Times New Roman" w:cs="Times New Roman"/>
          <w:sz w:val="24"/>
          <w:szCs w:val="24"/>
        </w:rPr>
        <w:t>Липецкой области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по делу А3</w:t>
      </w:r>
      <w:r>
        <w:rPr>
          <w:rFonts w:ascii="Times New Roman" w:hAnsi="Times New Roman" w:cs="Times New Roman"/>
          <w:sz w:val="24"/>
          <w:szCs w:val="24"/>
        </w:rPr>
        <w:t>6</w:t>
      </w:r>
      <w:r w:rsidR="00972D1A" w:rsidRPr="0092757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2923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/2010  от </w:t>
      </w:r>
      <w:r>
        <w:rPr>
          <w:rFonts w:ascii="Times New Roman" w:hAnsi="Times New Roman" w:cs="Times New Roman"/>
          <w:sz w:val="24"/>
          <w:szCs w:val="24"/>
        </w:rPr>
        <w:t>05</w:t>
      </w:r>
      <w:r w:rsidR="00972D1A" w:rsidRPr="0092757E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5</w:t>
      </w:r>
      <w:r w:rsidR="00972D1A" w:rsidRPr="0092757E">
        <w:rPr>
          <w:rFonts w:ascii="Times New Roman" w:hAnsi="Times New Roman" w:cs="Times New Roman"/>
          <w:sz w:val="24"/>
          <w:szCs w:val="24"/>
        </w:rPr>
        <w:t>.2011г., имену</w:t>
      </w:r>
      <w:r>
        <w:rPr>
          <w:rFonts w:ascii="Times New Roman" w:hAnsi="Times New Roman" w:cs="Times New Roman"/>
          <w:sz w:val="24"/>
          <w:szCs w:val="24"/>
        </w:rPr>
        <w:t>емый в дальнейшем «Организатор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торгов</w:t>
      </w:r>
      <w:r>
        <w:rPr>
          <w:rFonts w:ascii="Times New Roman" w:hAnsi="Times New Roman" w:cs="Times New Roman"/>
          <w:sz w:val="24"/>
          <w:szCs w:val="24"/>
        </w:rPr>
        <w:t>»</w:t>
      </w:r>
      <w:r w:rsidR="00972D1A" w:rsidRPr="0092757E">
        <w:rPr>
          <w:rFonts w:ascii="Times New Roman" w:hAnsi="Times New Roman" w:cs="Times New Roman"/>
          <w:sz w:val="24"/>
          <w:szCs w:val="24"/>
        </w:rPr>
        <w:t>, с одной стороны и 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именуемый в дальнейшем «Претендент»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в лице 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972D1A" w:rsidRPr="0092757E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Претендент торгов передает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, а Организатор торгов принимает задаток в размер ____________ рублей в счет  подтверждения своего участия в  открытых торгов в электронной форме при продаже </w:t>
      </w:r>
      <w:r>
        <w:rPr>
          <w:rFonts w:ascii="Times New Roman" w:hAnsi="Times New Roman" w:cs="Times New Roman"/>
          <w:sz w:val="24"/>
          <w:szCs w:val="24"/>
        </w:rPr>
        <w:t xml:space="preserve"> залогового 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120180">
        <w:rPr>
          <w:rFonts w:ascii="Times New Roman" w:hAnsi="Times New Roman" w:cs="Times New Roman"/>
          <w:sz w:val="24"/>
          <w:szCs w:val="24"/>
        </w:rPr>
        <w:t>ОАО «Керамик»</w:t>
      </w:r>
      <w:r w:rsidR="00972D1A"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назначенных на ____</w:t>
      </w:r>
      <w:r w:rsidR="0092757E">
        <w:rPr>
          <w:rFonts w:ascii="Times New Roman" w:hAnsi="Times New Roman" w:cs="Times New Roman"/>
          <w:sz w:val="24"/>
          <w:szCs w:val="24"/>
        </w:rPr>
        <w:t>_____________</w:t>
      </w:r>
      <w:r w:rsidR="00120180">
        <w:rPr>
          <w:rFonts w:ascii="Times New Roman" w:hAnsi="Times New Roman" w:cs="Times New Roman"/>
          <w:sz w:val="24"/>
          <w:szCs w:val="24"/>
        </w:rPr>
        <w:t>2011г. 12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часов 00 минут по московскому времени по продаже имущества выставляемого лотом № ____ (далее объект торгов), а именно</w:t>
      </w:r>
      <w:proofErr w:type="gramStart"/>
      <w:r w:rsidR="00972D1A" w:rsidRPr="0092757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з</w:t>
      </w:r>
      <w:r w:rsidR="000B70A2">
        <w:rPr>
          <w:rFonts w:ascii="Times New Roman" w:hAnsi="Times New Roman" w:cs="Times New Roman"/>
          <w:sz w:val="24"/>
          <w:szCs w:val="24"/>
        </w:rPr>
        <w:t>а лот № ___ - _______________ (наименование имущества) по начальной цене продажи______________ руб.</w:t>
      </w:r>
    </w:p>
    <w:p w:rsidR="008648BD" w:rsidRPr="0092757E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2.У</w:t>
      </w:r>
      <w:r w:rsidR="008648BD" w:rsidRPr="0092757E">
        <w:rPr>
          <w:rFonts w:ascii="Times New Roman" w:hAnsi="Times New Roman" w:cs="Times New Roman"/>
          <w:sz w:val="24"/>
          <w:szCs w:val="24"/>
        </w:rPr>
        <w:t xml:space="preserve">частник торгов обязуется подтвердить внесение задатка на расчетный счет Продавца установленными действующим законодательством документами, требования к порядку оформления и предоставления документов Участнику разъяснены и он полностью с ними согласен. </w:t>
      </w:r>
      <w:r w:rsidR="00840C0E">
        <w:rPr>
          <w:rFonts w:ascii="Times New Roman" w:hAnsi="Times New Roman" w:cs="Times New Roman"/>
          <w:sz w:val="24"/>
          <w:szCs w:val="24"/>
        </w:rPr>
        <w:t xml:space="preserve"> Задаток перечисляется участником торгов в счет обеспечения исполнения </w:t>
      </w:r>
      <w:proofErr w:type="gramStart"/>
      <w:r w:rsidR="00840C0E">
        <w:rPr>
          <w:rFonts w:ascii="Times New Roman" w:hAnsi="Times New Roman" w:cs="Times New Roman"/>
          <w:sz w:val="24"/>
          <w:szCs w:val="24"/>
        </w:rPr>
        <w:t>обязательств</w:t>
      </w:r>
      <w:proofErr w:type="gramEnd"/>
      <w:r w:rsidR="00840C0E">
        <w:rPr>
          <w:rFonts w:ascii="Times New Roman" w:hAnsi="Times New Roman" w:cs="Times New Roman"/>
          <w:sz w:val="24"/>
          <w:szCs w:val="24"/>
        </w:rPr>
        <w:t xml:space="preserve"> по оплате продаваемого на торгах имущества_____________________________.</w:t>
      </w:r>
    </w:p>
    <w:p w:rsidR="00B313FB" w:rsidRPr="00B313FB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3. Реквизиты для перечисления задатка: расчетный</w:t>
      </w:r>
      <w:r w:rsidR="00B313FB">
        <w:rPr>
          <w:rFonts w:ascii="Times New Roman" w:hAnsi="Times New Roman" w:cs="Times New Roman"/>
          <w:sz w:val="24"/>
          <w:szCs w:val="24"/>
        </w:rPr>
        <w:t xml:space="preserve"> счет </w:t>
      </w:r>
      <w:r w:rsidR="00120180">
        <w:rPr>
          <w:rFonts w:ascii="Times New Roman" w:hAnsi="Times New Roman" w:cs="Times New Roman"/>
          <w:sz w:val="24"/>
          <w:szCs w:val="24"/>
        </w:rPr>
        <w:t>ОАО «Керамик»</w:t>
      </w:r>
      <w:r w:rsidR="00B313FB" w:rsidRPr="00B313FB">
        <w:rPr>
          <w:rFonts w:ascii="Times New Roman" w:hAnsi="Times New Roman" w:cs="Times New Roman"/>
          <w:sz w:val="24"/>
          <w:szCs w:val="24"/>
        </w:rPr>
        <w:t xml:space="preserve"> </w:t>
      </w:r>
      <w:r w:rsidR="00120180">
        <w:t xml:space="preserve">ИНН/КПП 4821002213/482101001, Липецкое ОСБ №8593 </w:t>
      </w:r>
      <w:proofErr w:type="spellStart"/>
      <w:proofErr w:type="gramStart"/>
      <w:r w:rsidR="00120180">
        <w:t>р</w:t>
      </w:r>
      <w:proofErr w:type="spellEnd"/>
      <w:proofErr w:type="gramEnd"/>
      <w:r w:rsidR="00120180">
        <w:t xml:space="preserve">/с 40702810135000009844, к/с 30101810800000000604, БИК 044206604 </w:t>
      </w:r>
      <w:r w:rsidR="00B313FB" w:rsidRPr="00B313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. Участнику торгов не победившему в открытых торгах в электронной форме при продаже имущества </w:t>
      </w:r>
      <w:r w:rsidR="00120180">
        <w:rPr>
          <w:rFonts w:ascii="Times New Roman" w:hAnsi="Times New Roman" w:cs="Times New Roman"/>
          <w:sz w:val="24"/>
          <w:szCs w:val="24"/>
        </w:rPr>
        <w:t>ОАО «Керамик»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гарантируется возврат задатка в течение семи календарных дней после проведения торгов, а также возмещаются все документально подтвержденные затраты за расчетно-кассовое обслуживание.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</w:t>
      </w:r>
      <w:r w:rsidRPr="0092757E">
        <w:rPr>
          <w:rFonts w:ascii="Times New Roman" w:hAnsi="Times New Roman" w:cs="Times New Roman"/>
          <w:sz w:val="24"/>
          <w:szCs w:val="24"/>
        </w:rPr>
        <w:t>обедителю торгов задаток засчитывается в счет</w:t>
      </w:r>
      <w:r w:rsidR="00C32204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 xml:space="preserve">оплаты за имущество. 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 xml:space="preserve">При уклонении или отказе победителя  открытых торгов в электронной форме при продаже имущества </w:t>
      </w:r>
      <w:r w:rsidR="00120180">
        <w:rPr>
          <w:rFonts w:ascii="Times New Roman" w:hAnsi="Times New Roman" w:cs="Times New Roman"/>
          <w:sz w:val="24"/>
          <w:szCs w:val="24"/>
        </w:rPr>
        <w:t>ОАО «Керамик»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либо  в случае не своевременной оплаты по договору купли-продажи имущества, задаток ему не возвращается.</w:t>
      </w:r>
      <w:proofErr w:type="gramEnd"/>
    </w:p>
    <w:p w:rsid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Претендент:                                                                         Организатор торгов: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2757E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:rsidR="008648BD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120180">
        <w:rPr>
          <w:rFonts w:ascii="Times New Roman" w:hAnsi="Times New Roman" w:cs="Times New Roman"/>
          <w:sz w:val="24"/>
          <w:szCs w:val="24"/>
        </w:rPr>
        <w:t>ОАО «Керамик»</w:t>
      </w:r>
      <w:r w:rsidRPr="009275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120180">
        <w:rPr>
          <w:rFonts w:ascii="Times New Roman" w:hAnsi="Times New Roman" w:cs="Times New Roman"/>
          <w:sz w:val="24"/>
          <w:szCs w:val="24"/>
        </w:rPr>
        <w:t>Козлов Н. В.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2D1A"/>
    <w:rsid w:val="00094DF9"/>
    <w:rsid w:val="000A6CFC"/>
    <w:rsid w:val="000B70A2"/>
    <w:rsid w:val="000D3944"/>
    <w:rsid w:val="00120180"/>
    <w:rsid w:val="002C34F8"/>
    <w:rsid w:val="004B1BF7"/>
    <w:rsid w:val="007A3E29"/>
    <w:rsid w:val="00840C0E"/>
    <w:rsid w:val="008648BD"/>
    <w:rsid w:val="00867436"/>
    <w:rsid w:val="008E3E4D"/>
    <w:rsid w:val="0092757E"/>
    <w:rsid w:val="00972D1A"/>
    <w:rsid w:val="00B17E97"/>
    <w:rsid w:val="00B313FB"/>
    <w:rsid w:val="00C32204"/>
    <w:rsid w:val="00E66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C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 </cp:lastModifiedBy>
  <cp:revision>2</cp:revision>
  <dcterms:created xsi:type="dcterms:W3CDTF">2011-12-16T16:30:00Z</dcterms:created>
  <dcterms:modified xsi:type="dcterms:W3CDTF">2011-12-16T16:30:00Z</dcterms:modified>
</cp:coreProperties>
</file>