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7ED" w:rsidRDefault="007277ED" w:rsidP="001472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</w:p>
    <w:p w:rsidR="00D76C3D" w:rsidRPr="00B52D00" w:rsidRDefault="001472C2" w:rsidP="001472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 xml:space="preserve">ДОГОВОР КУПЛИ-ПРОДАЖИ № </w:t>
      </w:r>
      <w:r w:rsidR="007277ED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1472C2" w:rsidRPr="00B52D00" w:rsidRDefault="001472C2">
      <w:pPr>
        <w:rPr>
          <w:rFonts w:ascii="Times New Roman" w:hAnsi="Times New Roman" w:cs="Times New Roman"/>
          <w:sz w:val="24"/>
          <w:szCs w:val="24"/>
        </w:rPr>
      </w:pPr>
    </w:p>
    <w:p w:rsidR="001472C2" w:rsidRPr="00B52D00" w:rsidRDefault="001472C2">
      <w:pPr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Г. Санкт-Петербург</w:t>
      </w:r>
      <w:r w:rsidRPr="00B52D00">
        <w:rPr>
          <w:rFonts w:ascii="Times New Roman" w:hAnsi="Times New Roman" w:cs="Times New Roman"/>
          <w:sz w:val="24"/>
          <w:szCs w:val="24"/>
        </w:rPr>
        <w:tab/>
      </w:r>
      <w:r w:rsidRPr="00B52D00">
        <w:rPr>
          <w:rFonts w:ascii="Times New Roman" w:hAnsi="Times New Roman" w:cs="Times New Roman"/>
          <w:sz w:val="24"/>
          <w:szCs w:val="24"/>
        </w:rPr>
        <w:tab/>
      </w:r>
      <w:r w:rsidRPr="00B52D00">
        <w:rPr>
          <w:rFonts w:ascii="Times New Roman" w:hAnsi="Times New Roman" w:cs="Times New Roman"/>
          <w:sz w:val="24"/>
          <w:szCs w:val="24"/>
        </w:rPr>
        <w:tab/>
      </w:r>
      <w:r w:rsidRPr="00B52D00">
        <w:rPr>
          <w:rFonts w:ascii="Times New Roman" w:hAnsi="Times New Roman" w:cs="Times New Roman"/>
          <w:sz w:val="24"/>
          <w:szCs w:val="24"/>
        </w:rPr>
        <w:tab/>
      </w:r>
      <w:r w:rsidRPr="00B52D00">
        <w:rPr>
          <w:rFonts w:ascii="Times New Roman" w:hAnsi="Times New Roman" w:cs="Times New Roman"/>
          <w:sz w:val="24"/>
          <w:szCs w:val="24"/>
        </w:rPr>
        <w:tab/>
      </w:r>
      <w:r w:rsidRPr="00B52D00">
        <w:rPr>
          <w:rFonts w:ascii="Times New Roman" w:hAnsi="Times New Roman" w:cs="Times New Roman"/>
          <w:sz w:val="24"/>
          <w:szCs w:val="24"/>
        </w:rPr>
        <w:tab/>
        <w:t>«_____»_____________201</w:t>
      </w:r>
      <w:r w:rsidR="007277ED">
        <w:rPr>
          <w:rFonts w:ascii="Times New Roman" w:hAnsi="Times New Roman" w:cs="Times New Roman"/>
          <w:sz w:val="24"/>
          <w:szCs w:val="24"/>
        </w:rPr>
        <w:t>9</w:t>
      </w:r>
      <w:r w:rsidRPr="00B52D0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166DF" w:rsidRDefault="00A166DF" w:rsidP="00A166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2C2" w:rsidRPr="00B52D00" w:rsidRDefault="001472C2" w:rsidP="00A166D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7277ED">
        <w:rPr>
          <w:rFonts w:ascii="Times New Roman" w:hAnsi="Times New Roman" w:cs="Times New Roman"/>
          <w:sz w:val="24"/>
          <w:szCs w:val="24"/>
        </w:rPr>
        <w:t>Первая мебельная фабрика - АЛНО</w:t>
      </w:r>
      <w:r w:rsidRPr="00B52D00">
        <w:rPr>
          <w:rFonts w:ascii="Times New Roman" w:hAnsi="Times New Roman" w:cs="Times New Roman"/>
          <w:sz w:val="24"/>
          <w:szCs w:val="24"/>
        </w:rPr>
        <w:t xml:space="preserve">», далее именуемое – Продавец, в лице конкурсного управляющего Божко Дарьи Сергеевны, действующей на основании </w:t>
      </w:r>
      <w:r w:rsidR="007277ED" w:rsidRPr="007277ED">
        <w:rPr>
          <w:rFonts w:ascii="Times New Roman" w:hAnsi="Times New Roman" w:cs="Times New Roman"/>
          <w:sz w:val="24"/>
          <w:szCs w:val="24"/>
        </w:rPr>
        <w:t>Решения Арбитражного суда города Санкт-Петербурга и Ленинградской области от 24.01.2019 г. по делу А56-79678/2018</w:t>
      </w:r>
      <w:r w:rsidRPr="00B52D00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7277ED">
        <w:rPr>
          <w:rFonts w:ascii="Times New Roman" w:hAnsi="Times New Roman" w:cs="Times New Roman"/>
          <w:sz w:val="24"/>
          <w:szCs w:val="24"/>
        </w:rPr>
        <w:t>_________________________</w:t>
      </w:r>
      <w:r w:rsidRPr="00B52D00">
        <w:rPr>
          <w:rFonts w:ascii="Times New Roman" w:hAnsi="Times New Roman" w:cs="Times New Roman"/>
          <w:sz w:val="24"/>
          <w:szCs w:val="24"/>
        </w:rPr>
        <w:t xml:space="preserve">, далее именуемый – Покупатель, совместно именуемые – Стороны, на основании Протокола о результатах проведения открытых торгов по лоту № 1 </w:t>
      </w:r>
      <w:r w:rsidR="007277ED">
        <w:rPr>
          <w:rFonts w:ascii="Times New Roman" w:hAnsi="Times New Roman" w:cs="Times New Roman"/>
          <w:sz w:val="24"/>
          <w:szCs w:val="24"/>
        </w:rPr>
        <w:t>____________________</w:t>
      </w:r>
      <w:r w:rsidRPr="00B52D00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3B787C" w:rsidRPr="00B52D00" w:rsidRDefault="003B787C" w:rsidP="00A166D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3B787C" w:rsidRDefault="003B787C" w:rsidP="00A166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 xml:space="preserve"> Продавец обязуется </w:t>
      </w:r>
      <w:r w:rsidR="000F3128" w:rsidRPr="00B52D00">
        <w:rPr>
          <w:rFonts w:ascii="Times New Roman" w:hAnsi="Times New Roman" w:cs="Times New Roman"/>
          <w:sz w:val="24"/>
          <w:szCs w:val="24"/>
        </w:rPr>
        <w:t>передать в собственность, а Покупатель обязуется принять и оплатить следующее имущество:</w:t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Лот № 1:</w:t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- 4-роликовый автоматический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клеенаносящий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станок OSAMA MOfl.S4R-1300</w:t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Агрегат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Аспирационный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двукартриджный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стол для шлиф. обр. 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STANDART ASB 2000 </w:t>
      </w:r>
      <w:proofErr w:type="spellStart"/>
      <w:r w:rsidRPr="007277ED">
        <w:rPr>
          <w:rFonts w:ascii="Times New Roman" w:hAnsi="Times New Roman" w:cs="Times New Roman"/>
          <w:sz w:val="24"/>
          <w:szCs w:val="24"/>
          <w:lang w:val="en-US"/>
        </w:rPr>
        <w:t>Standart</w:t>
      </w:r>
      <w:proofErr w:type="spellEnd"/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 ASB 2000 (2 </w:t>
      </w:r>
      <w:r w:rsidRPr="007277ED">
        <w:rPr>
          <w:rFonts w:ascii="Times New Roman" w:hAnsi="Times New Roman" w:cs="Times New Roman"/>
          <w:sz w:val="24"/>
          <w:szCs w:val="24"/>
        </w:rPr>
        <w:t>штуки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Вентилятор ВДП-RU 710 (исп.5), 2620 об/мин, 37 кВт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Вентилятор ВЦЭП-4,3-11кВт, 2910об/мин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Гидравлическая тележка с весами в комплекте с АКБ и ЗУ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Rocla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RHW21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Деревообрабатывающий центр ROVER В 4.40 К1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serial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76881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Динамометр ДРВ-15-2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Комбинированный станок HX310 PRO,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Robland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(Бельгия)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Комплектовальная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установка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TeamWorker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TeamWorker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Кондиционер ASY-12U/AOY 12U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Консольный склад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Kragarm-Regale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Ленточный транспортер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Ligmatech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MTB 200/60/08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Линия для окраски деталей мебели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Venjakob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Superfici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Линия раскроя плитных материалов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Zuschnitt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Schelling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AH8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Линия раскроя плитных материалов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Zuschnitt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Schelling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FH6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Многофункцион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деревообрабат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. центр с ЧПУ BIESSE S.P.A.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mcw.SKIPPER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130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Мусорный контейнер закрытого типа К-27 (под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оплики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>)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Мусорный контейнер закрытого типа К-27 (под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оплики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>)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7277ED">
        <w:rPr>
          <w:rFonts w:ascii="Times New Roman" w:hAnsi="Times New Roman" w:cs="Times New Roman"/>
          <w:sz w:val="24"/>
          <w:szCs w:val="24"/>
        </w:rPr>
        <w:t>Насос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 NB 50-160/177 D-F-A-BAQE </w:t>
      </w:r>
      <w:r w:rsidRPr="007277ED">
        <w:rPr>
          <w:rFonts w:ascii="Times New Roman" w:hAnsi="Times New Roman" w:cs="Times New Roman"/>
          <w:sz w:val="24"/>
          <w:szCs w:val="24"/>
        </w:rPr>
        <w:t>арт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>.97836783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7277ED">
        <w:rPr>
          <w:rFonts w:ascii="Times New Roman" w:hAnsi="Times New Roman" w:cs="Times New Roman"/>
          <w:sz w:val="24"/>
          <w:szCs w:val="24"/>
        </w:rPr>
        <w:t>Ножничный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277ED">
        <w:rPr>
          <w:rFonts w:ascii="Times New Roman" w:hAnsi="Times New Roman" w:cs="Times New Roman"/>
          <w:sz w:val="24"/>
          <w:szCs w:val="24"/>
        </w:rPr>
        <w:t>подъемник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 Upright X26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7277ED">
        <w:rPr>
          <w:rFonts w:ascii="Times New Roman" w:hAnsi="Times New Roman" w:cs="Times New Roman"/>
          <w:sz w:val="24"/>
          <w:szCs w:val="24"/>
        </w:rPr>
        <w:t>Ноутбук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 ASUS </w:t>
      </w:r>
      <w:r w:rsidRPr="007277ED">
        <w:rPr>
          <w:rFonts w:ascii="Times New Roman" w:hAnsi="Times New Roman" w:cs="Times New Roman"/>
          <w:sz w:val="24"/>
          <w:szCs w:val="24"/>
        </w:rPr>
        <w:t>К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>501-UX-FI081T, 15.6"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Обрабатывающий центр с ЧПУ ROVER В 4.40 К4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Обрабатывающий центр с ЧПУ ROVER С 6.40-BIESSE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Окрасочная кабина OKB 0430.81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Окрасочная кабина с водяной завесой OKB 0430.81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7277ED">
        <w:rPr>
          <w:rFonts w:ascii="Times New Roman" w:hAnsi="Times New Roman" w:cs="Times New Roman"/>
          <w:sz w:val="24"/>
          <w:szCs w:val="24"/>
        </w:rPr>
        <w:t>ПК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 LWCOM B85 i5-4590-316, Gb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ab/>
        <w:t xml:space="preserve">(6 </w:t>
      </w:r>
      <w:r w:rsidRPr="007277ED">
        <w:rPr>
          <w:rFonts w:ascii="Times New Roman" w:hAnsi="Times New Roman" w:cs="Times New Roman"/>
          <w:sz w:val="24"/>
          <w:szCs w:val="24"/>
        </w:rPr>
        <w:t>штук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7277ED">
        <w:rPr>
          <w:rFonts w:ascii="Times New Roman" w:hAnsi="Times New Roman" w:cs="Times New Roman"/>
          <w:sz w:val="24"/>
          <w:szCs w:val="24"/>
        </w:rPr>
        <w:t>ПК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 LWCOM, </w:t>
      </w:r>
      <w:r w:rsidRPr="007277ED">
        <w:rPr>
          <w:rFonts w:ascii="Times New Roman" w:hAnsi="Times New Roman" w:cs="Times New Roman"/>
          <w:sz w:val="24"/>
          <w:szCs w:val="24"/>
        </w:rPr>
        <w:t>АТХ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277ED">
        <w:rPr>
          <w:rFonts w:ascii="Times New Roman" w:hAnsi="Times New Roman" w:cs="Times New Roman"/>
          <w:sz w:val="24"/>
          <w:szCs w:val="24"/>
        </w:rPr>
        <w:t>Н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110, i5--6400-2,7Ghz (13 </w:t>
      </w:r>
      <w:r w:rsidRPr="007277ED">
        <w:rPr>
          <w:rFonts w:ascii="Times New Roman" w:hAnsi="Times New Roman" w:cs="Times New Roman"/>
          <w:sz w:val="24"/>
          <w:szCs w:val="24"/>
        </w:rPr>
        <w:t>штук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77E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- </w:t>
      </w:r>
      <w:r w:rsidRPr="007277ED">
        <w:rPr>
          <w:rFonts w:ascii="Times New Roman" w:hAnsi="Times New Roman" w:cs="Times New Roman"/>
          <w:sz w:val="24"/>
          <w:szCs w:val="24"/>
        </w:rPr>
        <w:t>ПК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 LWCOM, </w:t>
      </w:r>
      <w:r w:rsidRPr="007277ED">
        <w:rPr>
          <w:rFonts w:ascii="Times New Roman" w:hAnsi="Times New Roman" w:cs="Times New Roman"/>
          <w:sz w:val="24"/>
          <w:szCs w:val="24"/>
        </w:rPr>
        <w:t>АТХ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277ED">
        <w:rPr>
          <w:rFonts w:ascii="Times New Roman" w:hAnsi="Times New Roman" w:cs="Times New Roman"/>
          <w:sz w:val="24"/>
          <w:szCs w:val="24"/>
        </w:rPr>
        <w:t>Н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 xml:space="preserve">110, i5--6500-3,2Ghz (2 </w:t>
      </w:r>
      <w:r w:rsidRPr="007277ED">
        <w:rPr>
          <w:rFonts w:ascii="Times New Roman" w:hAnsi="Times New Roman" w:cs="Times New Roman"/>
          <w:sz w:val="24"/>
          <w:szCs w:val="24"/>
        </w:rPr>
        <w:t>штуки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277E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Плоттер HP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DesignJet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T795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Подвижный стол для деталей малых размеров BMS01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Привод пильной каретки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Присадка фасадов MAW/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Frontenbohrstrasse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MAW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Приточная установка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AeroMaster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XP 22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Приточная установка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AeroMaster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ХР 22№1110175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Приточная установка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AeroMasterXP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13№1010266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Промежуточный склад фасадов MAW/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Frontenpuffer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MAW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Промежуточный склад фасадов/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Frontenpuffer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Meinert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Промышленный пылесос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Delfin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модели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Mistral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202 DS S/N 150768545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Промышленный пылесос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Delfin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модели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Mistral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202 DS S/N 150768546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Регенератор растворителя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Рельсы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Рольганг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неприводной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для транспортировки готовой продукции (1500x1465, однорядный, горизонт, с рол.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Рольганг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неприводной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для транспортировки готовой продукции (3150x1500), двухрядный, горизонт, с рол.</w:t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Сверлильный станок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Pico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Drill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ВО 79.1200L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Система аспирации для деревообрабатывающего оборудования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Zwischenfilter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9/4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Система аспирации оборудования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Система воздуховода к станкам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Heeseman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Weber,IMA.Homag.Quick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Wood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>. IMA310</w:t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Система воздуховода к станку Holzma-72 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Система увлажнения воздуха (склад фасадов) </w:t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Склад деталей корпусов/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Korpusteilelager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Станок деревообрабатывающий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шкантоустановочный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220V 50Hz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Gannomat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Selekta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252"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Станок заточный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Tormek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Т-7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Станок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калибровально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>-шлифовальный (WEBER) WEBER LCE-2-1350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Станок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кромкооблицовочный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IMA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Станок ленточный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Sulak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BTS 01 PRIMA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Станок рейсмусовый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Griggio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PSA 630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Станок сверлильный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Arboga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A2608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Станок фрезерный по мех. обр.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загот.б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>/з смены BRAUN UNIQUE 250 GT2 СЕ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Станок шлифовальный фасонный (для кромок листового стекла) BBT 02N BBT 02N (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Sulak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>, Чехия)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Телевизор 60" LG 60LB650V (2 штуки)</w:t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Телевизор 65"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Samsung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CURVED, серия 9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Тепловая завеса K3B-200n512W</w:t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Теплообменник водяной KAH 25/03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Транспортная тележка PTS-250-2000*950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Турникет на первом этаже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Ультрабук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Dell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XPC 13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Core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Установка для регенерации растворителей K16EX CIEMME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Фасадная вывеска 4400х1310мм, меб-сити2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Фасадная вывеска 4555х2250мм, Энгельса 133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7277ED" w:rsidRPr="007277ED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lastRenderedPageBreak/>
        <w:t xml:space="preserve">- Фуговальный станок </w:t>
      </w:r>
      <w:proofErr w:type="spellStart"/>
      <w:r w:rsidRPr="007277ED">
        <w:rPr>
          <w:rFonts w:ascii="Times New Roman" w:hAnsi="Times New Roman" w:cs="Times New Roman"/>
          <w:sz w:val="24"/>
          <w:szCs w:val="24"/>
        </w:rPr>
        <w:t>Griggio</w:t>
      </w:r>
      <w:proofErr w:type="spellEnd"/>
      <w:r w:rsidRPr="007277ED">
        <w:rPr>
          <w:rFonts w:ascii="Times New Roman" w:hAnsi="Times New Roman" w:cs="Times New Roman"/>
          <w:sz w:val="24"/>
          <w:szCs w:val="24"/>
        </w:rPr>
        <w:t xml:space="preserve"> PF 630</w:t>
      </w:r>
      <w:r w:rsidRPr="007277ED">
        <w:rPr>
          <w:rFonts w:ascii="Times New Roman" w:hAnsi="Times New Roman" w:cs="Times New Roman"/>
          <w:sz w:val="24"/>
          <w:szCs w:val="24"/>
        </w:rPr>
        <w:tab/>
      </w:r>
    </w:p>
    <w:p w:rsidR="00243B81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277ED">
        <w:rPr>
          <w:rFonts w:ascii="Times New Roman" w:hAnsi="Times New Roman" w:cs="Times New Roman"/>
          <w:sz w:val="24"/>
          <w:szCs w:val="24"/>
        </w:rPr>
        <w:t>- Частотный переключатель 15квт 500в</w:t>
      </w:r>
    </w:p>
    <w:p w:rsidR="007277ED" w:rsidRPr="00B52D00" w:rsidRDefault="007277ED" w:rsidP="007277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72C2" w:rsidRPr="00B52D00" w:rsidRDefault="000F3128" w:rsidP="00A166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 xml:space="preserve">Покупатель приобретает Имущество на основании ФЗ «О несостоятельности (банкротстве)». </w:t>
      </w:r>
    </w:p>
    <w:p w:rsidR="000F3128" w:rsidRPr="00B52D00" w:rsidRDefault="000F3128" w:rsidP="00A166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0F3128" w:rsidRPr="00B52D00" w:rsidRDefault="000F3128" w:rsidP="00A166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 xml:space="preserve">Продавец информирует Покупателя, что Имущество является предметом залога в обеспечение исполнения обязательств Продавца перед </w:t>
      </w:r>
      <w:r w:rsidR="007277ED">
        <w:rPr>
          <w:rFonts w:ascii="Times New Roman" w:hAnsi="Times New Roman" w:cs="Times New Roman"/>
          <w:sz w:val="24"/>
          <w:szCs w:val="24"/>
        </w:rPr>
        <w:t>ААУ «Рокада».</w:t>
      </w:r>
      <w:r w:rsidR="00844B14" w:rsidRPr="00B52D00">
        <w:rPr>
          <w:rFonts w:ascii="Times New Roman" w:hAnsi="Times New Roman" w:cs="Times New Roman"/>
          <w:sz w:val="24"/>
          <w:szCs w:val="24"/>
        </w:rPr>
        <w:t xml:space="preserve"> В силу пп.4 п.1 ст. 352 Гражданского кодекса РФ и </w:t>
      </w:r>
      <w:proofErr w:type="spellStart"/>
      <w:r w:rsidR="00844B14" w:rsidRPr="00B52D00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="00844B14" w:rsidRPr="00B52D00">
        <w:rPr>
          <w:rFonts w:ascii="Times New Roman" w:hAnsi="Times New Roman" w:cs="Times New Roman"/>
          <w:sz w:val="24"/>
          <w:szCs w:val="24"/>
        </w:rPr>
        <w:t>. 6 п. 5 ст.18.1 ФЗ «О несостоятельности (банкротстве)»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:rsidR="00844B14" w:rsidRPr="00B52D00" w:rsidRDefault="00844B14" w:rsidP="00A166D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Стоимость имущества и порядок его оплаты.</w:t>
      </w:r>
    </w:p>
    <w:p w:rsidR="00B215EE" w:rsidRPr="00B52D00" w:rsidRDefault="00B215EE" w:rsidP="00A166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 xml:space="preserve"> Стоимость имущества составляет </w:t>
      </w:r>
      <w:r w:rsidR="007277ED">
        <w:rPr>
          <w:rFonts w:ascii="Times New Roman" w:hAnsi="Times New Roman" w:cs="Times New Roman"/>
          <w:sz w:val="24"/>
          <w:szCs w:val="24"/>
        </w:rPr>
        <w:t>_______</w:t>
      </w:r>
      <w:r w:rsidRPr="00B52D00">
        <w:rPr>
          <w:rFonts w:ascii="Times New Roman" w:hAnsi="Times New Roman" w:cs="Times New Roman"/>
          <w:sz w:val="24"/>
          <w:szCs w:val="24"/>
        </w:rPr>
        <w:t xml:space="preserve"> (</w:t>
      </w:r>
      <w:r w:rsidR="007277ED">
        <w:rPr>
          <w:rFonts w:ascii="Times New Roman" w:hAnsi="Times New Roman" w:cs="Times New Roman"/>
          <w:sz w:val="24"/>
          <w:szCs w:val="24"/>
        </w:rPr>
        <w:t>_________</w:t>
      </w:r>
      <w:r w:rsidRPr="00B52D00">
        <w:rPr>
          <w:rFonts w:ascii="Times New Roman" w:hAnsi="Times New Roman" w:cs="Times New Roman"/>
          <w:sz w:val="24"/>
          <w:szCs w:val="24"/>
        </w:rPr>
        <w:t xml:space="preserve"> )рублей </w:t>
      </w:r>
      <w:r w:rsidR="007277ED">
        <w:rPr>
          <w:rFonts w:ascii="Times New Roman" w:hAnsi="Times New Roman" w:cs="Times New Roman"/>
          <w:sz w:val="24"/>
          <w:szCs w:val="24"/>
        </w:rPr>
        <w:t>___</w:t>
      </w:r>
      <w:r w:rsidRPr="00B52D00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B215EE" w:rsidRPr="00B52D00" w:rsidRDefault="00B215EE" w:rsidP="00A166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 w:rsidR="007277ED">
        <w:rPr>
          <w:rFonts w:ascii="Times New Roman" w:hAnsi="Times New Roman" w:cs="Times New Roman"/>
          <w:sz w:val="24"/>
          <w:szCs w:val="24"/>
        </w:rPr>
        <w:t>_______</w:t>
      </w:r>
      <w:r w:rsidRPr="00B52D00">
        <w:rPr>
          <w:rFonts w:ascii="Times New Roman" w:hAnsi="Times New Roman" w:cs="Times New Roman"/>
          <w:sz w:val="24"/>
          <w:szCs w:val="24"/>
        </w:rPr>
        <w:t xml:space="preserve"> </w:t>
      </w:r>
      <w:r w:rsidR="007277ED">
        <w:rPr>
          <w:rFonts w:ascii="Times New Roman" w:hAnsi="Times New Roman" w:cs="Times New Roman"/>
          <w:sz w:val="24"/>
          <w:szCs w:val="24"/>
        </w:rPr>
        <w:t>________</w:t>
      </w:r>
      <w:r w:rsidRPr="00B52D00">
        <w:rPr>
          <w:rFonts w:ascii="Times New Roman" w:hAnsi="Times New Roman" w:cs="Times New Roman"/>
          <w:sz w:val="24"/>
          <w:szCs w:val="24"/>
        </w:rPr>
        <w:t xml:space="preserve">) рубля </w:t>
      </w:r>
      <w:r w:rsidR="007277ED">
        <w:rPr>
          <w:rFonts w:ascii="Times New Roman" w:hAnsi="Times New Roman" w:cs="Times New Roman"/>
          <w:sz w:val="24"/>
          <w:szCs w:val="24"/>
        </w:rPr>
        <w:t>_____</w:t>
      </w:r>
      <w:r w:rsidRPr="00B52D00">
        <w:rPr>
          <w:rFonts w:ascii="Times New Roman" w:hAnsi="Times New Roman" w:cs="Times New Roman"/>
          <w:sz w:val="24"/>
          <w:szCs w:val="24"/>
        </w:rPr>
        <w:t xml:space="preserve"> копеек, перечисленный Покупателем, засчитывается в счет оплаты Имущества.</w:t>
      </w:r>
    </w:p>
    <w:p w:rsidR="00B215EE" w:rsidRPr="00B52D00" w:rsidRDefault="00B215EE" w:rsidP="00A166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B215EE" w:rsidRPr="00B52D00" w:rsidRDefault="00B215EE" w:rsidP="00A166D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Передача Имущества</w:t>
      </w:r>
    </w:p>
    <w:p w:rsidR="00B215EE" w:rsidRPr="00B52D00" w:rsidRDefault="00B215EE" w:rsidP="00A166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B215EE" w:rsidRPr="00B52D00" w:rsidRDefault="00B215EE" w:rsidP="00A166D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B215EE" w:rsidRPr="00B52D00" w:rsidRDefault="00B215EE" w:rsidP="00A166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B215EE" w:rsidRPr="00B52D00" w:rsidRDefault="00B215EE" w:rsidP="00243B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B215EE" w:rsidRPr="00B52D00" w:rsidRDefault="00B215EE" w:rsidP="00243B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B52D00" w:rsidRPr="00B52D00" w:rsidRDefault="00B215EE" w:rsidP="00243B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</w:t>
      </w:r>
      <w:r w:rsidR="00B52D00" w:rsidRPr="00B52D00">
        <w:rPr>
          <w:rFonts w:ascii="Times New Roman" w:hAnsi="Times New Roman" w:cs="Times New Roman"/>
          <w:sz w:val="24"/>
          <w:szCs w:val="24"/>
        </w:rPr>
        <w:t>одинаковую юридическую силу, по одному экземпляру для каждой Стороны.</w:t>
      </w:r>
    </w:p>
    <w:p w:rsidR="00B52D00" w:rsidRPr="00B52D00" w:rsidRDefault="00B52D00" w:rsidP="00243B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52D00">
        <w:rPr>
          <w:rFonts w:ascii="Times New Roman" w:hAnsi="Times New Roman" w:cs="Times New Roman"/>
          <w:sz w:val="24"/>
          <w:szCs w:val="24"/>
        </w:rPr>
        <w:t>Адреса и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52D00" w:rsidRPr="00B52D00" w:rsidTr="00B52D00">
        <w:tc>
          <w:tcPr>
            <w:tcW w:w="4672" w:type="dxa"/>
          </w:tcPr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00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00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7277ED">
              <w:rPr>
                <w:rFonts w:ascii="Times New Roman" w:hAnsi="Times New Roman" w:cs="Times New Roman"/>
                <w:sz w:val="24"/>
                <w:szCs w:val="24"/>
              </w:rPr>
              <w:t>Первая мебельная фабрика - АЛНО</w:t>
            </w:r>
            <w:r w:rsidRPr="00B52D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00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00">
              <w:rPr>
                <w:rFonts w:ascii="Times New Roman" w:hAnsi="Times New Roman" w:cs="Times New Roman"/>
                <w:sz w:val="24"/>
                <w:szCs w:val="24"/>
              </w:rPr>
              <w:t>_____________________ Божко Д.С.</w:t>
            </w:r>
          </w:p>
        </w:tc>
        <w:tc>
          <w:tcPr>
            <w:tcW w:w="4673" w:type="dxa"/>
          </w:tcPr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00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D00" w:rsidRPr="00B52D00" w:rsidRDefault="00B52D00" w:rsidP="00B52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15EE" w:rsidRDefault="00B52D00" w:rsidP="00B52D00">
      <w:pPr>
        <w:jc w:val="both"/>
      </w:pPr>
      <w:r>
        <w:t xml:space="preserve"> </w:t>
      </w:r>
    </w:p>
    <w:sectPr w:rsidR="00B21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2C2"/>
    <w:rsid w:val="000F3128"/>
    <w:rsid w:val="001472C2"/>
    <w:rsid w:val="00243B81"/>
    <w:rsid w:val="003B787C"/>
    <w:rsid w:val="007277ED"/>
    <w:rsid w:val="00844B14"/>
    <w:rsid w:val="00A166DF"/>
    <w:rsid w:val="00B215EE"/>
    <w:rsid w:val="00B52D00"/>
    <w:rsid w:val="00D7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7937E"/>
  <w15:chartTrackingRefBased/>
  <w15:docId w15:val="{8041E73B-56E7-445C-933D-BB527626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87C"/>
    <w:pPr>
      <w:ind w:left="720"/>
      <w:contextualSpacing/>
    </w:pPr>
  </w:style>
  <w:style w:type="table" w:styleId="a4">
    <w:name w:val="Table Grid"/>
    <w:basedOn w:val="a1"/>
    <w:uiPriority w:val="39"/>
    <w:rsid w:val="00B52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4</cp:revision>
  <dcterms:created xsi:type="dcterms:W3CDTF">2018-04-17T13:29:00Z</dcterms:created>
  <dcterms:modified xsi:type="dcterms:W3CDTF">2019-03-25T11:10:00Z</dcterms:modified>
</cp:coreProperties>
</file>