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182" w:rsidRPr="00B85D5E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FA1182" w:rsidRPr="00B85D5E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договора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FA5F65">
        <w:rPr>
          <w:rFonts w:eastAsiaTheme="minorHAnsi"/>
          <w:sz w:val="24"/>
          <w:szCs w:val="24"/>
          <w:lang w:eastAsia="en-US"/>
        </w:rPr>
        <w:t>уступки права требования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______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ООО «Деловой мир» (192102, Санкт-Петербург, ул. Салова, 56/5, ИНН 7816451177, ОГРН 1089847381360)</w:t>
      </w:r>
      <w:r>
        <w:rPr>
          <w:rFonts w:eastAsiaTheme="minorHAnsi"/>
          <w:sz w:val="24"/>
          <w:szCs w:val="24"/>
          <w:lang w:eastAsia="en-US"/>
        </w:rPr>
        <w:t xml:space="preserve"> в лице конкурсного управляющего  Божко Дарьи</w:t>
      </w:r>
      <w:r w:rsidRPr="00FA5F65">
        <w:rPr>
          <w:rFonts w:eastAsiaTheme="minorHAnsi"/>
          <w:sz w:val="24"/>
          <w:szCs w:val="24"/>
          <w:lang w:eastAsia="en-US"/>
        </w:rPr>
        <w:t xml:space="preserve"> Сергеевн</w:t>
      </w:r>
      <w:r>
        <w:rPr>
          <w:rFonts w:eastAsiaTheme="minorHAnsi"/>
          <w:sz w:val="24"/>
          <w:szCs w:val="24"/>
          <w:lang w:eastAsia="en-US"/>
        </w:rPr>
        <w:t>ы</w:t>
      </w:r>
      <w:r w:rsidRPr="00FA5F65">
        <w:rPr>
          <w:rFonts w:eastAsiaTheme="minorHAnsi"/>
          <w:sz w:val="24"/>
          <w:szCs w:val="24"/>
          <w:lang w:eastAsia="en-US"/>
        </w:rPr>
        <w:t>, действующ</w:t>
      </w:r>
      <w:r>
        <w:rPr>
          <w:rFonts w:eastAsiaTheme="minorHAnsi"/>
          <w:sz w:val="24"/>
          <w:szCs w:val="24"/>
          <w:lang w:eastAsia="en-US"/>
        </w:rPr>
        <w:t>ей</w:t>
      </w:r>
      <w:r w:rsidRPr="00FA5F65">
        <w:rPr>
          <w:rFonts w:eastAsiaTheme="minorHAnsi"/>
          <w:sz w:val="24"/>
          <w:szCs w:val="24"/>
          <w:lang w:eastAsia="en-US"/>
        </w:rPr>
        <w:t xml:space="preserve"> на основании Решения Арбитражного суда города Санкт-Петербурга и Ленинградской области от 23.07.2021 г. по делу А56-47624/2020, именуемое в дальнейшем «Продавец», «Первоначальный кредитор», с одной стороны, и </w:t>
      </w:r>
      <w:r>
        <w:rPr>
          <w:rFonts w:eastAsiaTheme="minorHAnsi"/>
          <w:sz w:val="24"/>
          <w:szCs w:val="24"/>
          <w:lang w:eastAsia="en-US"/>
        </w:rPr>
        <w:t>______________________</w:t>
      </w:r>
      <w:r w:rsidRPr="00FA5F65">
        <w:rPr>
          <w:rFonts w:eastAsiaTheme="minorHAnsi"/>
          <w:sz w:val="24"/>
          <w:szCs w:val="24"/>
          <w:lang w:eastAsia="en-US"/>
        </w:rPr>
        <w:t>, именуемый в дальнейшем «Покупатель», «Новый кредитор», с другой стороны, именуемые совместно «Стороны», заключили настоящий Договор о нижеследующем: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1. Предмет договора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1.1. По результатам проведенных торгов в форме </w:t>
      </w:r>
      <w:r>
        <w:rPr>
          <w:rFonts w:eastAsiaTheme="minorHAnsi"/>
          <w:sz w:val="24"/>
          <w:szCs w:val="24"/>
          <w:lang w:eastAsia="en-US"/>
        </w:rPr>
        <w:t>аукциона</w:t>
      </w:r>
      <w:r w:rsidRPr="00FA5F65">
        <w:rPr>
          <w:rFonts w:eastAsiaTheme="minorHAnsi"/>
          <w:sz w:val="24"/>
          <w:szCs w:val="24"/>
          <w:lang w:eastAsia="en-US"/>
        </w:rPr>
        <w:t xml:space="preserve"> по </w:t>
      </w:r>
      <w:r>
        <w:rPr>
          <w:rFonts w:eastAsiaTheme="minorHAnsi"/>
          <w:sz w:val="24"/>
          <w:szCs w:val="24"/>
          <w:lang w:eastAsia="en-US"/>
        </w:rPr>
        <w:t xml:space="preserve">продаже </w:t>
      </w:r>
      <w:r w:rsidRPr="00FA5F65">
        <w:rPr>
          <w:rFonts w:eastAsiaTheme="minorHAnsi"/>
          <w:sz w:val="24"/>
          <w:szCs w:val="24"/>
          <w:lang w:eastAsia="en-US"/>
        </w:rPr>
        <w:t>права требования ООО «</w:t>
      </w:r>
      <w:r>
        <w:rPr>
          <w:rFonts w:eastAsiaTheme="minorHAnsi"/>
          <w:sz w:val="24"/>
          <w:szCs w:val="24"/>
          <w:lang w:eastAsia="en-US"/>
        </w:rPr>
        <w:t>Деловой мир</w:t>
      </w:r>
      <w:r w:rsidRPr="00FA5F65">
        <w:rPr>
          <w:rFonts w:eastAsiaTheme="minorHAnsi"/>
          <w:sz w:val="24"/>
          <w:szCs w:val="24"/>
          <w:lang w:eastAsia="en-US"/>
        </w:rPr>
        <w:t>» (Продавец) обязуется на условиях настоящего договора передать Покупателю:</w:t>
      </w:r>
    </w:p>
    <w:p w:rsidR="00FA1182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Лот № </w:t>
      </w:r>
      <w:r>
        <w:rPr>
          <w:rFonts w:eastAsiaTheme="minorHAnsi"/>
          <w:sz w:val="24"/>
          <w:szCs w:val="24"/>
          <w:lang w:eastAsia="en-US"/>
        </w:rPr>
        <w:t>1</w:t>
      </w:r>
      <w:r w:rsidRPr="00FA5F65">
        <w:rPr>
          <w:rFonts w:eastAsiaTheme="minorHAnsi"/>
          <w:sz w:val="24"/>
          <w:szCs w:val="24"/>
          <w:lang w:eastAsia="en-US"/>
        </w:rPr>
        <w:t xml:space="preserve">: 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Лот № 2: 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Размер и наличие дебиторской задолженности подтверждены судебными актами.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(далее по тексту «права требования»)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1.2. Права требования продается на основании  ФЗ «О несостоятельности (банкротстве)» № 127-ФЗ от 26 октября 2002 года.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1.3. К Новому  кредитору  по  настоящему  договору  переходит  право Первоначального кредитора  в  полном  объеме и на тех условиях,  которые существуют на момент заключения настоящего договора.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 Права и обязанности Сторон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 Первоначальный кредитор обязан: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2.1.1. Передать  Новому  кредитору документы, удостоверяющие право требования, и сообщить сведения, имеющие значение для осуществления требования в соответствии с п.  4.1. настоящего договора.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2.1.2. Передать Новому  кредитору документы, удостоверяющие право требования, и сообщить сведения, имеющие значение для осуществления требования по акту в срок, установленный п. 4.2. настоящего договора.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 Новый кредитор обязан: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2.2.1. Оплатить цену, указанную в п. 3.1. настоящего договора, в порядке, предусмотренном  настоящим договором.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3. Стоимость прав требований и порядок оплаты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3.1. Стоимость права требования составляет </w:t>
      </w:r>
      <w:r>
        <w:rPr>
          <w:rFonts w:eastAsiaTheme="minorHAnsi"/>
          <w:sz w:val="24"/>
          <w:szCs w:val="24"/>
          <w:lang w:eastAsia="en-US"/>
        </w:rPr>
        <w:t>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копейки.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3.2. Задаток в сумме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 рубля 00 копеек, перечисленный Покупателем, засчитывается в счет оплаты права требования.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3.3. За вычетом суммы задатка Новый кредитор должен уплатить </w:t>
      </w:r>
      <w:r>
        <w:rPr>
          <w:rFonts w:eastAsiaTheme="minorHAnsi"/>
          <w:sz w:val="24"/>
          <w:szCs w:val="24"/>
          <w:lang w:eastAsia="en-US"/>
        </w:rPr>
        <w:t>___________</w:t>
      </w:r>
      <w:r w:rsidRPr="00FA5F65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rFonts w:eastAsiaTheme="minorHAnsi"/>
          <w:sz w:val="24"/>
          <w:szCs w:val="24"/>
          <w:lang w:eastAsia="en-US"/>
        </w:rPr>
        <w:t>_______________</w:t>
      </w:r>
      <w:r w:rsidRPr="00FA5F65">
        <w:rPr>
          <w:rFonts w:eastAsiaTheme="minorHAnsi"/>
          <w:sz w:val="24"/>
          <w:szCs w:val="24"/>
          <w:lang w:eastAsia="en-US"/>
        </w:rPr>
        <w:t>) рублей 00 копеек в течение 30 дней, после подписания настоящего договора. Оплата производится путем внесения денежных средств на расчетный счет ООО «</w:t>
      </w:r>
      <w:r>
        <w:rPr>
          <w:rFonts w:eastAsiaTheme="minorHAnsi"/>
          <w:sz w:val="24"/>
          <w:szCs w:val="24"/>
          <w:lang w:eastAsia="en-US"/>
        </w:rPr>
        <w:t>Деловой мир».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 Передача прав требования.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4.1.  Первоначальный кредитор  передает  Новому  кредитору по акту приема-передачи документы, удостоверяющие право требования (судебные акты), и сообщает сведения, имеющие значение для осуществления требования.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4.2. Передача документов, удостоверяющих право требования, должна быть осуществлена в течение семи рабочих дней со дня его полной оплаты, согласно раздела 3 настоящего договора.</w:t>
      </w:r>
      <w:r w:rsidRPr="00FA5F65">
        <w:rPr>
          <w:rFonts w:eastAsiaTheme="minorHAnsi"/>
          <w:sz w:val="24"/>
          <w:szCs w:val="24"/>
          <w:lang w:eastAsia="en-US"/>
        </w:rPr>
        <w:tab/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4.3. Принятые Новым кредитором по акту приема – передачи права требования возврату не подлежат. 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 Ответственность сторон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5.2. Стороны договорились, что не поступление денежных средств в счет оплаты прав требований в сумме и в сроки, указанные в п. 3.3 настоящего Договора, считается отказом Нового кредитора от исполнения обязательств по оплате прав требований. В этом случае Первоначальный кредитор вправе отказаться от исполнения своих обязательств по настоящему Договору, письменно уведомив Нового кредитора о расторжении настоящего Договора.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Настоящий Договор считается расторгнутым с момента направления Первоначальным кредитором указанного уведомления, при этом Новый кредитор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</w:t>
      </w:r>
      <w:r>
        <w:rPr>
          <w:rFonts w:eastAsiaTheme="minorHAnsi"/>
          <w:sz w:val="24"/>
          <w:szCs w:val="24"/>
          <w:lang w:eastAsia="en-US"/>
        </w:rPr>
        <w:t>стоящего Договора не требуется.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 Прочие условия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 xml:space="preserve">6.1.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lastRenderedPageBreak/>
        <w:t xml:space="preserve">6.2.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6.3. Споры, возникшие в результате действия настоящего договора, разрешаются в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установленном порядке в Арбитражном суде города Санкт-Петербурга и Ленинградской области.</w:t>
      </w:r>
    </w:p>
    <w:p w:rsidR="00FA1182" w:rsidRPr="00FA5F65" w:rsidRDefault="00FA1182" w:rsidP="00FA118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FA5F65">
        <w:rPr>
          <w:rFonts w:eastAsiaTheme="minorHAnsi"/>
          <w:sz w:val="24"/>
          <w:szCs w:val="24"/>
          <w:lang w:eastAsia="en-US"/>
        </w:rPr>
        <w:t>6.4. Настоящий Договор составлен и подписан в двух экземплярах, имеющих одинаковую юридическую силу.</w:t>
      </w:r>
    </w:p>
    <w:p w:rsidR="00FA1182" w:rsidRDefault="00FA1182" w:rsidP="00FA118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B85D5E" w:rsidRDefault="00FA1182" w:rsidP="00FA118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FA1182" w:rsidRPr="00B85D5E" w:rsidRDefault="00FA1182" w:rsidP="00FA1182">
      <w:pPr>
        <w:widowControl/>
        <w:autoSpaceDE/>
        <w:autoSpaceDN/>
        <w:adjustRightInd/>
        <w:spacing w:after="160" w:line="259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1182" w:rsidRPr="00B85D5E" w:rsidTr="00E27491">
        <w:tc>
          <w:tcPr>
            <w:tcW w:w="4672" w:type="dxa"/>
          </w:tcPr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Деловой мир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FA1182" w:rsidRPr="00B85D5E" w:rsidRDefault="00FA1182" w:rsidP="00E2749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FA1182" w:rsidRDefault="00FA1182" w:rsidP="00FA1182"/>
    <w:p w:rsidR="00FA1182" w:rsidRDefault="00FA1182" w:rsidP="00FA1182"/>
    <w:p w:rsidR="00FA1182" w:rsidRDefault="00FA1182" w:rsidP="00FA1182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182"/>
    <w:rsid w:val="00005C83"/>
    <w:rsid w:val="000724E9"/>
    <w:rsid w:val="005B22DE"/>
    <w:rsid w:val="00867A33"/>
    <w:rsid w:val="008C3E4A"/>
    <w:rsid w:val="00A671B5"/>
    <w:rsid w:val="00F80E91"/>
    <w:rsid w:val="00FA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0D4CE-1969-4DBE-B86D-9E1E68CE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1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1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3992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2022-12-13T09:54:00Z</dcterms:created>
  <dcterms:modified xsi:type="dcterms:W3CDTF">2022-12-13T09:54:00Z</dcterms:modified>
</cp:coreProperties>
</file>