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30B3" w:rsidRPr="00AB1CFB" w:rsidRDefault="009330B3" w:rsidP="009330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AB1CFB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Договор о задатке № ___</w:t>
      </w:r>
    </w:p>
    <w:p w:rsidR="009330B3" w:rsidRPr="00AB1CFB" w:rsidRDefault="009330B3" w:rsidP="009330B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330B3" w:rsidRPr="00AB1CFB" w:rsidRDefault="009330B3" w:rsidP="009330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  <w:r w:rsidRPr="00AB1CFB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>г. Санкт - Петербург</w:t>
      </w:r>
      <w:r w:rsidRPr="00AB1CFB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ab/>
      </w:r>
      <w:r w:rsidRPr="00AB1CFB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ab/>
      </w:r>
      <w:r w:rsidRPr="00AB1CFB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ab/>
      </w:r>
      <w:r w:rsidRPr="00AB1CFB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ab/>
      </w:r>
      <w:r w:rsidRPr="00AB1CFB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ab/>
      </w:r>
      <w:r w:rsidRPr="00AB1CFB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ab/>
        <w:t xml:space="preserve">                                    ______________20</w:t>
      </w:r>
      <w:r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>22</w:t>
      </w:r>
      <w:r w:rsidRPr="00AB1CFB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 xml:space="preserve"> г.</w:t>
      </w:r>
    </w:p>
    <w:p w:rsidR="009330B3" w:rsidRPr="00AB1CFB" w:rsidRDefault="009330B3" w:rsidP="009330B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330B3" w:rsidRPr="00AB1CFB" w:rsidRDefault="009330B3" w:rsidP="009330B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B1CF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</w:t>
      </w:r>
      <w:r w:rsidRPr="00E946F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Финансовый управляющий гражданина </w:t>
      </w:r>
      <w:proofErr w:type="spellStart"/>
      <w:r w:rsidRPr="00E946FF">
        <w:rPr>
          <w:rFonts w:ascii="Times New Roman" w:eastAsia="Times New Roman" w:hAnsi="Times New Roman" w:cs="Times New Roman"/>
          <w:sz w:val="20"/>
          <w:szCs w:val="20"/>
          <w:lang w:eastAsia="ru-RU"/>
        </w:rPr>
        <w:t>Дыгова</w:t>
      </w:r>
      <w:proofErr w:type="spellEnd"/>
      <w:r w:rsidRPr="00E946F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Эльдара Александровича (г. Санкт-Петербург, наб. Адмиралтейская, д.12-14, кв.1; дата и место рождения 23.02.1974 г.  пос. </w:t>
      </w:r>
      <w:proofErr w:type="spellStart"/>
      <w:r w:rsidRPr="00E946FF">
        <w:rPr>
          <w:rFonts w:ascii="Times New Roman" w:eastAsia="Times New Roman" w:hAnsi="Times New Roman" w:cs="Times New Roman"/>
          <w:sz w:val="20"/>
          <w:szCs w:val="20"/>
          <w:lang w:eastAsia="ru-RU"/>
        </w:rPr>
        <w:t>Береславка</w:t>
      </w:r>
      <w:proofErr w:type="spellEnd"/>
      <w:r w:rsidRPr="00E946F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Калачевский р-н Волгоградская обл.; СНИЛС 014-676-400 42; ИНН 780154674786) Божко Дарья Сергеевна (ИНН 781403897709, СНИЛС 053-082-06525, почтовый адрес для корреспонденции: 190013, Санкт-Петербург, а/я 3, тел. (812) 3273197, е-</w:t>
      </w:r>
      <w:proofErr w:type="spellStart"/>
      <w:r w:rsidRPr="00E946FF">
        <w:rPr>
          <w:rFonts w:ascii="Times New Roman" w:eastAsia="Times New Roman" w:hAnsi="Times New Roman" w:cs="Times New Roman"/>
          <w:sz w:val="20"/>
          <w:szCs w:val="20"/>
          <w:lang w:eastAsia="ru-RU"/>
        </w:rPr>
        <w:t>mail</w:t>
      </w:r>
      <w:proofErr w:type="spellEnd"/>
      <w:r w:rsidRPr="00E946F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- dashabojko@gmail.com), действующая на основании Решения Арбитражного суда города Санкт-Петербурга и Ленинградской области от 24.12.2020 г. по делу № А56 – 98103/2017</w:t>
      </w:r>
      <w:r w:rsidRPr="00AB1CFB">
        <w:rPr>
          <w:rFonts w:ascii="Times New Roman" w:eastAsia="Times New Roman" w:hAnsi="Times New Roman" w:cs="Times New Roman"/>
          <w:sz w:val="20"/>
          <w:szCs w:val="20"/>
          <w:lang w:eastAsia="ru-RU"/>
        </w:rPr>
        <w:t>, именуем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ая </w:t>
      </w:r>
      <w:r w:rsidRPr="00AB1CF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дальнейшем «Организатор торгов», с одной стороны, и ___________________________________________________________________________________________________________________________________________________________________________________________________________________________________________________________________________________ с другой стороны, именуемый в дальнейшем «Претендент», совместно именуемые «Стороны», заключили настоящий Договор о нижеследующем:   </w:t>
      </w:r>
    </w:p>
    <w:p w:rsidR="009330B3" w:rsidRPr="00AB1CFB" w:rsidRDefault="009330B3" w:rsidP="009330B3">
      <w:pPr>
        <w:autoSpaceDE w:val="0"/>
        <w:autoSpaceDN w:val="0"/>
        <w:adjustRightInd w:val="0"/>
        <w:spacing w:after="0" w:line="240" w:lineRule="auto"/>
        <w:ind w:firstLine="527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AB1CFB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1. В подтверждении своего намерения принять участие в форме аукциона, открытого по составу участников, в форме предложения цены, по принципу повышения цены по продаже имущества гражданина </w:t>
      </w:r>
      <w:proofErr w:type="spellStart"/>
      <w:r>
        <w:rPr>
          <w:rFonts w:ascii="Times New Roman" w:eastAsia="Calibri" w:hAnsi="Times New Roman" w:cs="Times New Roman"/>
          <w:sz w:val="20"/>
          <w:szCs w:val="20"/>
          <w:lang w:eastAsia="ru-RU"/>
        </w:rPr>
        <w:t>Дыгова</w:t>
      </w:r>
      <w:proofErr w:type="spellEnd"/>
      <w:r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Эльдара Александровича</w:t>
      </w:r>
      <w:r w:rsidRPr="00AB1CFB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по лоту №1: </w:t>
      </w:r>
    </w:p>
    <w:p w:rsidR="009330B3" w:rsidRDefault="009330B3" w:rsidP="009330B3">
      <w:pPr>
        <w:autoSpaceDE w:val="0"/>
        <w:autoSpaceDN w:val="0"/>
        <w:adjustRightInd w:val="0"/>
        <w:spacing w:after="0" w:line="240" w:lineRule="auto"/>
        <w:ind w:firstLine="527"/>
        <w:jc w:val="both"/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</w:pPr>
      <w:r w:rsidRPr="00AB1CFB"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  <w:t xml:space="preserve">-  </w:t>
      </w:r>
      <w:r w:rsidRPr="00E946FF"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  <w:t xml:space="preserve">Квартира, назначение – жилое, общей площадью 155,5 </w:t>
      </w:r>
      <w:proofErr w:type="spellStart"/>
      <w:r w:rsidRPr="00E946FF"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  <w:t>кв.м</w:t>
      </w:r>
      <w:proofErr w:type="spellEnd"/>
      <w:r w:rsidRPr="00E946FF"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  <w:t>, расположенная по адресу: РФ, г. Санкт-Петербург, наб. Адмиралтейская. Д. 12-14, литера А, кв. 1, кадастровый (условный) номер:78:32:0001012:1003</w:t>
      </w:r>
      <w:r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  <w:t xml:space="preserve"> (залог ПАО Сбербанк) </w:t>
      </w:r>
    </w:p>
    <w:p w:rsidR="009330B3" w:rsidRPr="00AB1CFB" w:rsidRDefault="009330B3" w:rsidP="009330B3">
      <w:pPr>
        <w:autoSpaceDE w:val="0"/>
        <w:autoSpaceDN w:val="0"/>
        <w:adjustRightInd w:val="0"/>
        <w:spacing w:after="0" w:line="240" w:lineRule="auto"/>
        <w:ind w:firstLine="527"/>
        <w:jc w:val="both"/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</w:pPr>
      <w:r w:rsidRPr="00AB1CFB"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  <w:t xml:space="preserve">проводимых в порядке и на условиях, указанных в извещении о проведении торгов (далее – Извещение).  Претендент в соответствии со ст. 448 ГК РФ и Предложениями о порядке, сроках и условиях продажи имущества должника гражданина </w:t>
      </w:r>
      <w:proofErr w:type="spellStart"/>
      <w:r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  <w:t>Дыгова</w:t>
      </w:r>
      <w:proofErr w:type="spellEnd"/>
      <w:r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  <w:t xml:space="preserve"> Эльдара Александровича</w:t>
      </w:r>
      <w:r w:rsidRPr="00AB1CFB"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  <w:t xml:space="preserve">, вносит в качестве обеспечения оплаты приобретаемого имущества задаток в размере </w:t>
      </w:r>
      <w:r w:rsidRPr="00AB1CFB">
        <w:rPr>
          <w:rFonts w:ascii="Times New Roman" w:eastAsia="Calibri" w:hAnsi="Times New Roman" w:cs="Times New Roman"/>
          <w:bCs/>
          <w:color w:val="000000"/>
          <w:sz w:val="20"/>
          <w:szCs w:val="20"/>
          <w:lang w:eastAsia="ru-RU"/>
        </w:rPr>
        <w:t xml:space="preserve">__________________________ </w:t>
      </w:r>
      <w:r w:rsidRPr="00AB1CFB"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  <w:t>(____________________) рублей ___ копеек, что составляет 20 (двадцать) процентов от цены лота № 1.</w:t>
      </w:r>
    </w:p>
    <w:p w:rsidR="009330B3" w:rsidRPr="00AB1CFB" w:rsidRDefault="009330B3" w:rsidP="009330B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B1CFB">
        <w:rPr>
          <w:rFonts w:ascii="Times New Roman" w:eastAsia="Times New Roman" w:hAnsi="Times New Roman" w:cs="Times New Roman"/>
          <w:sz w:val="20"/>
          <w:szCs w:val="20"/>
          <w:lang w:eastAsia="ru-RU"/>
        </w:rPr>
        <w:t>2. Претендент обязуется внести непосредственно Организатору торгов задаток не позднее даты подачи заявки на участие в торгах. Претендент вправе в любое время до даты проведения торгов отказаться от участия в аукционе путем направления Организатору торгов письменного уведомления. В этом случае поступивший задаток подлежит возврату в срок не позднее 5 (пяти) банковских дней с даты поступления Организатору торгов письменного уведомления Претендента об отказе в участии в торгах.</w:t>
      </w:r>
    </w:p>
    <w:p w:rsidR="009330B3" w:rsidRPr="00AB1CFB" w:rsidRDefault="009330B3" w:rsidP="009330B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B1CF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4. Организатор торгов вправе отказаться от проведения аукциона, направив Претенденту письменное уведомление об отказе от проведения аукциона. В этом случае поступивший задаток подлежит возврату в срок не позднее 5 (пяти) банковских дней с даты уведомления об отказе от проведения аукциона. </w:t>
      </w:r>
    </w:p>
    <w:p w:rsidR="009330B3" w:rsidRPr="00AB1CFB" w:rsidRDefault="009330B3" w:rsidP="009330B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B1CFB">
        <w:rPr>
          <w:rFonts w:ascii="Times New Roman" w:eastAsia="Times New Roman" w:hAnsi="Times New Roman" w:cs="Times New Roman"/>
          <w:sz w:val="20"/>
          <w:szCs w:val="20"/>
          <w:lang w:eastAsia="ru-RU"/>
        </w:rPr>
        <w:t>5. В случае отказа в принятии заявки на участие в аукционе от Претендента или отказа Претенденту в участии в аукционе, поступивший задаток подлежит возврату в срок не позднее 5 (пяти) банковских дней с даты подписания протокола об определении участников торгов.</w:t>
      </w:r>
    </w:p>
    <w:p w:rsidR="009330B3" w:rsidRPr="00AB1CFB" w:rsidRDefault="009330B3" w:rsidP="009330B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B1CF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6. </w:t>
      </w:r>
      <w:r w:rsidRPr="00AB1C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Если Претендент принял участие в торгах, но по результатам торгов не был признан победителем, Организатор торгов обязуется вернуть Претенденту внесенный им задаток в течение </w:t>
      </w:r>
      <w:r w:rsidRPr="00AB1CF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5 (пяти) банковских дней </w:t>
      </w:r>
      <w:r w:rsidRPr="00AB1C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со дня </w:t>
      </w:r>
      <w:r w:rsidRPr="00AB1CFB">
        <w:rPr>
          <w:rFonts w:ascii="Times New Roman" w:eastAsia="Times New Roman" w:hAnsi="Times New Roman" w:cs="Times New Roman"/>
          <w:sz w:val="20"/>
          <w:szCs w:val="20"/>
          <w:lang w:eastAsia="ru-RU"/>
        </w:rPr>
        <w:t>подписания Протокола о результатах торгов</w:t>
      </w:r>
      <w:r w:rsidRPr="00AB1C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9330B3" w:rsidRPr="00AB1CFB" w:rsidRDefault="009330B3" w:rsidP="009330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B1CF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AB1C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  <w:t>7. Задаток не возвращается Победителю торгов, отказавшемуся подписать договор купли-продажи после проведения торгов либо не исполнивший свои обязательства по договору купли-продажи.</w:t>
      </w:r>
    </w:p>
    <w:p w:rsidR="009330B3" w:rsidRPr="00AB1CFB" w:rsidRDefault="009330B3" w:rsidP="009330B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B1C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8. В случае победы Претендента на торгах и признания его Победителем торгов, сумма внесенного им задатка засчитывается в цену приобретенного им Предмета торгов, определенную на торгах.</w:t>
      </w:r>
      <w:r w:rsidRPr="00AB1CFB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p w:rsidR="009330B3" w:rsidRPr="00AB1CFB" w:rsidRDefault="009330B3" w:rsidP="009330B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B1C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9. Во всем ином, что не урегулировано настоящим Договором, Стороны руководствуются действующим законодательством Российской Федерации.</w:t>
      </w:r>
    </w:p>
    <w:p w:rsidR="009330B3" w:rsidRPr="00AB1CFB" w:rsidRDefault="009330B3" w:rsidP="009330B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B1C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10. Все споры между Сторонами, возникающие из настоящего Договора, подлежат рассмотрению в Арбитражном суде Санкт – Петербурга и Ленинградской области.</w:t>
      </w:r>
    </w:p>
    <w:p w:rsidR="009330B3" w:rsidRPr="00AB1CFB" w:rsidRDefault="009330B3" w:rsidP="009330B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B1C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11. Настоящий Договор составлен в 2-х экземплярах, имеющих равную юридическую силу, по одному для каждой из Сторон.</w:t>
      </w:r>
    </w:p>
    <w:p w:rsidR="009330B3" w:rsidRPr="00AB1CFB" w:rsidRDefault="009330B3" w:rsidP="009330B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B1C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12. Настоящий Договор вступает в силу с момента его подписания Сторонами и действует до момента выполнения Сторонами их обязательств по настоящему Договору.</w:t>
      </w:r>
    </w:p>
    <w:p w:rsidR="009330B3" w:rsidRPr="00AB1CFB" w:rsidRDefault="009330B3" w:rsidP="009330B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B1CFB">
        <w:rPr>
          <w:rFonts w:ascii="Times New Roman" w:eastAsia="Times New Roman" w:hAnsi="Times New Roman" w:cs="Times New Roman"/>
          <w:sz w:val="20"/>
          <w:szCs w:val="20"/>
          <w:lang w:eastAsia="ru-RU"/>
        </w:rPr>
        <w:t>13. Реквизиты и подписи Сторон</w:t>
      </w:r>
    </w:p>
    <w:p w:rsidR="009330B3" w:rsidRPr="00AB1CFB" w:rsidRDefault="009330B3" w:rsidP="009330B3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AB1CFB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Претендент:</w:t>
      </w:r>
      <w:r w:rsidRPr="00AB1CFB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</w:r>
      <w:r w:rsidRPr="00AB1CFB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</w:r>
      <w:r w:rsidRPr="00AB1CFB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</w:r>
      <w:r w:rsidRPr="00AB1CFB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</w:r>
      <w:r w:rsidRPr="00AB1CFB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  <w:t xml:space="preserve">        Организатор торгов: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55"/>
        <w:gridCol w:w="4690"/>
      </w:tblGrid>
      <w:tr w:rsidR="009330B3" w:rsidRPr="00AB1CFB" w:rsidTr="00473FCE">
        <w:trPr>
          <w:trHeight w:val="1609"/>
        </w:trPr>
        <w:tc>
          <w:tcPr>
            <w:tcW w:w="4785" w:type="dxa"/>
          </w:tcPr>
          <w:p w:rsidR="009330B3" w:rsidRPr="00AB1CFB" w:rsidRDefault="009330B3" w:rsidP="00473F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330B3" w:rsidRPr="00AB1CFB" w:rsidRDefault="009330B3" w:rsidP="00473FC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:rsidR="009330B3" w:rsidRPr="00AB1CFB" w:rsidRDefault="009330B3" w:rsidP="00473F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86" w:type="dxa"/>
          </w:tcPr>
          <w:p w:rsidR="009330B3" w:rsidRPr="00AB1CFB" w:rsidRDefault="009330B3" w:rsidP="00473F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1C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Финансовый управляющий гражданина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Дыгова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Э.А.</w:t>
            </w:r>
            <w:r w:rsidRPr="00AB1C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  <w:p w:rsidR="009330B3" w:rsidRPr="00AB1CFB" w:rsidRDefault="009330B3" w:rsidP="00473F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330B3" w:rsidRPr="00AB1CFB" w:rsidRDefault="009330B3" w:rsidP="00473FC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1C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Божко Дарья Сергеевна </w:t>
            </w:r>
          </w:p>
        </w:tc>
      </w:tr>
    </w:tbl>
    <w:p w:rsidR="009330B3" w:rsidRPr="00AB1CFB" w:rsidRDefault="009330B3" w:rsidP="009330B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330B3" w:rsidRDefault="009330B3" w:rsidP="009330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330B3" w:rsidRDefault="009330B3" w:rsidP="009330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330B3" w:rsidRDefault="009330B3" w:rsidP="009330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B22DE" w:rsidRDefault="005B22DE">
      <w:bookmarkStart w:id="0" w:name="_GoBack"/>
      <w:bookmarkEnd w:id="0"/>
    </w:p>
    <w:sectPr w:rsidR="005B22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30B3"/>
    <w:rsid w:val="00005C83"/>
    <w:rsid w:val="000724E9"/>
    <w:rsid w:val="005B22DE"/>
    <w:rsid w:val="00867A33"/>
    <w:rsid w:val="008C3E4A"/>
    <w:rsid w:val="009330B3"/>
    <w:rsid w:val="00A671B5"/>
    <w:rsid w:val="00F80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021650-F619-44FF-A50D-FDC686DA8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30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665</Words>
  <Characters>3791</Characters>
  <Application>Microsoft Office Word</Application>
  <DocSecurity>0</DocSecurity>
  <Lines>31</Lines>
  <Paragraphs>8</Paragraphs>
  <ScaleCrop>false</ScaleCrop>
  <Company/>
  <LinksUpToDate>false</LinksUpToDate>
  <CharactersWithSpaces>4448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user7</dc:creator>
  <cp:keywords/>
  <dc:description/>
  <cp:lastModifiedBy>user7</cp:lastModifiedBy>
  <cp:revision>1</cp:revision>
  <dcterms:created xsi:type="dcterms:W3CDTF">2022-03-10T15:42:00Z</dcterms:created>
  <dcterms:modified xsi:type="dcterms:W3CDTF">2022-03-10T15:42:00Z</dcterms:modified>
</cp:coreProperties>
</file>