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B1E37">
      <w:pPr>
        <w:divId w:val="114958893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4201-ОТПП/1/2</w:t>
      </w:r>
    </w:p>
    <w:p w:rsidR="00000000" w:rsidRDefault="00FB1E37">
      <w:pPr>
        <w:pStyle w:val="a4"/>
        <w:jc w:val="center"/>
        <w:divId w:val="1149588937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:rsidR="00000000" w:rsidRDefault="00FB1E37">
      <w:pPr>
        <w:pStyle w:val="a4"/>
        <w:jc w:val="center"/>
        <w:divId w:val="1149588937"/>
        <w:rPr>
          <w:sz w:val="27"/>
          <w:szCs w:val="27"/>
        </w:rPr>
      </w:pPr>
      <w:r>
        <w:rPr>
          <w:rStyle w:val="ubi1"/>
          <w:sz w:val="27"/>
          <w:szCs w:val="27"/>
        </w:rPr>
        <w:t>ЗАО «Импульс»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1</w:t>
      </w:r>
      <w:r w:rsidR="00F822B7">
        <w:rPr>
          <w:rStyle w:val="ubi1"/>
          <w:sz w:val="27"/>
          <w:szCs w:val="27"/>
        </w:rPr>
        <w:t>4</w:t>
      </w:r>
      <w:r>
        <w:rPr>
          <w:rStyle w:val="ubi1"/>
          <w:sz w:val="27"/>
          <w:szCs w:val="27"/>
        </w:rPr>
        <w:t>.09.2018</w:t>
      </w:r>
    </w:p>
    <w:p w:rsidR="00000000" w:rsidRDefault="00FB1E37">
      <w:pPr>
        <w:pStyle w:val="sep"/>
        <w:divId w:val="1149588937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в соответствии с извещением, опубликованным в газете «</w:t>
      </w:r>
      <w:proofErr w:type="spellStart"/>
      <w:r>
        <w:rPr>
          <w:sz w:val="27"/>
          <w:szCs w:val="27"/>
        </w:rPr>
        <w:t>Коммерсантъ</w:t>
      </w:r>
      <w:proofErr w:type="spellEnd"/>
      <w:r>
        <w:rPr>
          <w:sz w:val="27"/>
          <w:szCs w:val="27"/>
        </w:rPr>
        <w:t xml:space="preserve">» от </w:t>
      </w:r>
      <w:r>
        <w:rPr>
          <w:rStyle w:val="ib1"/>
          <w:sz w:val="27"/>
          <w:szCs w:val="27"/>
        </w:rPr>
        <w:t>18.08.2018</w:t>
      </w:r>
      <w:r>
        <w:rPr>
          <w:sz w:val="27"/>
          <w:szCs w:val="27"/>
        </w:rPr>
        <w:t xml:space="preserve"> на следующих условиях: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Сегедин</w:t>
      </w:r>
      <w:proofErr w:type="spellEnd"/>
      <w:r>
        <w:rPr>
          <w:rStyle w:val="ib1"/>
          <w:sz w:val="27"/>
          <w:szCs w:val="27"/>
        </w:rPr>
        <w:t xml:space="preserve"> Владислав Николаевич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ЗАО «Имп</w:t>
      </w:r>
      <w:r>
        <w:rPr>
          <w:rStyle w:val="ib1"/>
          <w:sz w:val="27"/>
          <w:szCs w:val="27"/>
        </w:rPr>
        <w:t>ульс»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Белгородской области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А08-5516/2016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proofErr w:type="spellStart"/>
      <w:r>
        <w:rPr>
          <w:rStyle w:val="ib1"/>
          <w:sz w:val="27"/>
          <w:szCs w:val="27"/>
        </w:rPr>
        <w:t>Сегедин</w:t>
      </w:r>
      <w:proofErr w:type="spellEnd"/>
      <w:r>
        <w:rPr>
          <w:rStyle w:val="ib1"/>
          <w:sz w:val="27"/>
          <w:szCs w:val="27"/>
        </w:rPr>
        <w:t xml:space="preserve"> Владислав Николаевич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</w:t>
      </w:r>
      <w:r>
        <w:rPr>
          <w:rStyle w:val="b1"/>
          <w:sz w:val="27"/>
          <w:szCs w:val="27"/>
        </w:rPr>
        <w:t>редложение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Право приобретения имущества должника посредством публичного предложения устанавливается в соответствии с п. 4 ст. 139 Федерального закона "О несостоятельности (банкротстве).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</w:t>
      </w:r>
      <w:r>
        <w:rPr>
          <w:rStyle w:val="u1"/>
          <w:sz w:val="27"/>
          <w:szCs w:val="27"/>
        </w:rPr>
        <w:t>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www.rus-on.ru</w:t>
      </w:r>
      <w:proofErr w:type="spellEnd"/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Земельный участок, назначение - для обслуживания производственных помещений, площадью 32352 кв.м., кадастровый номер №31:26:3203023:2., расположенный по адресу: Белгородская обл., р-н </w:t>
      </w:r>
      <w:proofErr w:type="spellStart"/>
      <w:r>
        <w:rPr>
          <w:rStyle w:val="ib1"/>
          <w:sz w:val="27"/>
          <w:szCs w:val="27"/>
        </w:rPr>
        <w:t>Валуйский</w:t>
      </w:r>
      <w:proofErr w:type="spellEnd"/>
      <w:r>
        <w:rPr>
          <w:rStyle w:val="ib1"/>
          <w:sz w:val="27"/>
          <w:szCs w:val="27"/>
        </w:rPr>
        <w:t>, пос</w:t>
      </w:r>
      <w:proofErr w:type="gramStart"/>
      <w:r>
        <w:rPr>
          <w:rStyle w:val="ib1"/>
          <w:sz w:val="27"/>
          <w:szCs w:val="27"/>
        </w:rPr>
        <w:t>.У</w:t>
      </w:r>
      <w:proofErr w:type="gramEnd"/>
      <w:r>
        <w:rPr>
          <w:rStyle w:val="ib1"/>
          <w:sz w:val="27"/>
          <w:szCs w:val="27"/>
        </w:rPr>
        <w:t>р</w:t>
      </w:r>
      <w:r>
        <w:rPr>
          <w:rStyle w:val="ib1"/>
          <w:sz w:val="27"/>
          <w:szCs w:val="27"/>
        </w:rPr>
        <w:t>азово, ул.Первомайская, 1«ж».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Земельный участок, категории земель: земли населенных пунктов - для обслуживания производственных помещений, площадью 32352 кв.м., кадастровый номер №31:26:3203023:2., расположенный по адресу: Белгородская обл., р-н </w:t>
      </w:r>
      <w:proofErr w:type="spellStart"/>
      <w:r>
        <w:rPr>
          <w:rStyle w:val="ib1"/>
          <w:sz w:val="27"/>
          <w:szCs w:val="27"/>
        </w:rPr>
        <w:t>Валуйский</w:t>
      </w:r>
      <w:proofErr w:type="spellEnd"/>
      <w:r>
        <w:rPr>
          <w:rStyle w:val="ib1"/>
          <w:sz w:val="27"/>
          <w:szCs w:val="27"/>
        </w:rPr>
        <w:t>,</w:t>
      </w:r>
      <w:r>
        <w:rPr>
          <w:rStyle w:val="ib1"/>
          <w:sz w:val="27"/>
          <w:szCs w:val="27"/>
        </w:rPr>
        <w:t xml:space="preserve"> пос</w:t>
      </w:r>
      <w:proofErr w:type="gramStart"/>
      <w:r>
        <w:rPr>
          <w:rStyle w:val="ib1"/>
          <w:sz w:val="27"/>
          <w:szCs w:val="27"/>
        </w:rPr>
        <w:t>.У</w:t>
      </w:r>
      <w:proofErr w:type="gramEnd"/>
      <w:r>
        <w:rPr>
          <w:rStyle w:val="ib1"/>
          <w:sz w:val="27"/>
          <w:szCs w:val="27"/>
        </w:rPr>
        <w:t>разово, ул.Первомайская, 1«ж».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232 934,40</w:t>
      </w:r>
      <w:r>
        <w:rPr>
          <w:sz w:val="27"/>
          <w:szCs w:val="27"/>
        </w:rPr>
        <w:t> рублей.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proofErr w:type="gramStart"/>
      <w:r>
        <w:rPr>
          <w:sz w:val="27"/>
          <w:szCs w:val="27"/>
        </w:rPr>
        <w:t>В соответствии с протоколом о допуске к участию в открытых торгах</w:t>
      </w:r>
      <w:proofErr w:type="gramEnd"/>
      <w:r>
        <w:rPr>
          <w:sz w:val="27"/>
          <w:szCs w:val="27"/>
        </w:rPr>
        <w:t xml:space="preserve"> участниками торгов являются следующие лица (далее – Участники торгов):</w:t>
      </w:r>
    </w:p>
    <w:p w:rsidR="00000000" w:rsidRDefault="00FB1E37" w:rsidP="00F822B7">
      <w:pPr>
        <w:divId w:val="6392022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r w:rsidR="00F822B7" w:rsidRPr="00F822B7">
        <w:rPr>
          <w:b/>
          <w:i/>
          <w:sz w:val="27"/>
          <w:szCs w:val="27"/>
        </w:rPr>
        <w:t>И</w:t>
      </w:r>
      <w:r w:rsidR="00F822B7" w:rsidRPr="00F822B7">
        <w:rPr>
          <w:rFonts w:eastAsia="Times New Roman"/>
          <w:b/>
          <w:i/>
          <w:sz w:val="27"/>
          <w:szCs w:val="27"/>
        </w:rPr>
        <w:t>ндивидуальный предприниматель</w:t>
      </w:r>
      <w:r w:rsidR="00F822B7">
        <w:rPr>
          <w:rFonts w:eastAsia="Times New Roman"/>
          <w:sz w:val="22"/>
          <w:szCs w:val="22"/>
        </w:rPr>
        <w:t xml:space="preserve"> </w:t>
      </w:r>
      <w:r>
        <w:rPr>
          <w:rStyle w:val="ib1"/>
          <w:rFonts w:eastAsia="Times New Roman"/>
          <w:sz w:val="27"/>
          <w:szCs w:val="27"/>
        </w:rPr>
        <w:t>Бондаренко Жанна Евгеньевна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(Белгород</w:t>
      </w:r>
      <w:r>
        <w:rPr>
          <w:rStyle w:val="i1"/>
          <w:rFonts w:eastAsia="Times New Roman"/>
          <w:sz w:val="27"/>
          <w:szCs w:val="27"/>
        </w:rPr>
        <w:t>ская обл., г. Валуйки, ул. Калинина 37А, кв. 36; ИНН: 312600908579</w:t>
      </w:r>
      <w:r w:rsidR="00F822B7">
        <w:rPr>
          <w:rStyle w:val="i1"/>
          <w:rFonts w:eastAsia="Times New Roman"/>
          <w:sz w:val="27"/>
          <w:szCs w:val="27"/>
        </w:rPr>
        <w:t xml:space="preserve">, </w:t>
      </w:r>
      <w:r w:rsidR="00F822B7" w:rsidRPr="00F822B7">
        <w:rPr>
          <w:i/>
          <w:sz w:val="27"/>
          <w:szCs w:val="27"/>
        </w:rPr>
        <w:t>ОГРНИП</w:t>
      </w:r>
      <w:r w:rsidR="00F822B7">
        <w:rPr>
          <w:i/>
          <w:sz w:val="27"/>
          <w:szCs w:val="27"/>
        </w:rPr>
        <w:t>:</w:t>
      </w:r>
      <w:r w:rsidR="00F822B7" w:rsidRPr="00F822B7">
        <w:rPr>
          <w:i/>
          <w:sz w:val="27"/>
          <w:szCs w:val="27"/>
        </w:rPr>
        <w:t xml:space="preserve"> 312312611700020</w:t>
      </w:r>
      <w:r>
        <w:rPr>
          <w:rStyle w:val="i1"/>
          <w:rFonts w:eastAsia="Times New Roman"/>
          <w:sz w:val="27"/>
          <w:szCs w:val="27"/>
        </w:rPr>
        <w:t>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14.09.2018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15:51:49.646;</w:t>
      </w:r>
    </w:p>
    <w:p w:rsidR="00000000" w:rsidRDefault="00FB1E37">
      <w:pPr>
        <w:divId w:val="1149588937"/>
        <w:rPr>
          <w:rFonts w:eastAsia="Times New Roman"/>
          <w:sz w:val="27"/>
          <w:szCs w:val="27"/>
        </w:rPr>
      </w:pPr>
    </w:p>
    <w:p w:rsidR="00000000" w:rsidRDefault="00FB1E37">
      <w:pPr>
        <w:pStyle w:val="a4"/>
        <w:divId w:val="1149588937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r w:rsidR="00F822B7" w:rsidRPr="00F822B7">
        <w:rPr>
          <w:b/>
          <w:i/>
          <w:sz w:val="27"/>
          <w:szCs w:val="27"/>
        </w:rPr>
        <w:t>И</w:t>
      </w:r>
      <w:r w:rsidR="00F822B7" w:rsidRPr="00F822B7">
        <w:rPr>
          <w:rFonts w:eastAsia="Times New Roman"/>
          <w:b/>
          <w:i/>
          <w:sz w:val="27"/>
          <w:szCs w:val="27"/>
        </w:rPr>
        <w:t>ндивидуальный предприниматель</w:t>
      </w:r>
      <w:r w:rsidR="00F822B7">
        <w:rPr>
          <w:rFonts w:eastAsia="Times New Roman"/>
          <w:sz w:val="22"/>
          <w:szCs w:val="22"/>
        </w:rPr>
        <w:t xml:space="preserve"> </w:t>
      </w:r>
      <w:r w:rsidR="00F822B7">
        <w:rPr>
          <w:rStyle w:val="ib1"/>
          <w:rFonts w:eastAsia="Times New Roman"/>
          <w:sz w:val="27"/>
          <w:szCs w:val="27"/>
        </w:rPr>
        <w:t>Бондаренко Жанна Евгеньевна</w:t>
      </w:r>
      <w:r>
        <w:rPr>
          <w:sz w:val="27"/>
          <w:szCs w:val="27"/>
        </w:rPr>
        <w:t xml:space="preserve">, который представил в установленный срок заявку на участие в торгах, содержащую максимальное предложение о цене имущества должника в размере </w:t>
      </w:r>
      <w:r>
        <w:rPr>
          <w:rStyle w:val="ib1"/>
          <w:sz w:val="27"/>
          <w:szCs w:val="27"/>
        </w:rPr>
        <w:t>25000.00</w:t>
      </w:r>
      <w:r w:rsidR="00F822B7">
        <w:rPr>
          <w:rStyle w:val="ib1"/>
          <w:sz w:val="27"/>
          <w:szCs w:val="27"/>
        </w:rPr>
        <w:t xml:space="preserve"> руб.</w:t>
      </w:r>
      <w:r>
        <w:rPr>
          <w:sz w:val="27"/>
          <w:szCs w:val="27"/>
        </w:rPr>
        <w:t xml:space="preserve">, которая не ниже начальной цены продажи имущества должника, установленной для </w:t>
      </w:r>
      <w:r>
        <w:rPr>
          <w:sz w:val="27"/>
          <w:szCs w:val="27"/>
        </w:rPr>
        <w:t>определенного периода проведения торгов.</w:t>
      </w:r>
      <w:proofErr w:type="gramEnd"/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 xml:space="preserve">Победитель торгов обязан подписать договор купли-продажи </w:t>
      </w:r>
      <w:proofErr w:type="gramStart"/>
      <w:r>
        <w:rPr>
          <w:rStyle w:val="ib1"/>
          <w:sz w:val="27"/>
          <w:szCs w:val="27"/>
        </w:rPr>
        <w:t>в</w:t>
      </w:r>
      <w:proofErr w:type="gramEnd"/>
      <w:r>
        <w:rPr>
          <w:rStyle w:val="ib1"/>
          <w:sz w:val="27"/>
          <w:szCs w:val="27"/>
        </w:rPr>
        <w:t xml:space="preserve"> течение 5 рабочих дней </w:t>
      </w:r>
      <w:proofErr w:type="gramStart"/>
      <w:r>
        <w:rPr>
          <w:rStyle w:val="ib1"/>
          <w:sz w:val="27"/>
          <w:szCs w:val="27"/>
        </w:rPr>
        <w:t>с даты получения</w:t>
      </w:r>
      <w:proofErr w:type="gramEnd"/>
      <w:r>
        <w:rPr>
          <w:rStyle w:val="ib1"/>
          <w:sz w:val="27"/>
          <w:szCs w:val="27"/>
        </w:rPr>
        <w:t xml:space="preserve"> предложения конкурсного управляющего.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sz w:val="27"/>
          <w:szCs w:val="27"/>
        </w:rPr>
        <w:t>Сроки платежей, реквизиты сч</w:t>
      </w:r>
      <w:r>
        <w:rPr>
          <w:sz w:val="27"/>
          <w:szCs w:val="27"/>
        </w:rPr>
        <w:t xml:space="preserve">етов, на которые вносятся платежи: </w:t>
      </w:r>
      <w:r>
        <w:rPr>
          <w:rStyle w:val="ib1"/>
          <w:sz w:val="27"/>
          <w:szCs w:val="27"/>
        </w:rPr>
        <w:t xml:space="preserve">Победитель торгов обязан оплатить полную стоимость лота, в течение 30 дней с даты заключения договора купли-продажи по реквизитам: </w:t>
      </w:r>
      <w:proofErr w:type="spellStart"/>
      <w:proofErr w:type="gramStart"/>
      <w:r>
        <w:rPr>
          <w:rStyle w:val="ib1"/>
          <w:sz w:val="27"/>
          <w:szCs w:val="27"/>
        </w:rPr>
        <w:t>р</w:t>
      </w:r>
      <w:proofErr w:type="spellEnd"/>
      <w:proofErr w:type="gramEnd"/>
      <w:r>
        <w:rPr>
          <w:rStyle w:val="ib1"/>
          <w:sz w:val="27"/>
          <w:szCs w:val="27"/>
        </w:rPr>
        <w:t>/с № 40702810007000013159 в Белгородском отделении №8592 ПАО Сбербанк, г. Белгород, БИК 0</w:t>
      </w:r>
      <w:r>
        <w:rPr>
          <w:rStyle w:val="ib1"/>
          <w:sz w:val="27"/>
          <w:szCs w:val="27"/>
        </w:rPr>
        <w:t>41403633, к/с 30101810100000000633.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FB1E37">
      <w:pPr>
        <w:pStyle w:val="a4"/>
        <w:divId w:val="1149588937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 xml:space="preserve">( </w:t>
      </w:r>
      <w:proofErr w:type="spellStart"/>
      <w:r>
        <w:rPr>
          <w:rStyle w:val="b1"/>
          <w:sz w:val="27"/>
          <w:szCs w:val="27"/>
        </w:rPr>
        <w:t>Сегедин</w:t>
      </w:r>
      <w:proofErr w:type="spellEnd"/>
      <w:r>
        <w:rPr>
          <w:rStyle w:val="b1"/>
          <w:sz w:val="27"/>
          <w:szCs w:val="27"/>
        </w:rPr>
        <w:t xml:space="preserve"> Владислав Николаевич)</w:t>
      </w:r>
    </w:p>
    <w:p w:rsidR="00FB1E37" w:rsidRDefault="00FB1E37">
      <w:pPr>
        <w:pStyle w:val="a4"/>
        <w:divId w:val="1149588937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FB1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5"/>
  <w:proofState w:spelling="clean" w:grammar="clean"/>
  <w:defaultTabStop w:val="708"/>
  <w:noPunctuationKerning/>
  <w:characterSpacingControl w:val="doNotCompress"/>
  <w:compat/>
  <w:rsids>
    <w:rsidRoot w:val="002F5A97"/>
    <w:rsid w:val="001337DB"/>
    <w:rsid w:val="002F5A97"/>
    <w:rsid w:val="00F822B7"/>
    <w:rsid w:val="00FB1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58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022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2018-09-24T13:22:00Z</dcterms:created>
  <dcterms:modified xsi:type="dcterms:W3CDTF">2018-09-24T13:22:00Z</dcterms:modified>
</cp:coreProperties>
</file>