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6D1ED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ДОГОВОР 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уступки права требования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b/>
          <w:bCs/>
          <w:color w:val="000000" w:themeColor="text1"/>
          <w:sz w:val="24"/>
          <w:szCs w:val="24"/>
        </w:rPr>
        <w:t>(проект)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г. Тюмень                                                                                        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  «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>___»__________ 2021г.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Общество с ограниченной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ответственностью  «</w:t>
      </w:r>
      <w:proofErr w:type="spellStart"/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>Ямалтехноспецстрой</w:t>
      </w:r>
      <w:proofErr w:type="spell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» в лице </w:t>
      </w:r>
      <w:proofErr w:type="spell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и.о.конкурсного</w:t>
      </w:r>
      <w:proofErr w:type="spell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управляющего Литвинова Андрея Евгеньевича, действующего на основании решения Арбитражного суда ЯНАО по делу </w:t>
      </w:r>
      <w:r w:rsidRPr="006D1ED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по делу №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А81-1458/2019</w:t>
      </w:r>
      <w:r w:rsidRPr="006D1ED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от 15.10.2019г.</w:t>
      </w: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именуемое в дальнейшем «Первоначальный кредитор», с одной стороны, и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__________________________________________________________________________________________________________________________________________________________, именуемый в дальнейшем «Новый кредитор» с другой стороны, заключили настоящий Договор о нижеследующем: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1. Первоначальный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кредитор</w:t>
      </w: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передает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>, а Новый кредитор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принимает на себя право требования долга с Должника – 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>_________________________________________________</w:t>
      </w: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>2.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Новый кредитор получает право вместо Первоначального кредитора</w:t>
      </w: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требовать от Должника погашения   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задолженности  в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сумме _______________ руб. </w:t>
      </w:r>
    </w:p>
    <w:p w:rsidR="006D1ED6" w:rsidRPr="006D1ED6" w:rsidRDefault="006D1ED6" w:rsidP="006D1ED6">
      <w:pPr>
        <w:pStyle w:val="1"/>
        <w:framePr w:hSpace="180" w:wrap="around" w:vAnchor="text" w:hAnchor="text" w:x="108" w:y="1"/>
        <w:tabs>
          <w:tab w:val="left" w:pos="567"/>
        </w:tabs>
        <w:spacing w:before="0" w:line="240" w:lineRule="auto"/>
        <w:ind w:firstLine="567"/>
        <w:suppressOverlap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Задолженность </w:t>
      </w:r>
      <w:r w:rsidRPr="006D1ED6">
        <w:rPr>
          <w:rFonts w:ascii="Times New Roman" w:eastAsia="MS Mincho" w:hAnsi="Times New Roman" w:cs="Times New Roman"/>
          <w:color w:val="000000" w:themeColor="text1"/>
          <w:sz w:val="24"/>
          <w:szCs w:val="24"/>
        </w:rPr>
        <w:t>Должника,</w:t>
      </w:r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указанного в п.1 настоящего Договора, подтверждается _____________________________________________________________________________.</w:t>
      </w:r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4. Первоначальный </w:t>
      </w:r>
      <w:proofErr w:type="gramStart"/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>кредитор  обязан</w:t>
      </w:r>
      <w:proofErr w:type="gramEnd"/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уведомить Должника о состоявшейся уступке прав требования.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5. В счет оплаты по настоящему договору Новый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кредитор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уплачивает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>Первоначальному кредитору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__________________ руб. в течение 30 (тридцати) дней со дня подписания договора путем перечисления денежных средств на банковский счет должника. Указанная цена установлена в ходе проведения торгов. 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6. Сумма задатка на участие в торгах, уплаченная Новым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кредитором,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размере ____________________ руб. засчитывается в счет оплаты по настоящему договору.  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>7. Результатом настоящего договора является: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- возникает    задолженность      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Должника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перед Новым кредитором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в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сумме  _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>______________________ руб.;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- погашается задолженность </w:t>
      </w:r>
      <w:r w:rsidRPr="006D1ED6">
        <w:rPr>
          <w:rFonts w:ascii="Times New Roman" w:eastAsia="MS Mincho" w:hAnsi="Times New Roman"/>
          <w:color w:val="000000" w:themeColor="text1"/>
          <w:sz w:val="24"/>
          <w:szCs w:val="24"/>
        </w:rPr>
        <w:t>Должника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, перед Первоначальным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кредитором </w:t>
      </w: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сумме    _______________________ руб.</w:t>
      </w:r>
    </w:p>
    <w:p w:rsidR="006D1ED6" w:rsidRPr="006D1ED6" w:rsidRDefault="006D1ED6" w:rsidP="006D1ED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8. Передача права требования к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Должнику,  в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D1ED6">
        <w:rPr>
          <w:rFonts w:ascii="Times New Roman" w:hAnsi="Times New Roman"/>
          <w:color w:val="000000" w:themeColor="text1"/>
          <w:sz w:val="24"/>
          <w:szCs w:val="24"/>
        </w:rPr>
        <w:t>т.ч</w:t>
      </w:r>
      <w:proofErr w:type="spell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.  документации, из которой вытекает право требования, являющееся предметом настоящего договора,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осуществляется </w:t>
      </w:r>
      <w:r w:rsidRPr="006D1ED6">
        <w:rPr>
          <w:color w:val="000000" w:themeColor="text1"/>
        </w:rPr>
        <w:t xml:space="preserve">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t>по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передаточному акту, подписываемому сторонами и оформляемому в течение 10 рабочих дней с даты полной оплаты цены права требования в соответствии с п.5 настоящего договора.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>9.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10. В случае отказа или уклонения победителя торгов от исполнения условий договора по оплате имущества (в том числе если просрочка будет незначительной по времени и сумме) в течение установленных в договоре сроков, конкурсный управляющий вправе в одностороннем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порядке  отказаться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от исполнения  договора (расторгнуть договор) путем направления простого письменного уведомления покупателю.  Договор считается расторгнутым в течение 10 (десяти) календарных дней с даты получения </w:t>
      </w:r>
      <w:proofErr w:type="gramStart"/>
      <w:r w:rsidRPr="006D1ED6">
        <w:rPr>
          <w:rFonts w:ascii="Times New Roman" w:hAnsi="Times New Roman"/>
          <w:color w:val="000000" w:themeColor="text1"/>
          <w:sz w:val="24"/>
          <w:szCs w:val="24"/>
        </w:rPr>
        <w:t>покупателем  такого</w:t>
      </w:r>
      <w:proofErr w:type="gramEnd"/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 уведомления; при этом внесенный покупателем задаток ему не возвращается.</w:t>
      </w:r>
    </w:p>
    <w:p w:rsidR="006D1ED6" w:rsidRPr="006D1ED6" w:rsidRDefault="006D1ED6" w:rsidP="006D1ED6">
      <w:pPr>
        <w:pStyle w:val="a3"/>
        <w:spacing w:after="0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>11. Настоящий договор вступает в силу с момента его подписания сторонами.</w:t>
      </w:r>
      <w:r w:rsidRPr="006D1ED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12.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</w:t>
      </w:r>
      <w:r w:rsidRPr="006D1ED6">
        <w:rPr>
          <w:rFonts w:ascii="Times New Roman" w:hAnsi="Times New Roman"/>
          <w:color w:val="000000" w:themeColor="text1"/>
          <w:sz w:val="24"/>
          <w:szCs w:val="24"/>
        </w:rPr>
        <w:lastRenderedPageBreak/>
        <w:t>Договора, решаются путем переговоров, в случае разногласий – в суде по месту нахождения Первоначального кредитора.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>13.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>14.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color w:val="000000" w:themeColor="text1"/>
          <w:sz w:val="24"/>
          <w:szCs w:val="24"/>
        </w:rPr>
        <w:t xml:space="preserve">15. Настоящий Договор составлен в двух экземплярах, имеющих равную юридическую силу, по одному для каждой из Сторон. </w:t>
      </w: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6D1ED6">
        <w:rPr>
          <w:rFonts w:ascii="Times New Roman" w:hAnsi="Times New Roman"/>
          <w:bCs/>
          <w:color w:val="000000" w:themeColor="text1"/>
          <w:sz w:val="24"/>
          <w:szCs w:val="24"/>
        </w:rPr>
        <w:t>16. Реквизиты Сторон</w:t>
      </w:r>
    </w:p>
    <w:tbl>
      <w:tblPr>
        <w:tblpPr w:leftFromText="180" w:rightFromText="180" w:vertAnchor="text" w:tblpX="68" w:tblpY="110"/>
        <w:tblW w:w="9694" w:type="dxa"/>
        <w:tblLayout w:type="fixed"/>
        <w:tblLook w:val="0000" w:firstRow="0" w:lastRow="0" w:firstColumn="0" w:lastColumn="0" w:noHBand="0" w:noVBand="0"/>
      </w:tblPr>
      <w:tblGrid>
        <w:gridCol w:w="4973"/>
        <w:gridCol w:w="4721"/>
      </w:tblGrid>
      <w:tr w:rsidR="006D1ED6" w:rsidRPr="006D1ED6" w:rsidTr="00A90FC5">
        <w:trPr>
          <w:trHeight w:val="4842"/>
        </w:trPr>
        <w:tc>
          <w:tcPr>
            <w:tcW w:w="4973" w:type="dxa"/>
          </w:tcPr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Первоначальный кредитор</w:t>
            </w:r>
            <w:r w:rsidRPr="006D1ED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6D1E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Ямалтехноспецстрой</w:t>
            </w:r>
            <w:proofErr w:type="spellEnd"/>
            <w:r w:rsidRPr="006D1E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6D1ED6" w:rsidRPr="006D1ED6" w:rsidRDefault="006D1ED6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ИНН: 8904030155, ОГРН: 1058900617192; </w:t>
            </w:r>
          </w:p>
          <w:p w:rsidR="006D1ED6" w:rsidRPr="006D1ED6" w:rsidRDefault="006D1ED6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629300, Ямало-Ненецкий автономный округ, г. Новый Уренгой, </w:t>
            </w:r>
            <w:proofErr w:type="spellStart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Зпадная</w:t>
            </w:r>
            <w:proofErr w:type="spellEnd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промзона</w:t>
            </w:r>
            <w:proofErr w:type="spellEnd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, панель «Ж»</w:t>
            </w:r>
          </w:p>
          <w:p w:rsidR="006D1ED6" w:rsidRPr="006D1ED6" w:rsidRDefault="006D1ED6" w:rsidP="00A90FC5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Адрес </w:t>
            </w:r>
            <w:proofErr w:type="spellStart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и.</w:t>
            </w:r>
            <w:proofErr w:type="gramStart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о.конкурсного</w:t>
            </w:r>
            <w:proofErr w:type="spellEnd"/>
            <w:proofErr w:type="gramEnd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управляющего: </w:t>
            </w:r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625022, </w:t>
            </w:r>
            <w:proofErr w:type="spellStart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г.Тюмень</w:t>
            </w:r>
            <w:proofErr w:type="spellEnd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ул.Заречный</w:t>
            </w:r>
            <w:proofErr w:type="spellEnd"/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проезд, д.33, кв.119</w:t>
            </w:r>
            <w:r w:rsidRPr="006D1ED6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, тел. 8-9044971313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р/с</w:t>
            </w:r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4F4F3"/>
              </w:rPr>
              <w:t xml:space="preserve"> </w:t>
            </w:r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40702810100020006676 </w:t>
            </w:r>
            <w:proofErr w:type="gramStart"/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в  Филиале</w:t>
            </w:r>
            <w:proofErr w:type="gramEnd"/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«Центральный» Банка ВТБ (ПАО), к/с 30101810145250000411, БИК 044525411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И.</w:t>
            </w:r>
            <w:proofErr w:type="gramStart"/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о.конкурсного</w:t>
            </w:r>
            <w:proofErr w:type="spellEnd"/>
            <w:proofErr w:type="gramEnd"/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управляющего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______________________Литвинов А.Е.</w:t>
            </w:r>
          </w:p>
          <w:p w:rsidR="006D1ED6" w:rsidRPr="006D1ED6" w:rsidRDefault="006D1ED6" w:rsidP="00A90FC5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1" w:type="dxa"/>
            <w:shd w:val="clear" w:color="auto" w:fill="auto"/>
          </w:tcPr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Новый кредитор</w:t>
            </w:r>
            <w:r w:rsidRPr="006D1ED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>_____________________________________</w:t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</w: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</w: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D1ED6" w:rsidRPr="006D1ED6" w:rsidRDefault="006D1ED6" w:rsidP="00A90F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6D1ED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_____________________________________</w:t>
            </w:r>
          </w:p>
        </w:tc>
      </w:tr>
    </w:tbl>
    <w:p w:rsidR="006D1ED6" w:rsidRPr="006D1ED6" w:rsidRDefault="006D1ED6" w:rsidP="006D1ED6">
      <w:pPr>
        <w:rPr>
          <w:color w:val="000000" w:themeColor="text1"/>
        </w:rPr>
      </w:pPr>
    </w:p>
    <w:p w:rsidR="006D1ED6" w:rsidRPr="006D1ED6" w:rsidRDefault="006D1ED6" w:rsidP="006D1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bookmarkEnd w:id="0"/>
    <w:p w:rsidR="00DF56A5" w:rsidRPr="006D1ED6" w:rsidRDefault="00DF56A5">
      <w:pPr>
        <w:rPr>
          <w:color w:val="000000" w:themeColor="text1"/>
        </w:rPr>
      </w:pPr>
    </w:p>
    <w:sectPr w:rsidR="00DF56A5" w:rsidRPr="006D1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D6"/>
    <w:rsid w:val="006D1ED6"/>
    <w:rsid w:val="00935DC8"/>
    <w:rsid w:val="00DF56A5"/>
    <w:rsid w:val="00F7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7180BD-B101-4647-99C4-7C2F0DBB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ED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1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ED6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E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1ED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6D1ED6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6D1ED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Евстратова Татьяна Васильевна</dc:creator>
  <cp:keywords/>
  <dc:description/>
  <cp:lastModifiedBy>Евстратова Татьяна Васильевна</cp:lastModifiedBy>
  <cp:revision>1</cp:revision>
  <dcterms:created xsi:type="dcterms:W3CDTF">2021-07-25T13:04:00Z</dcterms:created>
  <dcterms:modified xsi:type="dcterms:W3CDTF">2021-07-25T13:04:00Z</dcterms:modified>
</cp:coreProperties>
</file>