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E3" w:rsidRDefault="001671E3" w:rsidP="001671E3"/>
    <w:p w:rsidR="001671E3" w:rsidRDefault="001671E3" w:rsidP="001671E3"/>
    <w:p w:rsidR="001671E3" w:rsidRDefault="001671E3" w:rsidP="001671E3"/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купли</w:t>
      </w:r>
      <w:r w:rsidRPr="0099664D">
        <w:rPr>
          <w:rFonts w:ascii="Cambria Math" w:hAnsi="Cambria Math"/>
          <w:b/>
          <w:bCs/>
          <w:sz w:val="24"/>
          <w:szCs w:val="24"/>
        </w:rPr>
        <w:t>‐</w:t>
      </w:r>
      <w:r w:rsidRPr="0099664D">
        <w:rPr>
          <w:rFonts w:ascii="Times New Roman" w:hAnsi="Times New Roman"/>
          <w:b/>
          <w:bCs/>
          <w:sz w:val="24"/>
          <w:szCs w:val="24"/>
        </w:rPr>
        <w:t>продажи имущества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71E3" w:rsidRPr="00BC5357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C5357">
        <w:rPr>
          <w:rFonts w:ascii="Times New Roman" w:hAnsi="Times New Roman"/>
          <w:sz w:val="24"/>
          <w:szCs w:val="24"/>
        </w:rPr>
        <w:t xml:space="preserve">        «___»__________ 20</w:t>
      </w:r>
      <w:r>
        <w:rPr>
          <w:rFonts w:ascii="Times New Roman" w:hAnsi="Times New Roman"/>
          <w:sz w:val="24"/>
          <w:szCs w:val="24"/>
        </w:rPr>
        <w:t>21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71E3" w:rsidRPr="00C35F4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  <w:r w:rsidRPr="009A123C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 w:rsidRPr="00C35F43">
        <w:rPr>
          <w:rFonts w:ascii="Times New Roman" w:hAnsi="Times New Roman"/>
          <w:bCs/>
          <w:sz w:val="24"/>
          <w:szCs w:val="24"/>
        </w:rPr>
        <w:t xml:space="preserve">, </w:t>
      </w:r>
      <w:r w:rsidRPr="00C35F43">
        <w:rPr>
          <w:rFonts w:ascii="Times New Roman" w:hAnsi="Times New Roman"/>
          <w:sz w:val="24"/>
          <w:szCs w:val="24"/>
        </w:rPr>
        <w:t xml:space="preserve">в лице, конкурсного управляющего Литвинова Андрея Евгеньевича, действующего на основании </w:t>
      </w:r>
      <w:r w:rsidRPr="009A123C">
        <w:rPr>
          <w:rFonts w:ascii="Times New Roman" w:hAnsi="Times New Roman"/>
          <w:sz w:val="24"/>
          <w:szCs w:val="24"/>
        </w:rPr>
        <w:t xml:space="preserve">решения </w:t>
      </w:r>
      <w:r w:rsidRPr="00131F08">
        <w:rPr>
          <w:rFonts w:ascii="Times New Roman" w:hAnsi="Times New Roman"/>
          <w:bCs/>
          <w:sz w:val="24"/>
          <w:szCs w:val="24"/>
        </w:rPr>
        <w:t xml:space="preserve">Арбитражного суда Тюменской области </w:t>
      </w:r>
      <w:r w:rsidRPr="00131F08">
        <w:rPr>
          <w:rFonts w:ascii="Times New Roman" w:hAnsi="Times New Roman"/>
          <w:sz w:val="24"/>
          <w:szCs w:val="24"/>
        </w:rPr>
        <w:t xml:space="preserve">  </w:t>
      </w:r>
      <w:r w:rsidRPr="00131F08">
        <w:rPr>
          <w:rFonts w:ascii="Times New Roman" w:hAnsi="Times New Roman"/>
          <w:sz w:val="24"/>
          <w:szCs w:val="24"/>
          <w:shd w:val="clear" w:color="auto" w:fill="FFFFFF"/>
        </w:rPr>
        <w:t>по делу № А70-3701/2019 от 31.10.2019г.</w:t>
      </w:r>
      <w:r w:rsidRPr="00C35F43">
        <w:rPr>
          <w:rFonts w:ascii="Times New Roman" w:hAnsi="Times New Roman"/>
          <w:sz w:val="24"/>
          <w:szCs w:val="24"/>
        </w:rPr>
        <w:t>,  именуемое в дальнейшем «Продавец», с одной стороны, и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BC535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9966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Покупатель</w:t>
      </w:r>
      <w:r w:rsidRPr="0099664D">
        <w:rPr>
          <w:rFonts w:ascii="Times New Roman" w:hAnsi="Times New Roman"/>
          <w:sz w:val="24"/>
          <w:szCs w:val="24"/>
        </w:rPr>
        <w:t>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нижеследующем: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AFAF9"/>
        </w:rPr>
      </w:pPr>
      <w:r w:rsidRPr="005938F7">
        <w:rPr>
          <w:rFonts w:ascii="Times New Roman" w:hAnsi="Times New Roman"/>
          <w:sz w:val="24"/>
          <w:szCs w:val="24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5938F7">
        <w:rPr>
          <w:rFonts w:ascii="Times New Roman" w:hAnsi="Times New Roman"/>
          <w:sz w:val="24"/>
          <w:szCs w:val="24"/>
        </w:rPr>
        <w:t>: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</w:t>
      </w:r>
      <w:proofErr w:type="gramEnd"/>
    </w:p>
    <w:p w:rsidR="001671E3" w:rsidRPr="005938F7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__________________________________________________________________________________________________________________________________________________________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>.</w:t>
      </w:r>
      <w:r w:rsidRPr="005938F7">
        <w:rPr>
          <w:rFonts w:ascii="Times New Roman" w:hAnsi="Times New Roman"/>
          <w:sz w:val="24"/>
          <w:szCs w:val="24"/>
        </w:rPr>
        <w:t xml:space="preserve"> 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sz w:val="24"/>
          <w:szCs w:val="24"/>
        </w:rPr>
        <w:t xml:space="preserve">1.2. Имущество принадлежит должнику </w:t>
      </w:r>
      <w:r w:rsidRPr="009A123C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38F7">
        <w:rPr>
          <w:rFonts w:ascii="Times New Roman" w:hAnsi="Times New Roman"/>
          <w:bCs/>
          <w:sz w:val="24"/>
          <w:szCs w:val="24"/>
        </w:rPr>
        <w:t>на основании</w:t>
      </w:r>
      <w:proofErr w:type="gramStart"/>
      <w:r w:rsidRPr="005938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</w:t>
      </w:r>
      <w:proofErr w:type="gramEnd"/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__________________________________________________________________________________________________________________________________________________________.</w:t>
      </w:r>
    </w:p>
    <w:p w:rsidR="001671E3" w:rsidRPr="005938F7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bCs/>
          <w:sz w:val="24"/>
          <w:szCs w:val="24"/>
        </w:rPr>
        <w:t xml:space="preserve"> 1.3. Ограничение (обременение) права: </w:t>
      </w:r>
      <w:r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2. Цена договора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2.1. Цена имущества, указанного в пункте 1.1. настоящего Договора определена в соответствии с Протоколом № ___</w:t>
      </w:r>
      <w:r>
        <w:rPr>
          <w:rFonts w:ascii="Times New Roman" w:hAnsi="Times New Roman"/>
          <w:sz w:val="24"/>
          <w:szCs w:val="24"/>
        </w:rPr>
        <w:t>______ от ______________2021г.</w:t>
      </w:r>
      <w:r w:rsidRPr="0099664D">
        <w:rPr>
          <w:rFonts w:ascii="Times New Roman" w:hAnsi="Times New Roman"/>
          <w:sz w:val="24"/>
          <w:szCs w:val="24"/>
        </w:rPr>
        <w:t xml:space="preserve"> о результатах торгов и составляет</w:t>
      </w: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________________________________________________________________руб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3. Платежи по договору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3.1. В счет оплаты засчитывается сумма задатка, внесенного Покупателем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счет обеспечения исполнения обязательств по оплате проданного имущества.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3.2. Покупатель обязуется </w:t>
      </w:r>
      <w:proofErr w:type="gramStart"/>
      <w:r w:rsidRPr="0099664D">
        <w:rPr>
          <w:rFonts w:ascii="Times New Roman" w:hAnsi="Times New Roman"/>
          <w:sz w:val="24"/>
          <w:szCs w:val="24"/>
        </w:rPr>
        <w:t>оплатить оставшуюся сумму в</w:t>
      </w:r>
      <w:proofErr w:type="gramEnd"/>
      <w:r w:rsidRPr="0099664D">
        <w:rPr>
          <w:rFonts w:ascii="Times New Roman" w:hAnsi="Times New Roman"/>
          <w:sz w:val="24"/>
          <w:szCs w:val="24"/>
        </w:rPr>
        <w:t xml:space="preserve"> размере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99664D">
        <w:rPr>
          <w:rFonts w:ascii="Times New Roman" w:hAnsi="Times New Roman"/>
          <w:sz w:val="24"/>
          <w:szCs w:val="24"/>
        </w:rPr>
        <w:t>__________________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_________________________________________________________руб.</w:t>
      </w:r>
      <w:r w:rsidRPr="0099664D">
        <w:rPr>
          <w:rFonts w:ascii="Times New Roman" w:hAnsi="Times New Roman"/>
          <w:sz w:val="24"/>
          <w:szCs w:val="24"/>
        </w:rPr>
        <w:t xml:space="preserve">, не позднее 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0 дней с момента подписания настоящего Договора.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3.3. Покупатель вправе досрочно исполнить свое обязательство с уведомлением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 этом Продавца.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3.4. Оплата по настоящему Договору производится на </w:t>
      </w:r>
      <w:r>
        <w:rPr>
          <w:rFonts w:ascii="Times New Roman" w:hAnsi="Times New Roman"/>
          <w:sz w:val="24"/>
          <w:szCs w:val="24"/>
        </w:rPr>
        <w:t>расчетный счет</w:t>
      </w:r>
      <w:r w:rsidRPr="0099664D">
        <w:rPr>
          <w:rFonts w:ascii="Times New Roman" w:hAnsi="Times New Roman"/>
          <w:sz w:val="24"/>
          <w:szCs w:val="24"/>
        </w:rPr>
        <w:t xml:space="preserve"> Продавца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в безналичной форме.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4. Передача имущества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10 рабочих дней после оплаты. </w:t>
      </w:r>
      <w:r w:rsidRPr="0099664D">
        <w:rPr>
          <w:rFonts w:ascii="Times New Roman" w:hAnsi="Times New Roman"/>
          <w:sz w:val="24"/>
          <w:szCs w:val="24"/>
        </w:rPr>
        <w:t>Обязательства Продавца передать имущество считаются полностью исполненными после подписания Акта приема</w:t>
      </w:r>
      <w:r w:rsidRPr="0099664D">
        <w:rPr>
          <w:rFonts w:ascii="Consolas" w:hAnsi="Consolas"/>
          <w:sz w:val="24"/>
          <w:szCs w:val="24"/>
        </w:rPr>
        <w:t>‐</w:t>
      </w:r>
      <w:r w:rsidRPr="0099664D">
        <w:rPr>
          <w:rFonts w:ascii="Times New Roman" w:hAnsi="Times New Roman"/>
          <w:sz w:val="24"/>
          <w:szCs w:val="24"/>
        </w:rPr>
        <w:t>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5. Ответственность сторон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5.1. В случае невыполнения или ненадлежащего выполнения одной из Сторон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обязательств по настоящему Договору, виновная Сторона возмещает другой Стороне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lastRenderedPageBreak/>
        <w:t>убытки, причиненные невыполнением или ненадлежащим выполнением обязательств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соответствии с действующим законодательством.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В</w:t>
      </w:r>
      <w:r w:rsidRPr="002E564F">
        <w:rPr>
          <w:rFonts w:ascii="Times New Roman" w:hAnsi="Times New Roman"/>
          <w:sz w:val="24"/>
          <w:szCs w:val="24"/>
        </w:rPr>
        <w:t xml:space="preserve">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2E564F">
        <w:rPr>
          <w:rFonts w:ascii="Times New Roman" w:hAnsi="Times New Roman"/>
          <w:sz w:val="24"/>
          <w:szCs w:val="24"/>
        </w:rPr>
        <w:t>числе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если просрочка будет незначительной по времени и сумме) в течение установленных в договоре сроков</w:t>
      </w:r>
      <w:r>
        <w:rPr>
          <w:rFonts w:ascii="Times New Roman" w:hAnsi="Times New Roman"/>
          <w:sz w:val="24"/>
          <w:szCs w:val="24"/>
        </w:rPr>
        <w:t>,</w:t>
      </w:r>
      <w:r w:rsidRPr="002E564F">
        <w:rPr>
          <w:rFonts w:ascii="Times New Roman" w:hAnsi="Times New Roman"/>
          <w:sz w:val="24"/>
          <w:szCs w:val="24"/>
        </w:rPr>
        <w:t xml:space="preserve"> конкурсный управляющий </w:t>
      </w:r>
      <w:r>
        <w:rPr>
          <w:rFonts w:ascii="Times New Roman" w:hAnsi="Times New Roman"/>
          <w:sz w:val="24"/>
          <w:szCs w:val="24"/>
        </w:rPr>
        <w:t>вправе</w:t>
      </w:r>
      <w:r w:rsidRPr="002E564F">
        <w:rPr>
          <w:rFonts w:ascii="Times New Roman" w:hAnsi="Times New Roman"/>
          <w:sz w:val="24"/>
          <w:szCs w:val="24"/>
        </w:rPr>
        <w:t xml:space="preserve"> в одностороннем порядке  отказаться от исполнения  договора (расторгнуть договор) путем направления простого письменного уведомления покупателю.  Договор считается расторгнутым в течение </w:t>
      </w:r>
      <w:r>
        <w:rPr>
          <w:rFonts w:ascii="Times New Roman" w:hAnsi="Times New Roman"/>
          <w:sz w:val="24"/>
          <w:szCs w:val="24"/>
        </w:rPr>
        <w:t>5</w:t>
      </w:r>
      <w:r w:rsidRPr="002E56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пяти</w:t>
      </w:r>
      <w:r w:rsidRPr="002E564F">
        <w:rPr>
          <w:rFonts w:ascii="Times New Roman" w:hAnsi="Times New Roman"/>
          <w:sz w:val="24"/>
          <w:szCs w:val="24"/>
        </w:rPr>
        <w:t xml:space="preserve">) календарных дней </w:t>
      </w:r>
      <w:proofErr w:type="gramStart"/>
      <w:r w:rsidRPr="002E564F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покупателем  такого уведомления; при этом внесенный покупателем задаток ему не возвращается.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6. Расторжение договора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6.1. Порядок расторжения настоящего Договора определяется действующим законодательством</w:t>
      </w:r>
      <w:r>
        <w:rPr>
          <w:rFonts w:ascii="Times New Roman" w:hAnsi="Times New Roman"/>
          <w:sz w:val="24"/>
          <w:szCs w:val="24"/>
        </w:rPr>
        <w:t>, п.5.2. настоящего Договора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7. Заключительные положения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7.1. Подписанный сторонами договор считается заключенным и вступает в силу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 момента его подписания Сторонами.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B01">
        <w:rPr>
          <w:rFonts w:ascii="Times New Roman" w:hAnsi="Times New Roman"/>
          <w:sz w:val="24"/>
          <w:szCs w:val="24"/>
        </w:rPr>
        <w:t xml:space="preserve">7.2. </w:t>
      </w:r>
      <w:r w:rsidRPr="0099664D">
        <w:rPr>
          <w:rFonts w:ascii="Times New Roman" w:hAnsi="Times New Roman"/>
          <w:sz w:val="24"/>
          <w:szCs w:val="24"/>
        </w:rPr>
        <w:t>Отношения Сторон, не регулируемые настоящим Договором, регламентируются действующим законодательством. Споры, возникающие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Договора, решаются путем переговоров, в случае разногласий –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9664D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по месту нахождения имущества.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4</w:t>
      </w:r>
      <w:r w:rsidRPr="0099664D">
        <w:rPr>
          <w:rFonts w:ascii="Times New Roman" w:hAnsi="Times New Roman"/>
          <w:sz w:val="24"/>
          <w:szCs w:val="24"/>
        </w:rPr>
        <w:t>. Изменени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и дополнени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к настоящему Договору считаются действительными, если они совершены в письменной форме, подписаны Сторонами.</w:t>
      </w:r>
    </w:p>
    <w:p w:rsidR="001671E3" w:rsidRDefault="001671E3" w:rsidP="00167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5</w:t>
      </w:r>
      <w:r w:rsidRPr="0099664D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/>
          <w:sz w:val="24"/>
          <w:szCs w:val="24"/>
        </w:rPr>
        <w:t>трех</w:t>
      </w:r>
      <w:r w:rsidRPr="0099664D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</w:t>
      </w:r>
      <w:r>
        <w:rPr>
          <w:rFonts w:ascii="Times New Roman" w:hAnsi="Times New Roman"/>
          <w:sz w:val="24"/>
          <w:szCs w:val="24"/>
        </w:rPr>
        <w:t>.</w:t>
      </w:r>
    </w:p>
    <w:p w:rsidR="001671E3" w:rsidRPr="0099664D" w:rsidRDefault="001671E3" w:rsidP="001671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1671E3" w:rsidRPr="005777C5" w:rsidTr="00C51D72">
        <w:trPr>
          <w:trHeight w:val="4842"/>
        </w:trPr>
        <w:tc>
          <w:tcPr>
            <w:tcW w:w="5103" w:type="dxa"/>
          </w:tcPr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  <w:p w:rsidR="001671E3" w:rsidRPr="004C14F3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C14F3">
              <w:rPr>
                <w:rFonts w:ascii="Times New Roman" w:hAnsi="Times New Roman"/>
                <w:b/>
                <w:sz w:val="24"/>
                <w:szCs w:val="24"/>
              </w:rPr>
              <w:t>Общество с ограниче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нной ответственностью "СМУ-15"</w:t>
            </w:r>
          </w:p>
          <w:p w:rsidR="001671E3" w:rsidRPr="00273D6A" w:rsidRDefault="001671E3" w:rsidP="00C51D72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ИНН </w:t>
            </w:r>
            <w:hyperlink r:id="rId5" w:tgtFrame="_blank" w:tooltip="ОБЩЕСТВО С ОГРАНИЧЕННОЙ ОТВЕТСТВЕННОСТЬЮ &quot;СМУ-15&quot;" w:history="1">
              <w:r w:rsidRPr="00273D6A">
                <w:rPr>
                  <w:rStyle w:val="a3"/>
                  <w:rFonts w:ascii="Times New Roman" w:hAnsi="Times New Roman"/>
                  <w:b w:val="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7202260244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ОГРН </w:t>
            </w:r>
            <w:hyperlink r:id="rId6" w:tgtFrame="_blank" w:tooltip="ОБЩЕСТВО С ОГРАНИЧЕННОЙ ОТВЕТСТВЕННОСТЬЮ &quot;СМУ-15&quot;" w:history="1">
              <w:r w:rsidRPr="00273D6A">
                <w:rPr>
                  <w:rStyle w:val="a3"/>
                  <w:rFonts w:ascii="Times New Roman" w:hAnsi="Times New Roman"/>
                  <w:b w:val="0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1147232017921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  <w:p w:rsidR="001671E3" w:rsidRPr="00FB5E79" w:rsidRDefault="001671E3" w:rsidP="00C51D72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625039,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.Т</w:t>
            </w:r>
            <w:proofErr w:type="gram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юмень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ул.Минская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д.11</w:t>
            </w:r>
            <w:r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</w:t>
            </w:r>
          </w:p>
          <w:tbl>
            <w:tblPr>
              <w:tblW w:w="10456" w:type="dxa"/>
              <w:tblLayout w:type="fixed"/>
              <w:tblLook w:val="04A0" w:firstRow="1" w:lastRow="0" w:firstColumn="1" w:lastColumn="0" w:noHBand="0" w:noVBand="1"/>
            </w:tblPr>
            <w:tblGrid>
              <w:gridCol w:w="10456"/>
            </w:tblGrid>
            <w:tr w:rsidR="001671E3" w:rsidRPr="005472D1" w:rsidTr="00C51D72">
              <w:tc>
                <w:tcPr>
                  <w:tcW w:w="5070" w:type="dxa"/>
                </w:tcPr>
                <w:p w:rsidR="001671E3" w:rsidRPr="005472D1" w:rsidRDefault="001671E3" w:rsidP="00C51D72">
                  <w:pPr>
                    <w:framePr w:hSpace="180" w:wrap="around" w:vAnchor="text" w:hAnchor="text" w:x="68" w:y="110"/>
                  </w:pPr>
                  <w:proofErr w:type="gramStart"/>
                  <w:r w:rsidRPr="005472D1">
                    <w:t>Р</w:t>
                  </w:r>
                  <w:proofErr w:type="gramEnd"/>
                  <w:r w:rsidRPr="005472D1">
                    <w:t>/с 40702810720500000364</w:t>
                  </w:r>
                </w:p>
              </w:tc>
            </w:tr>
            <w:tr w:rsidR="001671E3" w:rsidRPr="005472D1" w:rsidTr="00C51D72">
              <w:tc>
                <w:tcPr>
                  <w:tcW w:w="5070" w:type="dxa"/>
                </w:tcPr>
                <w:p w:rsidR="001671E3" w:rsidRPr="005472D1" w:rsidRDefault="001671E3" w:rsidP="00C51D72">
                  <w:pPr>
                    <w:framePr w:hSpace="180" w:wrap="around" w:vAnchor="text" w:hAnchor="text" w:x="68" w:y="110"/>
                  </w:pPr>
                  <w:r w:rsidRPr="005472D1">
                    <w:t>ТКБ БАНК ПАО</w:t>
                  </w:r>
                </w:p>
              </w:tc>
            </w:tr>
            <w:tr w:rsidR="001671E3" w:rsidRPr="005472D1" w:rsidTr="00C51D72">
              <w:tc>
                <w:tcPr>
                  <w:tcW w:w="5070" w:type="dxa"/>
                </w:tcPr>
                <w:p w:rsidR="001671E3" w:rsidRPr="005472D1" w:rsidRDefault="001671E3" w:rsidP="00C51D72">
                  <w:pPr>
                    <w:framePr w:hSpace="180" w:wrap="around" w:vAnchor="text" w:hAnchor="text" w:x="68" w:y="110"/>
                  </w:pPr>
                  <w:r w:rsidRPr="005472D1">
                    <w:t>К/с 30101810800000000388</w:t>
                  </w:r>
                </w:p>
              </w:tc>
            </w:tr>
            <w:tr w:rsidR="001671E3" w:rsidRPr="005472D1" w:rsidTr="00C51D72">
              <w:tc>
                <w:tcPr>
                  <w:tcW w:w="5070" w:type="dxa"/>
                </w:tcPr>
                <w:p w:rsidR="001671E3" w:rsidRPr="005472D1" w:rsidRDefault="001671E3" w:rsidP="00C51D72">
                  <w:pPr>
                    <w:framePr w:hSpace="180" w:wrap="around" w:vAnchor="text" w:hAnchor="text" w:x="68" w:y="110"/>
                  </w:pPr>
                  <w:r w:rsidRPr="005472D1">
                    <w:t>БИК 044525388</w:t>
                  </w:r>
                </w:p>
              </w:tc>
            </w:tr>
          </w:tbl>
          <w:p w:rsidR="001671E3" w:rsidRPr="004C14F3" w:rsidRDefault="001671E3" w:rsidP="00C51D72"/>
          <w:p w:rsidR="001671E3" w:rsidRPr="00880612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671E3" w:rsidRPr="00C35F43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671E3" w:rsidRPr="005777C5" w:rsidRDefault="001671E3" w:rsidP="00C51D72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Литвинов А.Е.</w:t>
            </w:r>
          </w:p>
        </w:tc>
        <w:tc>
          <w:tcPr>
            <w:tcW w:w="4536" w:type="dxa"/>
          </w:tcPr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:rsidR="001671E3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1671E3" w:rsidRPr="005777C5" w:rsidRDefault="001671E3" w:rsidP="00C51D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</w:tc>
      </w:tr>
    </w:tbl>
    <w:p w:rsidR="001671E3" w:rsidRDefault="001671E3" w:rsidP="001671E3"/>
    <w:p w:rsidR="001671E3" w:rsidRDefault="001671E3" w:rsidP="001671E3"/>
    <w:p w:rsidR="001671E3" w:rsidRDefault="001671E3" w:rsidP="001671E3"/>
    <w:p w:rsidR="001671E3" w:rsidRDefault="001671E3" w:rsidP="001671E3"/>
    <w:p w:rsidR="001671E3" w:rsidRDefault="001671E3" w:rsidP="001671E3"/>
    <w:p w:rsidR="001671E3" w:rsidRDefault="001671E3" w:rsidP="001671E3"/>
    <w:p w:rsidR="001671E3" w:rsidRDefault="001671E3" w:rsidP="001671E3"/>
    <w:p w:rsidR="00432B95" w:rsidRDefault="00432B95">
      <w:bookmarkStart w:id="0" w:name="_GoBack"/>
      <w:bookmarkEnd w:id="0"/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E3"/>
    <w:rsid w:val="001671E3"/>
    <w:rsid w:val="0043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E3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671E3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1E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16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1E3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671E3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1E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1671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artoteka.ru/card/271c2e0c596cd80546c49e55f6880632/" TargetMode="External"/><Relationship Id="rId5" Type="http://schemas.openxmlformats.org/officeDocument/2006/relationships/hyperlink" Target="https://kartoteka.ru/card/271c2e0c596cd80546c49e55f68806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2021-02-15T08:05:00Z</dcterms:created>
  <dcterms:modified xsi:type="dcterms:W3CDTF">2021-02-15T08:05:00Z</dcterms:modified>
</cp:coreProperties>
</file>