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ВНЕСЕНИИ ЗАДАТКА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УЧАСТИЕ В ЭЛЕКТРОННЫХ ТОРГАХ № 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                                                                                                          «__» ___________ 20___г.</w:t>
      </w:r>
    </w:p>
    <w:p>
      <w:pPr>
        <w:spacing w:after="0" w:line="240" w:lineRule="auto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ООО «РУССИА ОнЛайн» в лице генерального директора, действующего на основании Устава, именуемый в дальнейшем «Оператор» Электронной торговой площадки РУССИА ОнЛайн, с одной стороны, </w:t>
      </w:r>
      <w:r>
        <w:rPr>
          <w:rFonts w:ascii="Times New Roman" w:hAnsi="Times New Roman" w:cs="Times New Roman"/>
          <w:b/>
          <w:bCs/>
          <w:lang w:val="ru-RU"/>
        </w:rPr>
        <w:t>Финансовый</w:t>
      </w:r>
      <w:r>
        <w:rPr>
          <w:rFonts w:hint="default" w:ascii="Times New Roman" w:hAnsi="Times New Roman" w:cs="Times New Roman"/>
          <w:b/>
          <w:bCs/>
          <w:lang w:val="ru-RU"/>
        </w:rPr>
        <w:t xml:space="preserve"> управляющий гр.Зиновьева Дениса Анатольевича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bCs/>
          <w:color w:val="333333"/>
        </w:rPr>
        <w:t xml:space="preserve">(07.11.1976 г.р, м.р.г.Керчь Крымская обл., СНИЛС 007-012-589 01, ИНН 470317993508, 196233, Санкт-Петербург, пр. Космонавтов, д.52, к.2, кв. 39) </w:t>
      </w:r>
      <w:r>
        <w:rPr>
          <w:rFonts w:ascii="Times New Roman" w:hAnsi="Times New Roman" w:cs="Times New Roman"/>
          <w:b/>
          <w:bCs w:val="0"/>
          <w:color w:val="333333"/>
        </w:rPr>
        <w:t>Захарова Светлана Васильевна</w:t>
      </w:r>
      <w:r>
        <w:rPr>
          <w:rFonts w:ascii="Times New Roman" w:hAnsi="Times New Roman" w:cs="Times New Roman"/>
          <w:bCs/>
          <w:color w:val="333333"/>
        </w:rPr>
        <w:t xml:space="preserve">, ИНН 781120902108, СНИЛС 069-178-062 97, </w:t>
      </w:r>
      <w:r>
        <w:rPr>
          <w:rFonts w:ascii="Times New Roman" w:hAnsi="Times New Roman" w:cs="Times New Roman"/>
        </w:rPr>
        <w:t>адрес для корреспонденции: 191186, Санкт-Петербург, а/я 107</w:t>
      </w:r>
      <w:r>
        <w:rPr>
          <w:rFonts w:ascii="Times New Roman" w:hAnsi="Times New Roman" w:cs="Times New Roman"/>
          <w:bCs/>
          <w:color w:val="333333"/>
        </w:rPr>
        <w:t>, член Ассоциации "СГАУ" (ОГРН 1071515011248, ИНН 8601019434, 121059, Москва, Бережковская наб., 10, 200)</w:t>
      </w:r>
      <w:r>
        <w:rPr>
          <w:rFonts w:hint="default" w:ascii="Times New Roman" w:hAnsi="Times New Roman" w:cs="Times New Roman"/>
          <w:bCs/>
          <w:color w:val="333333"/>
          <w:lang w:val="ru-RU"/>
        </w:rPr>
        <w:t xml:space="preserve">, </w:t>
      </w:r>
      <w:r>
        <w:rPr>
          <w:rFonts w:ascii="Times New Roman" w:hAnsi="Times New Roman" w:cs="Times New Roman"/>
        </w:rPr>
        <w:t>именуемый в дальнейшем «Организатор торгов», а также ___________________________________________________________ именуемый в дальнейшем «Участник торгов», в лице ________________, заключили настоящий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>
      <w:pPr>
        <w:pStyle w:val="7"/>
        <w:spacing w:after="0" w:line="240" w:lineRule="auto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1.1. 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</w:t>
      </w:r>
      <w:r>
        <w:rPr>
          <w:rFonts w:ascii="Times New Roman" w:hAnsi="Times New Roman" w:cs="Times New Roman"/>
          <w:lang w:val="ru-RU"/>
        </w:rPr>
        <w:t>А</w:t>
      </w:r>
      <w:r>
        <w:rPr>
          <w:rFonts w:hint="default" w:ascii="Times New Roman" w:hAnsi="Times New Roman" w:cs="Times New Roman"/>
          <w:lang w:val="ru-RU"/>
        </w:rPr>
        <w:t>56-123693</w:t>
      </w:r>
      <w:r>
        <w:rPr>
          <w:rFonts w:hint="default" w:ascii="Times New Roman" w:hAnsi="Times New Roman" w:cs="Times New Roman"/>
          <w:lang w:val="en-US"/>
        </w:rPr>
        <w:t>/2022</w:t>
      </w:r>
      <w:r>
        <w:rPr>
          <w:rFonts w:ascii="Times New Roman" w:hAnsi="Times New Roman" w:cs="Times New Roman"/>
        </w:rPr>
        <w:t xml:space="preserve">, назначенных на </w:t>
      </w:r>
      <w:r>
        <w:rPr>
          <w:rFonts w:hint="default" w:ascii="Times New Roman" w:hAnsi="Times New Roman" w:cs="Times New Roman"/>
          <w:lang w:val="ru-RU"/>
        </w:rPr>
        <w:t xml:space="preserve">09 ноября </w:t>
      </w:r>
      <w:r>
        <w:rPr>
          <w:rFonts w:ascii="Times New Roman" w:hAnsi="Times New Roman" w:cs="Times New Roman"/>
        </w:rPr>
        <w:t>20</w:t>
      </w:r>
      <w:r>
        <w:rPr>
          <w:rFonts w:hint="default" w:ascii="Times New Roman" w:hAnsi="Times New Roman" w:cs="Times New Roman"/>
          <w:lang w:val="ru-RU"/>
        </w:rPr>
        <w:t>23</w:t>
      </w:r>
      <w:r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  <w:lang w:val="ru-RU"/>
        </w:rPr>
        <w:t>в</w:t>
      </w:r>
      <w:r>
        <w:rPr>
          <w:rFonts w:hint="default" w:ascii="Times New Roman" w:hAnsi="Times New Roman" w:cs="Times New Roman"/>
          <w:lang w:val="ru-RU"/>
        </w:rPr>
        <w:t xml:space="preserve"> 12</w:t>
      </w:r>
      <w:r>
        <w:rPr>
          <w:rFonts w:ascii="Times New Roman" w:hAnsi="Times New Roman" w:cs="Times New Roman"/>
        </w:rPr>
        <w:t xml:space="preserve"> часов </w:t>
      </w:r>
      <w:r>
        <w:rPr>
          <w:rFonts w:hint="default" w:ascii="Times New Roman" w:hAnsi="Times New Roman" w:cs="Times New Roman"/>
          <w:lang w:val="ru-RU"/>
        </w:rPr>
        <w:t>00</w:t>
      </w:r>
      <w:r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>
        <w:rPr>
          <w:rFonts w:hint="default"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</w:rPr>
        <w:t xml:space="preserve"> (далее объект торгов), а именно</w:t>
      </w:r>
      <w:bookmarkStart w:id="0" w:name="_GoBack"/>
      <w:bookmarkEnd w:id="0"/>
      <w:r>
        <w:rPr>
          <w:rFonts w:ascii="Times New Roman" w:hAnsi="Times New Roman" w:cs="Times New Roman"/>
        </w:rPr>
        <w:t xml:space="preserve">: за лот № </w:t>
      </w:r>
      <w:r>
        <w:rPr>
          <w:rFonts w:hint="default"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  <w:lang w:val="ru-RU"/>
        </w:rPr>
        <w:t>автомобиль</w:t>
      </w:r>
      <w:r>
        <w:rPr>
          <w:rFonts w:hint="default" w:ascii="Times New Roman" w:hAnsi="Times New Roman" w:cs="Times New Roman"/>
          <w:lang w:val="ru-RU"/>
        </w:rPr>
        <w:t xml:space="preserve"> марки ГАЗ модель 2844</w:t>
      </w:r>
      <w:r>
        <w:rPr>
          <w:rFonts w:hint="default" w:ascii="Times New Roman" w:hAnsi="Times New Roman" w:cs="Times New Roman"/>
          <w:lang w:val="en-US"/>
        </w:rPr>
        <w:t>SA</w:t>
      </w:r>
      <w:r>
        <w:rPr>
          <w:rFonts w:hint="default" w:ascii="Times New Roman" w:hAnsi="Times New Roman" w:cs="Times New Roman"/>
          <w:lang w:val="ru-RU"/>
        </w:rPr>
        <w:t xml:space="preserve"> 2019 г.в. </w:t>
      </w:r>
      <w:r>
        <w:rPr>
          <w:rFonts w:hint="default" w:ascii="Times New Roman" w:hAnsi="Times New Roman" w:cs="Times New Roman"/>
          <w:lang w:val="en-US"/>
        </w:rPr>
        <w:t>VIN</w:t>
      </w:r>
      <w:r>
        <w:rPr>
          <w:rFonts w:hint="default" w:ascii="Times New Roman" w:hAnsi="Times New Roman" w:cs="Times New Roman"/>
          <w:lang w:val="ru-RU"/>
        </w:rPr>
        <w:t xml:space="preserve">-номер </w:t>
      </w:r>
      <w:r>
        <w:rPr>
          <w:rFonts w:hint="default" w:ascii="Times New Roman" w:hAnsi="Times New Roman" w:cs="Times New Roman"/>
          <w:lang w:val="en-US"/>
        </w:rPr>
        <w:t>XU42844SAK0000613</w:t>
      </w:r>
      <w:r>
        <w:rPr>
          <w:rFonts w:ascii="Times New Roman" w:hAnsi="Times New Roman" w:cs="Times New Roman"/>
        </w:rPr>
        <w:t xml:space="preserve"> по начальной цене продажи</w:t>
      </w:r>
      <w:r>
        <w:rPr>
          <w:rFonts w:hint="default" w:ascii="Times New Roman" w:hAnsi="Times New Roman" w:cs="Times New Roman"/>
          <w:lang w:val="en-US"/>
        </w:rPr>
        <w:t xml:space="preserve"> 2 000 000</w:t>
      </w:r>
      <w:r>
        <w:rPr>
          <w:rFonts w:ascii="Times New Roman" w:hAnsi="Times New Roman" w:cs="Times New Roman"/>
        </w:rPr>
        <w:t xml:space="preserve"> руб</w:t>
      </w:r>
      <w:r>
        <w:rPr>
          <w:rFonts w:hint="default" w:ascii="Times New Roman" w:hAnsi="Times New Roman" w:cs="Times New Roman"/>
          <w:lang w:val="ru-RU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Участник торгов передает, а Оператор принимает задаток в размере </w:t>
      </w:r>
      <w:r>
        <w:rPr>
          <w:rFonts w:hint="default" w:ascii="Times New Roman" w:hAnsi="Times New Roman" w:cs="Times New Roman"/>
          <w:lang w:val="ru-RU"/>
        </w:rPr>
        <w:t>200 000</w:t>
      </w:r>
      <w:r>
        <w:rPr>
          <w:rFonts w:ascii="Times New Roman" w:hAnsi="Times New Roman" w:cs="Times New Roman"/>
        </w:rPr>
        <w:t xml:space="preserve">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</w:t>
      </w:r>
      <w:r>
        <w:rPr>
          <w:rFonts w:ascii="Times New Roman" w:hAnsi="Times New Roman" w:cs="Times New Roman"/>
          <w:lang w:val="ru-RU"/>
        </w:rPr>
        <w:t>А</w:t>
      </w:r>
      <w:r>
        <w:rPr>
          <w:rFonts w:hint="default" w:ascii="Times New Roman" w:hAnsi="Times New Roman" w:cs="Times New Roman"/>
          <w:lang w:val="ru-RU"/>
        </w:rPr>
        <w:t>56-123693</w:t>
      </w:r>
      <w:r>
        <w:rPr>
          <w:rFonts w:hint="default" w:ascii="Times New Roman" w:hAnsi="Times New Roman" w:cs="Times New Roman"/>
          <w:lang w:val="en-US"/>
        </w:rPr>
        <w:t>/2022</w:t>
      </w:r>
      <w:r>
        <w:rPr>
          <w:rFonts w:ascii="Times New Roman" w:hAnsi="Times New Roman" w:cs="Times New Roman"/>
        </w:rPr>
        <w:t xml:space="preserve">, назначенных на </w:t>
      </w:r>
      <w:r>
        <w:rPr>
          <w:rFonts w:hint="default" w:ascii="Times New Roman" w:hAnsi="Times New Roman" w:cs="Times New Roman"/>
          <w:lang w:val="ru-RU"/>
        </w:rPr>
        <w:t xml:space="preserve">09 ноября </w:t>
      </w:r>
      <w:r>
        <w:rPr>
          <w:rFonts w:ascii="Times New Roman" w:hAnsi="Times New Roman" w:cs="Times New Roman"/>
        </w:rPr>
        <w:t>20</w:t>
      </w:r>
      <w:r>
        <w:rPr>
          <w:rFonts w:hint="default" w:ascii="Times New Roman" w:hAnsi="Times New Roman" w:cs="Times New Roman"/>
          <w:lang w:val="ru-RU"/>
        </w:rPr>
        <w:t>23</w:t>
      </w:r>
      <w:r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  <w:lang w:val="ru-RU"/>
        </w:rPr>
        <w:t>в</w:t>
      </w:r>
      <w:r>
        <w:rPr>
          <w:rFonts w:hint="default" w:ascii="Times New Roman" w:hAnsi="Times New Roman" w:cs="Times New Roman"/>
          <w:lang w:val="ru-RU"/>
        </w:rPr>
        <w:t xml:space="preserve"> 12</w:t>
      </w:r>
      <w:r>
        <w:rPr>
          <w:rFonts w:ascii="Times New Roman" w:hAnsi="Times New Roman" w:cs="Times New Roman"/>
        </w:rPr>
        <w:t xml:space="preserve"> часов </w:t>
      </w:r>
      <w:r>
        <w:rPr>
          <w:rFonts w:hint="default" w:ascii="Times New Roman" w:hAnsi="Times New Roman" w:cs="Times New Roman"/>
          <w:lang w:val="ru-RU"/>
        </w:rPr>
        <w:t>00</w:t>
      </w:r>
      <w:r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>
        <w:rPr>
          <w:rFonts w:hint="default"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</w:rPr>
        <w:t xml:space="preserve"> (далее объект торгов), а именно : за лот № </w:t>
      </w:r>
      <w:r>
        <w:rPr>
          <w:rFonts w:hint="default"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  <w:lang w:val="ru-RU"/>
        </w:rPr>
        <w:t>автомобиль</w:t>
      </w:r>
      <w:r>
        <w:rPr>
          <w:rFonts w:hint="default" w:ascii="Times New Roman" w:hAnsi="Times New Roman" w:cs="Times New Roman"/>
          <w:lang w:val="ru-RU"/>
        </w:rPr>
        <w:t xml:space="preserve"> марки ГАЗ модель 2844</w:t>
      </w:r>
      <w:r>
        <w:rPr>
          <w:rFonts w:hint="default" w:ascii="Times New Roman" w:hAnsi="Times New Roman" w:cs="Times New Roman"/>
          <w:lang w:val="en-US"/>
        </w:rPr>
        <w:t>SA</w:t>
      </w:r>
      <w:r>
        <w:rPr>
          <w:rFonts w:hint="default" w:ascii="Times New Roman" w:hAnsi="Times New Roman" w:cs="Times New Roman"/>
          <w:lang w:val="ru-RU"/>
        </w:rPr>
        <w:t xml:space="preserve"> 2019 г.в. </w:t>
      </w:r>
      <w:r>
        <w:rPr>
          <w:rFonts w:hint="default" w:ascii="Times New Roman" w:hAnsi="Times New Roman" w:cs="Times New Roman"/>
          <w:lang w:val="en-US"/>
        </w:rPr>
        <w:t>VIN</w:t>
      </w:r>
      <w:r>
        <w:rPr>
          <w:rFonts w:hint="default" w:ascii="Times New Roman" w:hAnsi="Times New Roman" w:cs="Times New Roman"/>
          <w:lang w:val="ru-RU"/>
        </w:rPr>
        <w:t xml:space="preserve">-номер </w:t>
      </w:r>
      <w:r>
        <w:rPr>
          <w:rFonts w:hint="default" w:ascii="Times New Roman" w:hAnsi="Times New Roman" w:cs="Times New Roman"/>
          <w:lang w:val="en-US"/>
        </w:rPr>
        <w:t>XU42844SAK0000613</w:t>
      </w:r>
      <w:r>
        <w:rPr>
          <w:rFonts w:ascii="Times New Roman" w:hAnsi="Times New Roman" w:cs="Times New Roman"/>
        </w:rPr>
        <w:t xml:space="preserve"> по начальной цене продажи</w:t>
      </w:r>
      <w:r>
        <w:rPr>
          <w:rFonts w:hint="default" w:ascii="Times New Roman" w:hAnsi="Times New Roman" w:cs="Times New Roman"/>
          <w:lang w:val="en-US"/>
        </w:rPr>
        <w:t xml:space="preserve"> 2 000 000</w:t>
      </w:r>
      <w:r>
        <w:rPr>
          <w:rFonts w:ascii="Times New Roman" w:hAnsi="Times New Roman" w:cs="Times New Roman"/>
        </w:rPr>
        <w:t xml:space="preserve"> руб</w:t>
      </w:r>
      <w:r>
        <w:rPr>
          <w:rFonts w:hint="default" w:ascii="Times New Roman" w:hAnsi="Times New Roman" w:cs="Times New Roman"/>
          <w:lang w:val="ru-RU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РЕКВИЗИТЫ ОПЛАТЫ ЗАДАТКА</w:t>
      </w:r>
    </w:p>
    <w:p>
      <w:pPr>
        <w:pStyle w:val="7"/>
        <w:spacing w:after="0" w:line="240" w:lineRule="auto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>2.1. Реквизиты для перечисления задатка: расчетный счет р/с ООО «РУССИА ОнЛайн»: № 40702810500000149166 в Филиал "ЦЕНТРАЛЬНЫЙ" Банка ВТБ ПАО Г. МОСКВА, к/с 30101810145250000411, БИК 044525411</w:t>
      </w:r>
      <w:r>
        <w:rPr>
          <w:rFonts w:ascii="Open Sans" w:hAnsi="Open Sans" w:cs="Arial"/>
          <w:color w:val="808D9A"/>
        </w:rPr>
        <w:t xml:space="preserve"> </w:t>
      </w:r>
      <w:r>
        <w:rPr>
          <w:rStyle w:val="5"/>
          <w:rFonts w:ascii="Times New Roman" w:hAnsi="Times New Roman" w:cs="Times New Roman"/>
          <w:b w:val="0"/>
          <w:shd w:val="clear" w:color="auto" w:fill="FFFFFF"/>
        </w:rPr>
        <w:t>ИНН</w:t>
      </w:r>
      <w:r>
        <w:rPr>
          <w:rStyle w:val="8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 КПП 773001001</w:t>
      </w:r>
    </w:p>
    <w:p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>
      <w:pPr>
        <w:pStyle w:val="7"/>
        <w:spacing w:after="0" w:line="240" w:lineRule="auto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задатка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ПРИЕМА ЗАДАТКОВ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банкротов, Организатором торгов имуществом которых он является.</w:t>
      </w:r>
    </w:p>
    <w:p>
      <w:pPr>
        <w:pStyle w:val="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Style w:val="3"/>
        <w:tblW w:w="5000" w:type="pct"/>
        <w:tblInd w:w="15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61"/>
        <w:gridCol w:w="2154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02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jc w:val="both"/>
              <w:rPr>
                <w:rFonts w:hint="default" w:ascii="Times New Roman" w:hAnsi="Times New Roman" w:eastAsia="Times New Roman" w:cs="Times New Roman"/>
                <w:b/>
              </w:rPr>
            </w:pPr>
            <w:r>
              <w:rPr>
                <w:rFonts w:hint="default" w:ascii="Times New Roman" w:hAnsi="Times New Roman" w:eastAsia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jc w:val="both"/>
              <w:rPr>
                <w:rFonts w:hint="default" w:ascii="Times New Roman" w:hAnsi="Times New Roman" w:eastAsia="Times New Roman" w:cs="Times New Roman"/>
                <w:b/>
              </w:rPr>
            </w:pPr>
            <w:r>
              <w:rPr>
                <w:rFonts w:hint="default" w:ascii="Times New Roman" w:hAnsi="Times New Roman" w:eastAsia="Times New Roman" w:cs="Times New Roman"/>
                <w:b/>
              </w:rPr>
              <w:t>Сумма комиссии банка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02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1,5% от суммы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02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2,5% от суммы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02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6% от суммы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02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color="707070" w:sz="6" w:space="0"/>
              <w:left w:val="single" w:color="707070" w:sz="6" w:space="0"/>
              <w:bottom w:val="single" w:color="707070" w:sz="6" w:space="0"/>
              <w:right w:val="single" w:color="707070" w:sz="6" w:space="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15" w:beforeAutospacing="0" w:after="15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10% от суммы</w:t>
            </w:r>
          </w:p>
        </w:tc>
      </w:tr>
    </w:tbl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</w:t>
      </w:r>
      <w:r>
        <w:rPr>
          <w:rFonts w:ascii="Times New Roman" w:hAnsi="Times New Roman" w:cs="Times New Roman"/>
        </w:rPr>
        <w:t xml:space="preserve">. 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pStyle w:val="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ИНЫЕ УСЛОВИЯ</w:t>
      </w:r>
    </w:p>
    <w:p>
      <w:pPr>
        <w:pStyle w:val="7"/>
        <w:spacing w:after="0" w:line="240" w:lineRule="auto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РЕКВИЗИТЫ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3"/>
        <w:tblpPr w:leftFromText="180" w:rightFromText="180" w:vertAnchor="text" w:horzAnchor="margin" w:tblpY="77"/>
        <w:tblW w:w="96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4"/>
        <w:gridCol w:w="4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4634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Участник торгов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</w:trPr>
        <w:tc>
          <w:tcPr>
            <w:tcW w:w="4634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ООО «РУССИА ОнЛайн»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Style w:val="4"/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>
              <w:rPr>
                <w:rFonts w:hint="default" w:ascii="Tahoma" w:hAnsi="Tahoma" w:cs="Tahoma"/>
                <w:color w:val="14141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105082, г. Москва, ул. Фридриха Энгельса, д.75, стр.5, оф. 621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 xml:space="preserve">ОГРН </w:t>
            </w:r>
            <w:r>
              <w:rPr>
                <w:rFonts w:hint="default" w:ascii="Times New Roman" w:hAnsi="Times New Roman" w:cs="Times New Roman"/>
                <w:color w:val="000000"/>
              </w:rPr>
              <w:t>1157746027878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 xml:space="preserve">ИНН/КПП </w:t>
            </w:r>
            <w:r>
              <w:rPr>
                <w:rFonts w:hint="default" w:ascii="Times New Roman" w:hAnsi="Times New Roman" w:cs="Times New Roman"/>
                <w:color w:val="000000"/>
              </w:rPr>
              <w:t>7715401966</w:t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>/773001001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  <w:r>
              <w:rPr>
                <w:rFonts w:hint="default" w:ascii="Times New Roman" w:hAnsi="Times New Roman" w:cs="Times New Roman"/>
              </w:rPr>
              <w:t>р/с ООО «РУССИА ОнЛайн»: № 40702810300000149166 в Филиал № 7701 Банка ВТБ (ПАО) Г. МОСКВА, к/с 30101810345250000745, БИК 044525745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>Тел. (495) 917-90-36, 669-34-07, 669-36-71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  <w:r>
              <w:rPr>
                <w:rFonts w:hint="default" w:ascii="Times New Roman" w:hAnsi="Times New Roman" w:cs="Times New Roman"/>
                <w:shd w:val="clear" w:color="auto" w:fill="FFFFFF"/>
                <w:lang w:val="en-US"/>
              </w:rPr>
              <w:t>E</w:t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hint="default" w:ascii="Times New Roman" w:hAnsi="Times New Roman" w:cs="Times New Roman"/>
                <w:shd w:val="clear" w:color="auto" w:fill="FFFFFF"/>
                <w:lang w:val="en-US"/>
              </w:rPr>
              <w:t>mail</w:t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 xml:space="preserve">: </w:t>
            </w:r>
            <w:r>
              <w:rPr>
                <w:rFonts w:hint="default" w:ascii="Times New Roman" w:hAnsi="Times New Roman" w:cs="Times New Roman"/>
                <w:shd w:val="clear" w:color="auto" w:fill="FFFFFF"/>
                <w:lang w:val="en-US"/>
              </w:rPr>
              <w:t>rus</w:t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hint="default"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>@</w:t>
            </w:r>
            <w:r>
              <w:rPr>
                <w:rFonts w:hint="default" w:ascii="Times New Roman" w:hAnsi="Times New Roman" w:cs="Times New Roman"/>
                <w:shd w:val="clear" w:color="auto" w:fill="FFFFFF"/>
                <w:lang w:val="en-US"/>
              </w:rPr>
              <w:t>rus</w:t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hint="default"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hint="default" w:ascii="Times New Roman" w:hAnsi="Times New Roman" w:cs="Times New Roman"/>
                <w:shd w:val="clear" w:color="auto" w:fill="FFFFFF"/>
              </w:rPr>
              <w:t>.</w:t>
            </w:r>
            <w:r>
              <w:rPr>
                <w:rFonts w:hint="default"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Style w:val="4"/>
                <w:rFonts w:hint="default" w:ascii="Times New Roman" w:hAnsi="Times New Roman" w:cs="Times New Roma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Style w:val="4"/>
                <w:rFonts w:hint="default" w:ascii="Times New Roman" w:hAnsi="Times New Roman" w:cs="Times New Roma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Генеральный директор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Голобородько Р. Э.___________________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Style w:val="4"/>
                <w:rFonts w:hint="default" w:ascii="Times New Roman" w:hAnsi="Times New Roman" w:cs="Times New Roma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FF" w:themeColor="hyperlink"/>
                <w:u w:val="single"/>
                <w14:textFill>
                  <w14:solidFill>
                    <w14:schemeClr w14:val="hlink"/>
                  </w14:solidFill>
                </w14:textFill>
              </w:rPr>
            </w:pPr>
          </w:p>
        </w:tc>
        <w:tc>
          <w:tcPr>
            <w:tcW w:w="4987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FF0000"/>
              </w:rPr>
            </w:pPr>
            <w:r>
              <w:rPr>
                <w:rFonts w:hint="default" w:ascii="Times New Roman" w:hAnsi="Times New Roman" w:cs="Times New Roman"/>
              </w:rPr>
              <w:t xml:space="preserve">Наименование: 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>Наименование&gt;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Юридический адрес: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>Юр. Адрес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FF0000"/>
              </w:rPr>
            </w:pPr>
            <w:r>
              <w:rPr>
                <w:rFonts w:hint="default" w:ascii="Times New Roman" w:hAnsi="Times New Roman" w:cs="Times New Roman"/>
              </w:rPr>
              <w:t>Фактический адрес: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>Факт адрес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FF0000"/>
              </w:rPr>
            </w:pPr>
            <w:r>
              <w:rPr>
                <w:rFonts w:hint="default" w:ascii="Times New Roman" w:hAnsi="Times New Roman" w:cs="Times New Roman"/>
              </w:rPr>
              <w:t>ОГРН: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>ОГРН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FF0000"/>
              </w:rPr>
            </w:pPr>
            <w:r>
              <w:rPr>
                <w:rFonts w:hint="default" w:ascii="Times New Roman" w:hAnsi="Times New Roman" w:cs="Times New Roman"/>
              </w:rPr>
              <w:t xml:space="preserve">ИНН: 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 xml:space="preserve"> ИНН 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FF0000"/>
              </w:rPr>
            </w:pPr>
            <w:r>
              <w:rPr>
                <w:rFonts w:hint="default" w:ascii="Times New Roman" w:hAnsi="Times New Roman" w:cs="Times New Roman"/>
              </w:rPr>
              <w:t xml:space="preserve">КПП: 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>КПП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FF0000"/>
              </w:rPr>
            </w:pPr>
            <w:r>
              <w:rPr>
                <w:rFonts w:hint="default" w:ascii="Times New Roman" w:hAnsi="Times New Roman" w:cs="Times New Roman"/>
              </w:rPr>
              <w:t xml:space="preserve">Р/с № 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 xml:space="preserve">Р/с № 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в 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К/с № 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БИК: 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 xml:space="preserve"> БИК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FF0000"/>
              </w:rPr>
            </w:pPr>
            <w:r>
              <w:rPr>
                <w:rFonts w:hint="default" w:ascii="Times New Roman" w:hAnsi="Times New Roman" w:cs="Times New Roman"/>
              </w:rPr>
              <w:t>Телефон:</w:t>
            </w:r>
            <w:r>
              <w:rPr>
                <w:rFonts w:hint="default" w:ascii="Times New Roman" w:hAnsi="Times New Roman" w:cs="Times New Roman"/>
                <w:color w:val="FF0000"/>
              </w:rPr>
              <w:t>&lt;</w:t>
            </w:r>
            <w:r>
              <w:rPr>
                <w:rFonts w:hint="default" w:ascii="Times New Roman" w:hAnsi="Times New Roman" w:cs="Times New Roman"/>
                <w:i/>
                <w:color w:val="FF0000"/>
              </w:rPr>
              <w:t>Телефон</w:t>
            </w:r>
            <w:r>
              <w:rPr>
                <w:rFonts w:hint="default" w:ascii="Times New Roman" w:hAnsi="Times New Roman" w:cs="Times New Roman"/>
                <w:color w:val="FF0000"/>
              </w:rPr>
              <w:t>&gt;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color w:val="FF0000"/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</w:rPr>
              <w:t xml:space="preserve">E-mail: </w:t>
            </w:r>
            <w:r>
              <w:rPr>
                <w:rFonts w:hint="default"/>
                <w:color w:val="FF0000"/>
                <w:sz w:val="22"/>
                <w:szCs w:val="22"/>
              </w:rPr>
              <w:t>&lt;</w:t>
            </w:r>
            <w:r>
              <w:rPr>
                <w:rFonts w:hint="default"/>
                <w:i/>
                <w:color w:val="FF0000"/>
                <w:sz w:val="22"/>
                <w:szCs w:val="22"/>
              </w:rPr>
              <w:t>E-mail</w:t>
            </w:r>
            <w:r>
              <w:rPr>
                <w:rFonts w:hint="default"/>
                <w:color w:val="FF0000"/>
                <w:sz w:val="22"/>
                <w:szCs w:val="22"/>
              </w:rPr>
              <w:t>&gt;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</w:rPr>
            </w:pP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</w:rPr>
            </w:pP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</w:rPr>
            </w:pP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i/>
                <w:color w:val="FF0000"/>
                <w:sz w:val="22"/>
                <w:szCs w:val="22"/>
              </w:rPr>
            </w:pP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i/>
                <w:color w:val="FF0000"/>
                <w:sz w:val="22"/>
                <w:szCs w:val="22"/>
              </w:rPr>
            </w:pPr>
            <w:r>
              <w:rPr>
                <w:rFonts w:hint="default"/>
                <w:i/>
                <w:color w:val="FF0000"/>
                <w:sz w:val="22"/>
                <w:szCs w:val="22"/>
                <w:lang w:val="en-US"/>
              </w:rPr>
              <w:t>&lt;</w:t>
            </w:r>
            <w:r>
              <w:rPr>
                <w:rFonts w:hint="default"/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>
              <w:rPr>
                <w:rFonts w:hint="default"/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i/>
                <w:sz w:val="22"/>
                <w:szCs w:val="22"/>
              </w:rPr>
            </w:pPr>
            <w:r>
              <w:rPr>
                <w:rFonts w:hint="default"/>
                <w:i/>
                <w:sz w:val="22"/>
                <w:szCs w:val="22"/>
              </w:rPr>
              <w:t>_______________________________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</w:rPr>
            </w:pP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4634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</w:trPr>
        <w:tc>
          <w:tcPr>
            <w:tcW w:w="4634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bCs/>
                <w:color w:val="333333"/>
              </w:rPr>
            </w:pPr>
            <w:r>
              <w:rPr>
                <w:rFonts w:hint="default" w:ascii="Times New Roman" w:hAnsi="Times New Roman" w:cs="Times New Roman"/>
              </w:rPr>
              <w:t xml:space="preserve">Наименование: 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Финансовый управляющий гр.Зиновьева Дениса Анатольевича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333333"/>
              </w:rPr>
              <w:t xml:space="preserve">(07.11.1976 г.р, м.р.г.Керчь Крымская обл., СНИЛС 007-012-589 01, ИНН 470317993508, 196233, Санкт-Петербург, пр. Космонавтов, д.52, к.2, кв. 39) </w:t>
            </w:r>
            <w:r>
              <w:rPr>
                <w:rFonts w:hint="default" w:ascii="Times New Roman" w:hAnsi="Times New Roman" w:cs="Times New Roman"/>
                <w:b/>
                <w:bCs w:val="0"/>
                <w:color w:val="333333"/>
              </w:rPr>
              <w:t>Захарова Светлана Васильевна</w:t>
            </w:r>
            <w:r>
              <w:rPr>
                <w:rFonts w:hint="default" w:ascii="Times New Roman" w:hAnsi="Times New Roman" w:cs="Times New Roman"/>
                <w:bCs/>
                <w:color w:val="333333"/>
              </w:rPr>
              <w:t>, ИНН 781120902108, СНИЛС 069-178-062 97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Cs/>
                <w:color w:val="33333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адрес для корреспонденции: 191186, Санкт-Петербург, а/я 107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FF0000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Сберегательный счет</w:t>
            </w:r>
            <w:r>
              <w:rPr>
                <w:rFonts w:hint="default" w:ascii="Times New Roman" w:hAnsi="Times New Roman" w:cs="Times New Roman"/>
              </w:rPr>
              <w:t xml:space="preserve"> №</w:t>
            </w:r>
            <w:r>
              <w:rPr>
                <w:rFonts w:hint="default" w:ascii="Times New Roman" w:hAnsi="Times New Roman" w:cs="Times New Roman"/>
                <w:lang w:val="ru-RU"/>
              </w:rPr>
              <w:t>40817810255178688999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auto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в </w:t>
            </w:r>
            <w:r>
              <w:rPr>
                <w:rFonts w:hint="default" w:ascii="Times New Roman" w:hAnsi="Times New Roman" w:cs="Times New Roman"/>
                <w:color w:val="auto"/>
                <w:lang w:val="ru-RU"/>
              </w:rPr>
              <w:t>ПАО Сбербанк Филиал Северо-Западный банк ПАО СБЕРБАНК г.Санкт-ПЕТЕРБУРГ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FF0000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Телефо</w:t>
            </w:r>
            <w:r>
              <w:rPr>
                <w:rFonts w:hint="default" w:ascii="Times New Roman" w:hAnsi="Times New Roman" w:cs="Times New Roman"/>
                <w:color w:val="auto"/>
              </w:rPr>
              <w:t>н:</w:t>
            </w:r>
            <w:r>
              <w:rPr>
                <w:rFonts w:hint="default" w:ascii="Times New Roman" w:hAnsi="Times New Roman" w:cs="Times New Roman"/>
                <w:color w:val="auto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(812)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ru" w:eastAsia="ru" w:bidi="ar"/>
              </w:rPr>
              <w:t xml:space="preserve">615 12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" w:eastAsia="ru" w:bidi="ar"/>
              </w:rPr>
              <w:t>02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default"/>
                <w:sz w:val="22"/>
                <w:szCs w:val="22"/>
              </w:rPr>
              <w:t xml:space="preserve">E-mail: </w:t>
            </w:r>
            <w:r>
              <w:rPr>
                <w:rFonts w:hint="default"/>
                <w:sz w:val="22"/>
                <w:szCs w:val="22"/>
                <w:lang w:val="en-US"/>
              </w:rPr>
              <w:t>Zbankrot@yandex.ru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</w:rPr>
            </w:pP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</w:rPr>
            </w:pP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i/>
                <w:color w:val="FF0000"/>
                <w:sz w:val="22"/>
                <w:szCs w:val="22"/>
              </w:rPr>
            </w:pP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i/>
                <w:sz w:val="22"/>
                <w:szCs w:val="22"/>
              </w:rPr>
            </w:pPr>
            <w:r>
              <w:rPr>
                <w:rFonts w:hint="default"/>
                <w:i/>
                <w:sz w:val="22"/>
                <w:szCs w:val="22"/>
                <w:lang w:val="ru-RU"/>
              </w:rPr>
              <w:t>Захарова С.В.</w:t>
            </w:r>
            <w:r>
              <w:rPr>
                <w:rFonts w:hint="default"/>
                <w:i/>
                <w:sz w:val="22"/>
                <w:szCs w:val="22"/>
              </w:rPr>
              <w:t>___________________________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</w:rPr>
            </w:pP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  <w:sz w:val="22"/>
                <w:szCs w:val="22"/>
              </w:rPr>
            </w:pPr>
          </w:p>
        </w:tc>
        <w:tc>
          <w:tcPr>
            <w:tcW w:w="4987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Open Sans">
    <w:altName w:val="Tahoma"/>
    <w:panose1 w:val="00000000000000000000"/>
    <w:charset w:val="CC"/>
    <w:family w:val="swiss"/>
    <w:pitch w:val="default"/>
    <w:sig w:usb0="00000000" w:usb1="00000000" w:usb2="00000028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2C2CBD"/>
    <w:multiLevelType w:val="multilevel"/>
    <w:tmpl w:val="3C2C2CB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 w:tentative="0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 w:tentative="0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 w:tentative="0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 w:tentative="0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 w:tentative="0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 w:tentative="0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70BA5D33"/>
    <w:lvl w:ilvl="0" w:tentative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 w:tentative="0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 w:tentative="0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 w:tentative="0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 w:tentative="0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 w:tentative="0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 w:tentative="0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  <w:rsid w:val="1D7949C1"/>
    <w:rsid w:val="1EC016B8"/>
    <w:rsid w:val="33F64DC9"/>
    <w:rsid w:val="52177939"/>
    <w:rsid w:val="559F2C9A"/>
    <w:rsid w:val="6C65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apple-converted-space"/>
    <w:basedOn w:val="2"/>
    <w:uiPriority w:val="0"/>
  </w:style>
  <w:style w:type="character" w:customStyle="1" w:styleId="9">
    <w:name w:val="Текст выноски Знак"/>
    <w:basedOn w:val="2"/>
    <w:link w:val="6"/>
    <w:semiHidden/>
    <w:uiPriority w:val="99"/>
    <w:rPr>
      <w:rFonts w:ascii="Segoe UI" w:hAnsi="Segoe UI" w:cs="Segoe UI"/>
      <w:sz w:val="18"/>
      <w:szCs w:val="18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1260</Words>
  <Characters>7184</Characters>
  <Lines>59</Lines>
  <Paragraphs>16</Paragraphs>
  <TotalTime>28</TotalTime>
  <ScaleCrop>false</ScaleCrop>
  <LinksUpToDate>false</LinksUpToDate>
  <CharactersWithSpaces>8428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2023-08-09T12:54:00Z</dcterms:created>
  <dc:creator>User</dc:creator>
  <cp:lastModifiedBy>Sveta</cp:lastModifiedBy>
  <cp:lastPrinted>2017-11-03T08:47:00Z</cp:lastPrinted>
  <dcterms:modified xsi:type="dcterms:W3CDTF">2023-10-02T12:09:53Z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953C4941C6D44FFCBC9171BDDC9DAD28_13</vt:lpwstr>
  </property>
</Properties>
</file>