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2F67" w14:textId="2C1356F0" w:rsidR="004439E7" w:rsidRDefault="004439E7" w:rsidP="004439E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/МАКЕТ/</w:t>
      </w:r>
    </w:p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ООО «РУССИА ОнЛайн»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ОнЛайн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F4954">
        <w:rPr>
          <w:rFonts w:ascii="Times New Roman" w:hAnsi="Times New Roman" w:cs="Times New Roman"/>
        </w:rPr>
        <w:t xml:space="preserve">2.1. </w:t>
      </w:r>
      <w:r w:rsidR="008648BD" w:rsidRPr="001F4954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1F4954">
        <w:rPr>
          <w:rFonts w:ascii="Times New Roman" w:hAnsi="Times New Roman" w:cs="Times New Roman"/>
        </w:rPr>
        <w:t xml:space="preserve"> счет </w:t>
      </w:r>
      <w:r w:rsidRPr="001F4954">
        <w:rPr>
          <w:rFonts w:ascii="Times New Roman" w:hAnsi="Times New Roman" w:cs="Times New Roman"/>
        </w:rPr>
        <w:t>р/с ООО «РУССИА ОнЛайн»: №</w:t>
      </w:r>
      <w:r w:rsidR="005B7E30" w:rsidRPr="001F4954">
        <w:rPr>
          <w:rFonts w:ascii="Times New Roman" w:hAnsi="Times New Roman" w:cs="Times New Roman"/>
        </w:rPr>
        <w:t xml:space="preserve"> </w:t>
      </w:r>
      <w:r w:rsidR="008B7C39" w:rsidRPr="001F4954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1F4954">
        <w:rPr>
          <w:rFonts w:ascii="Times New Roman" w:hAnsi="Times New Roman" w:cs="Times New Roman"/>
        </w:rPr>
        <w:t xml:space="preserve">, к/с </w:t>
      </w:r>
      <w:r w:rsidR="008B7C39" w:rsidRPr="001F4954">
        <w:rPr>
          <w:rFonts w:ascii="Times New Roman" w:hAnsi="Times New Roman" w:cs="Times New Roman"/>
        </w:rPr>
        <w:t>30101810145250000411</w:t>
      </w:r>
      <w:r w:rsidR="003E4D94" w:rsidRPr="001F4954">
        <w:rPr>
          <w:rFonts w:ascii="Times New Roman" w:hAnsi="Times New Roman" w:cs="Times New Roman"/>
        </w:rPr>
        <w:t xml:space="preserve">, БИК </w:t>
      </w:r>
      <w:r w:rsidR="008B7C39" w:rsidRPr="001F4954">
        <w:rPr>
          <w:rFonts w:ascii="Times New Roman" w:hAnsi="Times New Roman" w:cs="Times New Roman"/>
        </w:rPr>
        <w:t>044525411</w:t>
      </w:r>
      <w:r w:rsidR="003E4D94" w:rsidRPr="001F4954">
        <w:rPr>
          <w:rFonts w:ascii="Open Sans" w:hAnsi="Open Sans" w:cs="Arial"/>
          <w:color w:val="808D9A"/>
        </w:rPr>
        <w:t xml:space="preserve"> </w:t>
      </w:r>
      <w:r w:rsidR="005B7E30" w:rsidRPr="001F4954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1F495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 w:rsidRPr="001F4954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1F4954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1F4954">
        <w:rPr>
          <w:rFonts w:ascii="Times New Roman" w:hAnsi="Times New Roman" w:cs="Times New Roman"/>
          <w:shd w:val="clear" w:color="auto" w:fill="FFFFFF"/>
        </w:rPr>
        <w:t>30</w:t>
      </w:r>
      <w:r w:rsidR="005B7E30" w:rsidRPr="001F4954">
        <w:rPr>
          <w:rFonts w:ascii="Times New Roman" w:hAnsi="Times New Roman" w:cs="Times New Roman"/>
          <w:shd w:val="clear" w:color="auto" w:fill="FFFFFF"/>
        </w:rPr>
        <w:t>01001</w:t>
      </w:r>
      <w:bookmarkStart w:id="0" w:name="_GoBack"/>
      <w:bookmarkEnd w:id="0"/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>, отказавшемуся от заключения договора купли-продажи имущества, в случае признания его единственным участником торгов, гарантируется возврат в те</w:t>
      </w:r>
      <w:r w:rsidRPr="00694657">
        <w:rPr>
          <w:rFonts w:ascii="Times New Roman" w:hAnsi="Times New Roman" w:cs="Times New Roman"/>
        </w:rPr>
        <w:lastRenderedPageBreak/>
        <w:t xml:space="preserve">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ООО «РУССИА ОнЛайн»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ОнЛайн»: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1F4954"/>
    <w:rsid w:val="0021238A"/>
    <w:rsid w:val="00264360"/>
    <w:rsid w:val="002648C9"/>
    <w:rsid w:val="002C34F8"/>
    <w:rsid w:val="002D1DF5"/>
    <w:rsid w:val="00337E94"/>
    <w:rsid w:val="00353214"/>
    <w:rsid w:val="003558BF"/>
    <w:rsid w:val="0038031E"/>
    <w:rsid w:val="003E4D94"/>
    <w:rsid w:val="004439E7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B11181F-240C-4448-9F74-90AC2393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Zaitsev Maxim</cp:lastModifiedBy>
  <cp:revision>2</cp:revision>
  <cp:lastPrinted>2017-11-03T08:47:00Z</cp:lastPrinted>
  <dcterms:created xsi:type="dcterms:W3CDTF">2023-05-10T08:40:00Z</dcterms:created>
  <dcterms:modified xsi:type="dcterms:W3CDTF">2023-05-10T08:40:00Z</dcterms:modified>
</cp:coreProperties>
</file>