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C5CAD">
      <w:pPr>
        <w:divId w:val="483861974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3170-ОАОФ/1</w:t>
      </w:r>
    </w:p>
    <w:p w:rsidR="00000000" w:rsidRDefault="005C5CAD">
      <w:pPr>
        <w:pStyle w:val="a4"/>
        <w:jc w:val="center"/>
        <w:divId w:val="483861974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АУКЦИОНА ПО ПРОДАЖЕ ИМУЩЕСТВА</w:t>
      </w:r>
    </w:p>
    <w:p w:rsidR="00000000" w:rsidRDefault="005C5CAD">
      <w:pPr>
        <w:pStyle w:val="a4"/>
        <w:jc w:val="center"/>
        <w:divId w:val="483861974"/>
        <w:rPr>
          <w:sz w:val="27"/>
          <w:szCs w:val="27"/>
        </w:rPr>
      </w:pPr>
      <w:r>
        <w:rPr>
          <w:rStyle w:val="ubi1"/>
          <w:sz w:val="27"/>
          <w:szCs w:val="27"/>
        </w:rPr>
        <w:t>ООО «НИЭП «Рыборазведение»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07.08.2017</w:t>
      </w:r>
    </w:p>
    <w:p w:rsidR="00000000" w:rsidRDefault="005C5CAD">
      <w:pPr>
        <w:pStyle w:val="sep"/>
        <w:divId w:val="483861974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газете «Коммерсантъ» от </w:t>
      </w:r>
      <w:r>
        <w:rPr>
          <w:rStyle w:val="ib1"/>
          <w:sz w:val="27"/>
          <w:szCs w:val="27"/>
        </w:rPr>
        <w:t>30.06.2017</w:t>
      </w:r>
      <w:r>
        <w:rPr>
          <w:sz w:val="27"/>
          <w:szCs w:val="27"/>
        </w:rPr>
        <w:t xml:space="preserve"> на следующих условиях: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Келене Татьяна Владимировна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 «НИЭП</w:t>
      </w:r>
      <w:r>
        <w:rPr>
          <w:rStyle w:val="ib1"/>
          <w:sz w:val="27"/>
          <w:szCs w:val="27"/>
        </w:rPr>
        <w:t xml:space="preserve"> «Рыборазведение»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Иркутской области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А19-1959/2016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Келене Татьяна Владимировна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</w:t>
      </w:r>
      <w:r>
        <w:rPr>
          <w:rStyle w:val="ib1"/>
          <w:sz w:val="27"/>
          <w:szCs w:val="27"/>
        </w:rPr>
        <w:t>рытые торги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Победителем открытых торгов признается участник торгов, предложивший наиболее высокую цену. 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земельный участок (кадастр</w:t>
      </w:r>
      <w:r>
        <w:rPr>
          <w:rStyle w:val="ib1"/>
          <w:sz w:val="27"/>
          <w:szCs w:val="27"/>
        </w:rPr>
        <w:t>овый №38:02:032201:1) площадь 6966 кв.м., адрес: РФ, Иркутская область, Братский район, 4,0 км северо-восточнее жилого района энергетик, г. Братска; одноэтажное брусчатое нежилое здание – склад хозяйственный – (кадастровый №38:02:000000:2214), площадь 70 к</w:t>
      </w:r>
      <w:r>
        <w:rPr>
          <w:rStyle w:val="ib1"/>
          <w:sz w:val="27"/>
          <w:szCs w:val="27"/>
        </w:rPr>
        <w:t>в.м., адрес: РФ, Иркутская область, Братский район, 03 80 03 01, д.3; сооружение – железобетонные дороги и площадки (кадастровый №38:32:000000:2534) площадь 1354 кв.м., адрес: РФ, Иркутская область, Братский район, 03 80 05 01, д.5; двухэтажное бревенчатое</w:t>
      </w:r>
      <w:r>
        <w:rPr>
          <w:rStyle w:val="ib1"/>
          <w:sz w:val="27"/>
          <w:szCs w:val="27"/>
        </w:rPr>
        <w:t xml:space="preserve"> нежилое здание – административно – бытовой дом (кадастровый № 38:02:000000:732), площадь 98,6 кв.м., адрес: РФ, Иркутская область, Братский район, 03 80 01 01, д.1; Садковая линия (личиночная)</w:t>
      </w:r>
      <w:proofErr w:type="gramStart"/>
      <w:r>
        <w:rPr>
          <w:rStyle w:val="ib1"/>
          <w:sz w:val="27"/>
          <w:szCs w:val="27"/>
        </w:rPr>
        <w:t>.</w:t>
      </w:r>
      <w:proofErr w:type="gramEnd"/>
      <w:r>
        <w:rPr>
          <w:b/>
          <w:bCs/>
          <w:i/>
          <w:iCs/>
          <w:sz w:val="27"/>
          <w:szCs w:val="27"/>
        </w:rPr>
        <w:br/>
      </w:r>
      <w:proofErr w:type="gramStart"/>
      <w:r>
        <w:rPr>
          <w:rStyle w:val="ib1"/>
          <w:sz w:val="27"/>
          <w:szCs w:val="27"/>
        </w:rPr>
        <w:t>з</w:t>
      </w:r>
      <w:proofErr w:type="gramEnd"/>
      <w:r>
        <w:rPr>
          <w:rStyle w:val="ib1"/>
          <w:sz w:val="27"/>
          <w:szCs w:val="27"/>
        </w:rPr>
        <w:t xml:space="preserve">емельный участок (кадастровый №38:02:032201:1) площадь 6966 </w:t>
      </w:r>
      <w:r>
        <w:rPr>
          <w:rStyle w:val="ib1"/>
          <w:sz w:val="27"/>
          <w:szCs w:val="27"/>
        </w:rPr>
        <w:t>кв.м., адрес: РФ, Иркутская область, Братский район, 4,0 км северо-восточнее жилого района энергетик, г. Братска; одноэтажное брусчатое нежилое здание – склад хозяйственный – (кадастровый №38:02:000000:2214), площадь 70 кв.м., адрес: РФ, Иркутская область,</w:t>
      </w:r>
      <w:r>
        <w:rPr>
          <w:rStyle w:val="ib1"/>
          <w:sz w:val="27"/>
          <w:szCs w:val="27"/>
        </w:rPr>
        <w:t xml:space="preserve"> Братский район, 03 80 03 01, д.3; сооружение – железобетонные дороги и площадки (кадастровый №38:32:000000:2534) площадь 1354 кв.м., адрес: РФ, Иркутская область, Братский район, 03 80 05 01, д.5; двухэтажное бревенчатое нежилое здание – административно –</w:t>
      </w:r>
      <w:r>
        <w:rPr>
          <w:rStyle w:val="ib1"/>
          <w:sz w:val="27"/>
          <w:szCs w:val="27"/>
        </w:rPr>
        <w:t xml:space="preserve"> бытовой дом (кадастровый № 38:02:000000:732), площадь 98,6 кв.м., адрес: РФ, Иркутская область, Братский район, 03 80 01 01, д.1; Садковая линия (личиночная).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1 500 000,00</w:t>
      </w:r>
      <w:r>
        <w:rPr>
          <w:sz w:val="27"/>
          <w:szCs w:val="27"/>
        </w:rPr>
        <w:t> рублей.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000000" w:rsidRDefault="005C5CAD">
      <w:pPr>
        <w:divId w:val="955986941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</w:t>
      </w:r>
      <w:r>
        <w:rPr>
          <w:rStyle w:val="ib1"/>
          <w:rFonts w:eastAsia="Times New Roman"/>
          <w:sz w:val="27"/>
          <w:szCs w:val="27"/>
        </w:rPr>
        <w:t xml:space="preserve"> Барболин Александр Евгеньевич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(РФ, 665719, Иркутская область, г</w:t>
      </w:r>
      <w:proofErr w:type="gramStart"/>
      <w:r>
        <w:rPr>
          <w:rStyle w:val="i1"/>
          <w:rFonts w:eastAsia="Times New Roman"/>
          <w:sz w:val="27"/>
          <w:szCs w:val="27"/>
        </w:rPr>
        <w:t>.Б</w:t>
      </w:r>
      <w:proofErr w:type="gramEnd"/>
      <w:r>
        <w:rPr>
          <w:rStyle w:val="i1"/>
          <w:rFonts w:eastAsia="Times New Roman"/>
          <w:sz w:val="27"/>
          <w:szCs w:val="27"/>
        </w:rPr>
        <w:t>ратск, ул.Маршала Жукова, д.4, кв.45; ИНН: 380412297247)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31.07.2017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14:04:06.414;</w:t>
      </w:r>
    </w:p>
    <w:p w:rsidR="00000000" w:rsidRDefault="005C5CAD">
      <w:pPr>
        <w:divId w:val="483861974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Fonts w:eastAsia="Times New Roman"/>
          <w:sz w:val="27"/>
          <w:szCs w:val="27"/>
        </w:rPr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</w:t>
      </w:r>
      <w:bookmarkStart w:id="0" w:name="_GoBack"/>
      <w:bookmarkEnd w:id="0"/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Барболин Александр Евгеньевич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00000" w:rsidRDefault="005C5CAD">
      <w:pPr>
        <w:divId w:val="2074500267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2.Общество </w:t>
      </w:r>
      <w:r>
        <w:rPr>
          <w:rStyle w:val="ib1"/>
          <w:rFonts w:eastAsia="Times New Roman"/>
          <w:sz w:val="27"/>
          <w:szCs w:val="27"/>
        </w:rPr>
        <w:t xml:space="preserve">с ограниченной ответственностью «Глобус»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(665702 Иркутская область, г. Братск, жилой район Падун, ул. 25-летия Братскгэсстроя, д 39А, пом. 1002; ИНН: 3805702456</w:t>
      </w:r>
      <w:proofErr w:type="gramStart"/>
      <w:r>
        <w:rPr>
          <w:rStyle w:val="i1"/>
          <w:rFonts w:eastAsia="Times New Roman"/>
          <w:sz w:val="27"/>
          <w:szCs w:val="27"/>
        </w:rPr>
        <w:t xml:space="preserve"> )</w:t>
      </w:r>
      <w:proofErr w:type="gramEnd"/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04.08.2017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05:35:10.237;</w:t>
      </w:r>
    </w:p>
    <w:p w:rsidR="00000000" w:rsidRDefault="005C5CAD">
      <w:pPr>
        <w:divId w:val="483861974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</w:t>
      </w:r>
      <w:r>
        <w:rPr>
          <w:rFonts w:eastAsia="Times New Roman"/>
          <w:sz w:val="27"/>
          <w:szCs w:val="27"/>
        </w:rPr>
        <w:t xml:space="preserve">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Общество с ограниченной ответственностью «Глобус» </w:t>
      </w:r>
      <w:r>
        <w:rPr>
          <w:sz w:val="27"/>
          <w:szCs w:val="27"/>
        </w:rPr>
        <w:t>  допускается и признается участником торгов.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5C5CAD">
      <w:pPr>
        <w:pStyle w:val="a4"/>
        <w:divId w:val="483861974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 xml:space="preserve">( Келене </w:t>
      </w:r>
      <w:r>
        <w:rPr>
          <w:rStyle w:val="b1"/>
          <w:sz w:val="27"/>
          <w:szCs w:val="27"/>
        </w:rPr>
        <w:t>Татьяна Владимировна)</w:t>
      </w:r>
    </w:p>
    <w:p w:rsidR="005C5CAD" w:rsidRDefault="005C5CAD">
      <w:pPr>
        <w:pStyle w:val="a4"/>
        <w:divId w:val="483861974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5C5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14"/>
  <w:proofState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2C4A9B"/>
    <w:rsid w:val="002C4A9B"/>
    <w:rsid w:val="005C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861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8694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026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Зоя</cp:lastModifiedBy>
  <cp:revision>2</cp:revision>
  <dcterms:created xsi:type="dcterms:W3CDTF">2017-08-07T04:06:00Z</dcterms:created>
  <dcterms:modified xsi:type="dcterms:W3CDTF">2017-08-07T04:06:00Z</dcterms:modified>
</cp:coreProperties>
</file>