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left" w:pos="1701" w:leader="none"/>
        </w:tabs>
        <w:ind w:right="0" w:firstLine="709"/>
        <w:rPr>
          <w:sz w:val="20"/>
        </w:rPr>
      </w:pPr>
      <w:r>
        <w:rPr>
          <w:sz w:val="20"/>
        </w:rPr>
        <w:t xml:space="preserve">ДОГОВОР О ЗАДАТКЕ </w:t>
      </w:r>
    </w:p>
    <w:p>
      <w:pPr>
        <w:pStyle w:val="Style22"/>
        <w:tabs>
          <w:tab w:val="left" w:pos="1701" w:leader="none"/>
        </w:tabs>
        <w:ind w:right="0" w:firstLine="709"/>
        <w:rPr>
          <w:sz w:val="20"/>
        </w:rPr>
      </w:pPr>
      <w:r>
        <w:rPr>
          <w:sz w:val="20"/>
        </w:rPr>
      </w:r>
    </w:p>
    <w:p>
      <w:pPr>
        <w:pStyle w:val="Style22"/>
        <w:tabs>
          <w:tab w:val="left" w:pos="1701" w:leader="none"/>
        </w:tabs>
        <w:ind w:right="0" w:firstLine="709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г. </w:t>
      </w:r>
      <w:r>
        <w:rPr>
          <w:rFonts w:cs="Times New Roman" w:ascii="Times New Roman" w:hAnsi="Times New Roman"/>
          <w:sz w:val="20"/>
          <w:szCs w:val="20"/>
        </w:rPr>
        <w:t>Москва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 xml:space="preserve">          </w:t>
        <w:tab/>
        <w:tab/>
        <w:tab/>
        <w:tab/>
        <w:t xml:space="preserve">                        «____»_______2021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Финансовый управляющий должника </w:t>
      </w:r>
      <w:r>
        <w:rPr>
          <w:rFonts w:cs="Times New Roman" w:ascii="Times New Roman" w:hAnsi="Times New Roman"/>
          <w:color w:val="000000"/>
          <w:sz w:val="20"/>
          <w:szCs w:val="20"/>
        </w:rPr>
        <w:t>Фоминской Надежды Аркадьевны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Цветков Евгений Анатольевич, именуемый  в дальнейшем «Продавец», действующий на основании Решения Арбитражного суда города Москвы от </w:t>
      </w:r>
      <w:r>
        <w:rPr>
          <w:rFonts w:cs="Times New Roman" w:ascii="Times New Roman" w:hAnsi="Times New Roman"/>
          <w:color w:val="000000"/>
          <w:sz w:val="20"/>
          <w:szCs w:val="20"/>
        </w:rPr>
        <w:t>31.05.2021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года по делу № </w:t>
      </w:r>
      <w:r>
        <w:rPr>
          <w:rFonts w:cs="Times New Roman" w:ascii="Times New Roman" w:hAnsi="Times New Roman"/>
          <w:color w:val="000000"/>
          <w:sz w:val="22"/>
          <w:szCs w:val="22"/>
        </w:rPr>
        <w:t>А40-</w:t>
      </w:r>
      <w:r>
        <w:rPr>
          <w:rFonts w:cs="Times New Roman" w:ascii="Times New Roman" w:hAnsi="Times New Roman"/>
          <w:color w:val="000000"/>
          <w:sz w:val="22"/>
          <w:szCs w:val="22"/>
        </w:rPr>
        <w:t>50196/2021</w:t>
      </w:r>
      <w:r>
        <w:rPr>
          <w:rFonts w:cs="Times New Roman" w:ascii="Times New Roman" w:hAnsi="Times New Roman"/>
          <w:sz w:val="20"/>
          <w:szCs w:val="20"/>
        </w:rPr>
        <w:t xml:space="preserve">, именуемый в дальнейшем  </w:t>
      </w:r>
      <w:r>
        <w:rPr>
          <w:rFonts w:cs="Times New Roman" w:ascii="Times New Roman" w:hAnsi="Times New Roman"/>
          <w:b/>
          <w:sz w:val="20"/>
          <w:szCs w:val="20"/>
        </w:rPr>
        <w:t>«Организатор торгов»,</w:t>
      </w:r>
      <w:r>
        <w:rPr>
          <w:rFonts w:cs="Times New Roman" w:ascii="Times New Roman" w:hAnsi="Times New Roman"/>
          <w:sz w:val="20"/>
          <w:szCs w:val="20"/>
        </w:rPr>
        <w:t xml:space="preserve"> с одной стороны,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И ________________________________________________________________, именуемый в дальнейшем </w:t>
      </w:r>
      <w:r>
        <w:rPr>
          <w:rFonts w:cs="Times New Roman" w:ascii="Times New Roman" w:hAnsi="Times New Roman"/>
          <w:b/>
          <w:sz w:val="20"/>
          <w:szCs w:val="20"/>
        </w:rPr>
        <w:t>«Заявитель»,</w:t>
      </w:r>
      <w:r>
        <w:rPr>
          <w:rFonts w:cs="Times New Roman" w:ascii="Times New Roman" w:hAnsi="Times New Roman"/>
          <w:sz w:val="20"/>
          <w:szCs w:val="20"/>
        </w:rPr>
        <w:t xml:space="preserve"> с другой стороны, заключили настоящий договор (далее - Договор) о нижеследующем: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Заявитель для участия в торгах по реализации </w:t>
      </w:r>
      <w:r>
        <w:rPr>
          <w:rFonts w:cs="Times New Roman" w:ascii="Times New Roman" w:hAnsi="Times New Roman"/>
          <w:b/>
          <w:sz w:val="20"/>
          <w:szCs w:val="20"/>
        </w:rPr>
        <w:t>Лота № 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- </w:t>
      </w:r>
      <w:r>
        <w:rPr>
          <w:rFonts w:cs="Times New Roman" w:ascii="Times New Roman" w:hAnsi="Times New Roman"/>
          <w:sz w:val="20"/>
          <w:szCs w:val="20"/>
        </w:rPr>
        <w:t>перечисляет денежные средства в размере  ________________ рублей (далее – Задаток).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Внесение Задатка.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2.1. Задаток вносится Заявителем путем перечисления денежных средств на счет Организатора торгов </w:t>
      </w:r>
      <w:r>
        <w:rPr>
          <w:rFonts w:cs="Times New Roman" w:ascii="Times New Roman" w:hAnsi="Times New Roman"/>
          <w:sz w:val="20"/>
          <w:szCs w:val="20"/>
        </w:rPr>
        <w:t>Фоминской Н.А.</w:t>
      </w:r>
      <w:r>
        <w:rPr>
          <w:rFonts w:cs="Times New Roman" w:ascii="Times New Roman" w:hAnsi="Times New Roman"/>
          <w:sz w:val="20"/>
          <w:szCs w:val="20"/>
        </w:rPr>
        <w:t xml:space="preserve"> в лице финансового управляющего Цветкова Е.А.   в срок до _____________ года включительно </w:t>
      </w:r>
      <w:r>
        <w:rPr>
          <w:rFonts w:eastAsia="Times New Roman" w:cs="Times New Roman" w:ascii="Times New Roman" w:hAnsi="Times New Roman"/>
          <w:sz w:val="20"/>
          <w:szCs w:val="20"/>
        </w:rPr>
        <w:t>на</w:t>
      </w:r>
      <w:r>
        <w:rPr>
          <w:rFonts w:cs="Times New Roman" w:ascii="Times New Roman" w:hAnsi="Times New Roman"/>
          <w:sz w:val="20"/>
          <w:szCs w:val="20"/>
        </w:rPr>
        <w:t xml:space="preserve"> р/с   </w:t>
      </w:r>
      <w:r>
        <w:rPr>
          <w:rFonts w:cs="Times New Roman" w:ascii="Times New Roman" w:hAnsi="Times New Roman"/>
          <w:sz w:val="18"/>
          <w:szCs w:val="18"/>
        </w:rPr>
        <w:t>№ 40817810</w:t>
      </w:r>
      <w:r>
        <w:rPr>
          <w:rFonts w:cs="Times New Roman" w:ascii="Times New Roman" w:hAnsi="Times New Roman"/>
          <w:sz w:val="18"/>
          <w:szCs w:val="18"/>
        </w:rPr>
        <w:t>212001153147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в  ПАО Сбербанк России Вологодское отделение № 8638, К/с №30101810900000000644, БИК: 041909644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согласно информационному сообщению, опубликованному  сети «Интернет», либо сообщению на электронной площадке ЗАО «Руссия онлайн»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 Документом, подтверждающим внесение Задатка на счет организатора торгов в лице финансового управляющего Цветкова Е.А. является выписка со счета, которую Организатор торгов обязан представить в комиссию по проведению торгов до момента признания Заявителя участником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2.3. В случае непоступления Задатка в срок, указанный в п. 2.1. Договора, на счет Скоробоагтого Б.Ю., обязательства Заявителя по внесению Задатка считаются неисполненными.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Возврат Задатка.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3.1. Возврат Задатка осуществляется на расчетный счет Заявителя №________________________________________________________________________________________________________________________________________________________________.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3.2. Задаток возвращается Заявителю в случаях и в сроки, предусмотренные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3.3. В случаях, если Заявитель, признанный победителем торгов, не подписал протокол о результатах проведения торгов на условиях и в срок, установленный Положением, либо не подписал договор купли-продажи Имущества на условиях и в срок, установленный Положением, либо не произвел окончательный расчет в соответствии с условиями подписанного договора купли-продажи, сумма внесенного им Задатка не возвращается.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3.4. Задаток, вносимый Заявителем, признанным участником и победителем торгов и подписавшим договор купли-продажи Имущества, засчитывается в счет оплаты цены по договору купли-продажи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3.5. Информационное сообщение о переносе сроков проведения торгов, приостановления или отмены проведения торгов публикуется Организатором торгов в сроки не позднее 7 (Семи) рабочих дней с даты принятия соответствующего решения.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Срок действия Договора.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4.2. В случае невозможности разрешения споров и разногласий путем переговоров, они будут переданы на разрешение соответствующего суда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4.3. 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</w:r>
      <w:r>
        <w:rPr>
          <w:rFonts w:cs="Times New Roman" w:ascii="Times New Roman" w:hAnsi="Times New Roman"/>
          <w:b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Договор составлен в двух, имеющих одинаковую юридическую силу экземплярах: по одному для каждой из сторон.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Адреса, реквизиты и подписи сторон.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Style w:val="a6"/>
        <w:tblW w:w="4786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4786"/>
      </w:tblGrid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8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Организатор торгов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Финансовый управляющий должника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Фоминской надежды Аркадьевны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Цветков Евгений Анатольевич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Адрес: 160000, Вологодская область, город Вологда, ул. Лермонтова д. 5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Банковский реквизиты должника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Фоминской Н.А.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: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р/с   №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4081781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0212001153147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в  ПАО Сбербанк России Вологодское отделение № 8638, К/с №30101810900000000644, БИК: 041909644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Телефон: (8172) 212030, 212035</w:t>
            </w:r>
          </w:p>
          <w:p>
            <w:pPr>
              <w:pStyle w:val="Default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tsvetkov_@mail.ru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sz w:val="20"/>
                <w:szCs w:val="20"/>
                <w:lang w:eastAsia="ru-RU"/>
              </w:rPr>
              <w:t>______________  Цветков Е.А.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rFonts w:ascii="Times New Roman" w:hAnsi="Times New Roman" w:eastAsia="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b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103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eastAsiaTheme="minorEastAsia" w:hAnsiTheme="minorHAnsi"/>
      <w:b w:val="false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a11039"/>
    <w:rPr>
      <w:rFonts w:eastAsia="Times New Roman" w:cs="Times New Roman"/>
      <w:sz w:val="24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7"/>
    <w:qFormat/>
    <w:rsid w:val="00a11039"/>
    <w:rPr>
      <w:rFonts w:eastAsia="Andale Sans UI" w:cs="Times New Roman"/>
      <w:b w:val="false"/>
      <w:kern w:val="2"/>
      <w:sz w:val="24"/>
      <w:szCs w:val="24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c3d97"/>
    <w:rPr>
      <w:rFonts w:ascii="Tahoma" w:hAnsi="Tahoma" w:eastAsia="" w:cs="Tahoma" w:eastAsiaTheme="minorEastAsia"/>
      <w:b w:val="false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 w:eastAsia="" w:cs="Times New Roman"/>
      <w:sz w:val="20"/>
    </w:rPr>
  </w:style>
  <w:style w:type="character" w:styleId="ListLabel2">
    <w:name w:val="ListLabel 2"/>
    <w:qFormat/>
    <w:rPr>
      <w:rFonts w:ascii="Times New Roman" w:hAnsi="Times New Roman" w:eastAsia="" w:cs="Times New Roman"/>
      <w:sz w:val="20"/>
    </w:rPr>
  </w:style>
  <w:style w:type="character" w:styleId="ListLabel3">
    <w:name w:val="ListLabel 3"/>
    <w:qFormat/>
    <w:rPr>
      <w:rFonts w:ascii="Times New Roman" w:hAnsi="Times New Roman" w:eastAsia="" w:cs="Times New Roman"/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rsid w:val="00a11039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en-US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link w:val="a4"/>
    <w:qFormat/>
    <w:rsid w:val="00a11039"/>
    <w:pPr>
      <w:spacing w:lineRule="auto" w:line="240" w:before="0" w:after="0"/>
      <w:ind w:right="368" w:hanging="0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039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9414b0"/>
    <w:pPr>
      <w:widowControl/>
      <w:bidi w:val="0"/>
      <w:jc w:val="left"/>
    </w:pPr>
    <w:rPr>
      <w:rFonts w:ascii="Times New Roman" w:hAnsi="Times New Roman" w:eastAsia="Calibri" w:cs="Times New Roman"/>
      <w:b w:val="false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c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1039"/>
    <w:rPr>
      <w:rFonts w:asciiTheme="minorHAnsi" w:hAnsiTheme="minorHAnsi" w:eastAsiaTheme="minorEastAsia"/>
      <w:lang w:eastAsia="ru-RU"/>
      <w:b w:val="0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LibreOffice/6.0.4.2$Windows_X86_64 LibreOffice_project/9b0d9b32d5dcda91d2f1a96dc04c645c450872bf</Application>
  <Pages>2</Pages>
  <Words>459</Words>
  <Characters>3363</Characters>
  <CharactersWithSpaces>3852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2017-03-06T11:53:00Z</dcterms:created>
  <dc:creator>User</dc:creator>
  <dc:description/>
  <dc:language>ru-RU</dc:language>
  <cp:lastModifiedBy/>
  <cp:lastPrinted>2020-02-14T10:25:00Z</cp:lastPrinted>
  <dcterms:modified xsi:type="dcterms:W3CDTF">2022-06-21T11:01:04Z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