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63" w:rsidRPr="00EA03AE" w:rsidRDefault="002A4663" w:rsidP="002A4663">
      <w:pPr>
        <w:pStyle w:val="a4"/>
        <w:spacing w:before="69"/>
        <w:ind w:right="78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№3</w:t>
      </w:r>
    </w:p>
    <w:p w:rsidR="002A4663" w:rsidRPr="00EA03AE" w:rsidRDefault="002A4663" w:rsidP="002A4663">
      <w:pPr>
        <w:spacing w:before="1"/>
        <w:rPr>
          <w:b/>
          <w:sz w:val="24"/>
          <w:szCs w:val="24"/>
        </w:rPr>
      </w:pPr>
    </w:p>
    <w:p w:rsidR="002A4663" w:rsidRDefault="002A4663" w:rsidP="002A4663">
      <w:pPr>
        <w:pStyle w:val="a4"/>
        <w:ind w:left="1281" w:right="11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  <w:r w:rsidRPr="00EA03AE">
        <w:rPr>
          <w:rFonts w:ascii="Times New Roman" w:hAnsi="Times New Roman"/>
          <w:b/>
          <w:sz w:val="24"/>
          <w:szCs w:val="24"/>
        </w:rPr>
        <w:t xml:space="preserve"> </w:t>
      </w:r>
      <w:r w:rsidRPr="00D13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имущества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МУП «ГПТ», составляющего лот №10</w:t>
      </w:r>
    </w:p>
    <w:p w:rsidR="002A4663" w:rsidRDefault="002A4663" w:rsidP="002A4663">
      <w:pPr>
        <w:pStyle w:val="a4"/>
        <w:ind w:left="1281" w:right="11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(к</w:t>
      </w:r>
      <w:r w:rsidRPr="00AF39A8">
        <w:rPr>
          <w:rFonts w:ascii="Times New Roman" w:hAnsi="Times New Roman"/>
          <w:b/>
          <w:sz w:val="24"/>
          <w:szCs w:val="24"/>
        </w:rPr>
        <w:t>абельные линии тяговых подстанций</w:t>
      </w:r>
      <w:r w:rsidRPr="00D13540">
        <w:rPr>
          <w:rFonts w:ascii="Times New Roman" w:hAnsi="Times New Roman"/>
          <w:b/>
          <w:sz w:val="24"/>
          <w:szCs w:val="24"/>
        </w:rPr>
        <w:t>)</w:t>
      </w:r>
    </w:p>
    <w:tbl>
      <w:tblPr>
        <w:tblpPr w:leftFromText="180" w:rightFromText="180" w:vertAnchor="text" w:tblpY="1"/>
        <w:tblOverlap w:val="never"/>
        <w:tblW w:w="9524" w:type="dxa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4854"/>
        <w:gridCol w:w="1134"/>
        <w:gridCol w:w="1273"/>
        <w:gridCol w:w="1557"/>
      </w:tblGrid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spacing w:before="36"/>
              <w:ind w:right="91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№</w:t>
            </w:r>
            <w:proofErr w:type="gramStart"/>
            <w:r w:rsidRPr="004922C1">
              <w:rPr>
                <w:b/>
                <w:lang w:bidi="ru-RU"/>
              </w:rPr>
              <w:t>п</w:t>
            </w:r>
            <w:proofErr w:type="gramEnd"/>
            <w:r w:rsidRPr="004922C1">
              <w:rPr>
                <w:b/>
                <w:lang w:bidi="ru-RU"/>
              </w:rPr>
              <w:t>/п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spacing w:before="36"/>
              <w:ind w:left="110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spacing w:before="36"/>
              <w:ind w:left="304" w:right="288"/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 xml:space="preserve">Ед. </w:t>
            </w:r>
            <w:r w:rsidRPr="004922C1">
              <w:rPr>
                <w:b/>
                <w:w w:val="95"/>
                <w:lang w:bidi="ru-RU"/>
              </w:rPr>
              <w:t>из.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spacing w:before="36"/>
              <w:ind w:right="92"/>
              <w:jc w:val="right"/>
              <w:rPr>
                <w:b/>
                <w:w w:val="99"/>
                <w:lang w:bidi="ru-RU"/>
              </w:rPr>
            </w:pPr>
            <w:r w:rsidRPr="004922C1">
              <w:rPr>
                <w:b/>
                <w:lang w:bidi="ru-RU"/>
              </w:rPr>
              <w:t>Количество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jc w:val="center"/>
              <w:rPr>
                <w:b/>
                <w:lang w:bidi="ru-RU"/>
              </w:rPr>
            </w:pPr>
            <w:r w:rsidRPr="004922C1">
              <w:rPr>
                <w:b/>
                <w:lang w:bidi="ru-RU"/>
              </w:rPr>
              <w:t>Начальная цена, руб.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widowControl/>
              <w:autoSpaceDE/>
              <w:autoSpaceDN/>
              <w:adjustRightInd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 №1, инв.№3-35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widowControl/>
              <w:autoSpaceDE/>
              <w:autoSpaceDN/>
              <w:adjustRightInd/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37000,00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№6, инв.№3-50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52000,00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proofErr w:type="gramStart"/>
            <w:r w:rsidRPr="004922C1">
              <w:rPr>
                <w:rFonts w:eastAsia="Calibri"/>
                <w:color w:val="000000"/>
              </w:rPr>
              <w:t>Кабельная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линии подстанции №7, инв.№3-33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32000,00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5-го маршрута, инв.№3-22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31000,00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РП-1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 №3, инв.№3-27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26000,00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№1, инв.№3-8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47800,00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№11, инв.№3-99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527100,00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№14, инв.№3-63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39300,00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 №14  0,6кв, инв.№3-64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199100,00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10кв. подстанции №15, инв.№3-68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208800,00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№16, инв.№3-73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370200,00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№16, инв.№3-74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120800,00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№2, инв.№3-10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43800,00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№3, инв.№3-24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89000,00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№3, инв.№3-36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34400,00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№4, инв.№3-55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56500,00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№5, инв.№3-52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78700,00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№6, инв.№3-49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88800,00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№8, инв.№3-40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96200,00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от т/</w:t>
            </w:r>
            <w:proofErr w:type="gramStart"/>
            <w:r w:rsidRPr="004922C1">
              <w:rPr>
                <w:rFonts w:eastAsia="Calibri"/>
                <w:color w:val="000000"/>
              </w:rPr>
              <w:t>п</w:t>
            </w:r>
            <w:proofErr w:type="gramEnd"/>
            <w:r w:rsidRPr="004922C1">
              <w:rPr>
                <w:rFonts w:eastAsia="Calibri"/>
                <w:color w:val="000000"/>
              </w:rPr>
              <w:t xml:space="preserve"> №2, инв.№3-91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65600,00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Кабельная линия РП-2 подстанции №14, инв.№3-80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354600,00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2A4663">
            <w:pPr>
              <w:numPr>
                <w:ilvl w:val="0"/>
                <w:numId w:val="1"/>
              </w:numPr>
              <w:spacing w:before="36"/>
              <w:ind w:right="91"/>
              <w:jc w:val="center"/>
              <w:rPr>
                <w:rFonts w:eastAsia="Calibri"/>
                <w:lang w:bidi="ru-RU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 xml:space="preserve">Кабельная  линия по </w:t>
            </w:r>
            <w:proofErr w:type="spellStart"/>
            <w:r w:rsidRPr="004922C1">
              <w:rPr>
                <w:rFonts w:eastAsia="Calibri"/>
                <w:color w:val="000000"/>
              </w:rPr>
              <w:t>пр</w:t>
            </w:r>
            <w:proofErr w:type="gramStart"/>
            <w:r w:rsidRPr="004922C1">
              <w:rPr>
                <w:rFonts w:eastAsia="Calibri"/>
                <w:color w:val="000000"/>
              </w:rPr>
              <w:t>,Б</w:t>
            </w:r>
            <w:proofErr w:type="gramEnd"/>
            <w:r w:rsidRPr="004922C1">
              <w:rPr>
                <w:rFonts w:eastAsia="Calibri"/>
                <w:color w:val="000000"/>
              </w:rPr>
              <w:t>.Хмельницкого</w:t>
            </w:r>
            <w:proofErr w:type="spellEnd"/>
            <w:r w:rsidRPr="004922C1">
              <w:rPr>
                <w:rFonts w:eastAsia="Calibri"/>
                <w:color w:val="000000"/>
              </w:rPr>
              <w:t>, инв.№3-9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proofErr w:type="spellStart"/>
            <w:proofErr w:type="gramStart"/>
            <w:r w:rsidRPr="004922C1">
              <w:rPr>
                <w:rFonts w:eastAsia="Calibri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color w:val="000000"/>
              </w:rPr>
              <w:t>73500,00</w:t>
            </w:r>
          </w:p>
        </w:tc>
      </w:tr>
      <w:tr w:rsidR="002A4663" w:rsidRPr="004922C1" w:rsidTr="002A4663">
        <w:trPr>
          <w:trHeight w:val="317"/>
        </w:trPr>
        <w:tc>
          <w:tcPr>
            <w:tcW w:w="79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663" w:rsidRPr="004922C1" w:rsidRDefault="002A4663" w:rsidP="001F1108">
            <w:pPr>
              <w:jc w:val="center"/>
              <w:rPr>
                <w:rFonts w:eastAsia="Calibri"/>
                <w:color w:val="000000"/>
              </w:rPr>
            </w:pPr>
            <w:r w:rsidRPr="004922C1">
              <w:rPr>
                <w:rFonts w:eastAsia="Calibri"/>
                <w:b/>
                <w:szCs w:val="22"/>
              </w:rPr>
              <w:t>ИТОГО: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663" w:rsidRPr="004922C1" w:rsidRDefault="002A4663" w:rsidP="001F1108">
            <w:pPr>
              <w:jc w:val="right"/>
              <w:rPr>
                <w:rFonts w:eastAsia="Calibri"/>
                <w:b/>
                <w:color w:val="000000"/>
              </w:rPr>
            </w:pPr>
            <w:r w:rsidRPr="004922C1">
              <w:rPr>
                <w:rFonts w:eastAsia="Calibri"/>
                <w:b/>
              </w:rPr>
              <w:t>2 672 200,00</w:t>
            </w:r>
          </w:p>
        </w:tc>
      </w:tr>
    </w:tbl>
    <w:p w:rsidR="001631FA" w:rsidRDefault="001631FA">
      <w:bookmarkStart w:id="0" w:name="_GoBack"/>
      <w:bookmarkEnd w:id="0"/>
    </w:p>
    <w:sectPr w:rsidR="00163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42FAA"/>
    <w:multiLevelType w:val="hybridMultilevel"/>
    <w:tmpl w:val="F5601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FF"/>
    <w:rsid w:val="001631FA"/>
    <w:rsid w:val="002A4663"/>
    <w:rsid w:val="00C1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2A4663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2A466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A46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2A4663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2A466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A46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2022-11-25T09:23:00Z</dcterms:created>
  <dcterms:modified xsi:type="dcterms:W3CDTF">2022-11-25T09:23:00Z</dcterms:modified>
</cp:coreProperties>
</file>