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Consolas-Bold" w:hAnsi="Consolas-Bold" w:cs="Consolas-Bold"/>
          <w:b/>
          <w:bCs/>
        </w:rPr>
      </w:pPr>
      <w:r>
        <w:rPr>
          <w:rFonts w:ascii="Consolas-Bold" w:hAnsi="Consolas-Bold" w:cs="Consolas-Bold"/>
          <w:b/>
          <w:bCs/>
        </w:rPr>
        <w:t>Договор о задатке по лоту № ___</w:t>
      </w: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sz w:val="24"/>
          <w:szCs w:val="24"/>
        </w:rPr>
        <w:t xml:space="preserve">г. Тюмень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BC535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«___»__________ 2023</w:t>
      </w:r>
      <w:r w:rsidRPr="00BC5357">
        <w:rPr>
          <w:rFonts w:ascii="Times New Roman" w:hAnsi="Times New Roman"/>
          <w:sz w:val="24"/>
          <w:szCs w:val="24"/>
        </w:rPr>
        <w:t>г.</w:t>
      </w: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DA0" w:rsidRPr="00E709A8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59B">
        <w:rPr>
          <w:rFonts w:ascii="Times New Roman" w:hAnsi="Times New Roman"/>
          <w:sz w:val="24"/>
          <w:szCs w:val="24"/>
        </w:rPr>
        <w:t>Общество с ограниченной ответственностью  «</w:t>
      </w:r>
      <w:proofErr w:type="spellStart"/>
      <w:r>
        <w:rPr>
          <w:rFonts w:ascii="Times New Roman" w:hAnsi="Times New Roman"/>
          <w:sz w:val="24"/>
          <w:szCs w:val="24"/>
        </w:rPr>
        <w:t>Вторресурс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9E359B">
        <w:rPr>
          <w:rFonts w:ascii="Times New Roman" w:hAnsi="Times New Roman"/>
          <w:sz w:val="24"/>
          <w:szCs w:val="24"/>
        </w:rPr>
        <w:t xml:space="preserve"> в лице конкурсного </w:t>
      </w:r>
      <w:r w:rsidRPr="00E709A8">
        <w:rPr>
          <w:rFonts w:ascii="Times New Roman" w:hAnsi="Times New Roman"/>
          <w:sz w:val="24"/>
          <w:szCs w:val="24"/>
        </w:rPr>
        <w:t xml:space="preserve">управляющего </w:t>
      </w:r>
      <w:proofErr w:type="spellStart"/>
      <w:r w:rsidRPr="00E709A8">
        <w:rPr>
          <w:rFonts w:ascii="Times New Roman" w:hAnsi="Times New Roman"/>
          <w:bCs/>
          <w:sz w:val="24"/>
          <w:szCs w:val="24"/>
        </w:rPr>
        <w:t>Шкаровской</w:t>
      </w:r>
      <w:proofErr w:type="spellEnd"/>
      <w:r w:rsidRPr="00E709A8">
        <w:rPr>
          <w:rFonts w:ascii="Times New Roman" w:hAnsi="Times New Roman"/>
          <w:bCs/>
          <w:sz w:val="24"/>
          <w:szCs w:val="24"/>
        </w:rPr>
        <w:t xml:space="preserve"> Светланы  Ивановны,</w:t>
      </w:r>
      <w:r w:rsidRPr="00E709A8">
        <w:rPr>
          <w:rFonts w:ascii="Times New Roman" w:hAnsi="Times New Roman"/>
          <w:sz w:val="24"/>
          <w:szCs w:val="24"/>
        </w:rPr>
        <w:t xml:space="preserve"> действующей на основании решения Арбитражного суда Тюменской области по делу </w:t>
      </w:r>
      <w:r>
        <w:rPr>
          <w:rFonts w:ascii="Times New Roman" w:hAnsi="Times New Roman"/>
        </w:rPr>
        <w:t xml:space="preserve">№ </w:t>
      </w:r>
      <w:r w:rsidRPr="001E1F2D">
        <w:rPr>
          <w:rFonts w:ascii="Times New Roman" w:hAnsi="Times New Roman"/>
        </w:rPr>
        <w:t>А70-8960/2022 от 15.06.2022 года</w:t>
      </w:r>
      <w:r w:rsidRPr="00E709A8">
        <w:rPr>
          <w:rFonts w:ascii="Times New Roman" w:hAnsi="Times New Roman"/>
          <w:sz w:val="24"/>
          <w:szCs w:val="24"/>
        </w:rPr>
        <w:t xml:space="preserve"> Определения  Арбитражного суда Тюменской обл</w:t>
      </w:r>
      <w:r>
        <w:rPr>
          <w:rFonts w:ascii="Times New Roman" w:hAnsi="Times New Roman"/>
          <w:sz w:val="24"/>
          <w:szCs w:val="24"/>
        </w:rPr>
        <w:t xml:space="preserve">асти по делу </w:t>
      </w:r>
      <w:r>
        <w:rPr>
          <w:rFonts w:ascii="Times New Roman" w:hAnsi="Times New Roman"/>
        </w:rPr>
        <w:t xml:space="preserve">№ </w:t>
      </w:r>
      <w:r w:rsidRPr="001E1F2D">
        <w:rPr>
          <w:rFonts w:ascii="Times New Roman" w:hAnsi="Times New Roman"/>
        </w:rPr>
        <w:t xml:space="preserve">А70-8960/2022 </w:t>
      </w:r>
      <w:r>
        <w:rPr>
          <w:rFonts w:ascii="Times New Roman" w:hAnsi="Times New Roman"/>
          <w:sz w:val="24"/>
          <w:szCs w:val="24"/>
        </w:rPr>
        <w:t xml:space="preserve">от 14.12.2022 </w:t>
      </w:r>
      <w:r w:rsidRPr="00E709A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709A8">
        <w:rPr>
          <w:rFonts w:ascii="Times New Roman" w:hAnsi="Times New Roman"/>
          <w:sz w:val="24"/>
          <w:szCs w:val="24"/>
        </w:rPr>
        <w:t>именуемая в дальнейшем «Организатор торгов», с одной стороны, и</w:t>
      </w:r>
    </w:p>
    <w:p w:rsidR="00623DA0" w:rsidRPr="00E709A8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________________________________________________________________________________________________________________________________________________________________________________________________________________, именуемый в дальнейшем «Участник» с другой стороны, заключили настоящий Договор о нижеследующем:</w:t>
      </w: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1. Предмет договора</w:t>
      </w:r>
    </w:p>
    <w:p w:rsidR="00623DA0" w:rsidRDefault="00623DA0" w:rsidP="00623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E709A8">
        <w:rPr>
          <w:rFonts w:ascii="Times New Roman" w:hAnsi="Times New Roman"/>
          <w:sz w:val="24"/>
          <w:szCs w:val="24"/>
        </w:rPr>
        <w:t>В соответствии с условиями настоящего договора Участник для участия в открытых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ООО «</w:t>
      </w:r>
      <w:proofErr w:type="spellStart"/>
      <w:r>
        <w:rPr>
          <w:rFonts w:ascii="Times New Roman" w:hAnsi="Times New Roman"/>
          <w:sz w:val="24"/>
          <w:szCs w:val="24"/>
        </w:rPr>
        <w:t>Вторресурс</w:t>
      </w:r>
      <w:proofErr w:type="spellEnd"/>
      <w:r w:rsidRPr="00E709A8">
        <w:rPr>
          <w:rFonts w:ascii="Times New Roman" w:hAnsi="Times New Roman"/>
          <w:sz w:val="24"/>
          <w:szCs w:val="24"/>
        </w:rPr>
        <w:t>», перечисляет на расчетный счет денежные</w:t>
      </w:r>
      <w:r>
        <w:rPr>
          <w:rFonts w:ascii="Times New Roman" w:hAnsi="Times New Roman"/>
          <w:sz w:val="24"/>
          <w:szCs w:val="24"/>
        </w:rPr>
        <w:t xml:space="preserve"> средства (задаток) в размере ____</w:t>
      </w:r>
      <w:r w:rsidRPr="00E709A8">
        <w:rPr>
          <w:rFonts w:ascii="Times New Roman" w:hAnsi="Times New Roman"/>
          <w:sz w:val="24"/>
          <w:szCs w:val="24"/>
        </w:rPr>
        <w:t>% от начальной цены лота  по лот</w:t>
      </w:r>
      <w:r>
        <w:rPr>
          <w:rFonts w:ascii="Times New Roman" w:hAnsi="Times New Roman"/>
          <w:sz w:val="24"/>
          <w:szCs w:val="24"/>
        </w:rPr>
        <w:t xml:space="preserve">у № ______ в </w:t>
      </w:r>
    </w:p>
    <w:p w:rsidR="00623DA0" w:rsidRDefault="00623DA0" w:rsidP="00623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сумме ________________ (_____________________________________________________</w:t>
      </w:r>
      <w:proofErr w:type="gramEnd"/>
    </w:p>
    <w:p w:rsidR="00623DA0" w:rsidRPr="00E709A8" w:rsidRDefault="00623DA0" w:rsidP="00623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E709A8">
        <w:rPr>
          <w:rFonts w:ascii="Times New Roman" w:hAnsi="Times New Roman"/>
          <w:sz w:val="24"/>
          <w:szCs w:val="24"/>
        </w:rPr>
        <w:t xml:space="preserve">) руб. </w:t>
      </w:r>
    </w:p>
    <w:p w:rsidR="00623DA0" w:rsidRPr="00E709A8" w:rsidRDefault="00623DA0" w:rsidP="00623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1.2. </w:t>
      </w:r>
      <w:r w:rsidRPr="00E709A8">
        <w:rPr>
          <w:rFonts w:ascii="Times New Roman" w:hAnsi="Times New Roman"/>
          <w:sz w:val="24"/>
          <w:szCs w:val="24"/>
        </w:rPr>
        <w:t xml:space="preserve">Задаток перечисляется Участником в счет обеспечения исполнения </w:t>
      </w:r>
      <w:proofErr w:type="gramStart"/>
      <w:r w:rsidRPr="00E709A8">
        <w:rPr>
          <w:rFonts w:ascii="Times New Roman" w:hAnsi="Times New Roman"/>
          <w:sz w:val="24"/>
          <w:szCs w:val="24"/>
        </w:rPr>
        <w:t>обязательств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по оплате продаваемого на торгах имущества.</w:t>
      </w:r>
    </w:p>
    <w:p w:rsidR="00623DA0" w:rsidRPr="00E709A8" w:rsidRDefault="00623DA0" w:rsidP="00623DA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2. Порядок внесения задатка</w:t>
      </w:r>
    </w:p>
    <w:p w:rsidR="00623DA0" w:rsidRPr="00E709A8" w:rsidRDefault="00623DA0" w:rsidP="00623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709A8">
        <w:rPr>
          <w:rFonts w:ascii="Times New Roman" w:hAnsi="Times New Roman"/>
          <w:sz w:val="24"/>
          <w:szCs w:val="24"/>
        </w:rPr>
        <w:t xml:space="preserve">Задаток должен быть внесен Участником на расчетный  счет, указанный в статье 5 настоящего договора, не позднее срока окончания приема заявок для определенного периода торгов. Задаток считается внесенным </w:t>
      </w:r>
      <w:proofErr w:type="gramStart"/>
      <w:r w:rsidRPr="00E709A8">
        <w:rPr>
          <w:rFonts w:ascii="Times New Roman" w:hAnsi="Times New Roman"/>
          <w:sz w:val="24"/>
          <w:szCs w:val="24"/>
        </w:rPr>
        <w:t>с даты внесения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всей суммы задатка. Документом, подтверждающим внесение Участником задатка, является квитанция к приходно‐кассовому ордеру либо платежное поручение, </w:t>
      </w:r>
      <w:proofErr w:type="gramStart"/>
      <w:r w:rsidRPr="00E709A8">
        <w:rPr>
          <w:rFonts w:ascii="Times New Roman" w:hAnsi="Times New Roman"/>
          <w:sz w:val="24"/>
          <w:szCs w:val="24"/>
        </w:rPr>
        <w:t>подтверждающие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внесение задатка.</w:t>
      </w:r>
    </w:p>
    <w:p w:rsidR="00623DA0" w:rsidRPr="00E709A8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Pr="00E709A8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23DA0" w:rsidRPr="00E709A8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3. Порядок возврата и удержания задатка</w:t>
      </w:r>
    </w:p>
    <w:p w:rsidR="00623DA0" w:rsidRPr="00E709A8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E709A8">
        <w:rPr>
          <w:rFonts w:ascii="Times New Roman" w:hAnsi="Times New Roman"/>
          <w:sz w:val="24"/>
          <w:szCs w:val="24"/>
        </w:rPr>
        <w:t>Задаток возвращается в случаях и в сроки, установленные пунктами 3.2 – 3.6 настоящего Договора.</w:t>
      </w:r>
    </w:p>
    <w:p w:rsidR="00623DA0" w:rsidRPr="00E709A8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E709A8">
        <w:rPr>
          <w:rFonts w:ascii="Times New Roman" w:hAnsi="Times New Roman"/>
          <w:sz w:val="24"/>
          <w:szCs w:val="24"/>
        </w:rPr>
        <w:t>В случае если Участник не будет допущен к участию в торгах, Организатор торгов обязуется возвратить сумму внесенного Участником задатка в течение 5 (пяти) рабочих дней после даты определения участников торгов.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3.3. </w:t>
      </w:r>
      <w:r w:rsidRPr="00E709A8">
        <w:rPr>
          <w:rFonts w:ascii="Times New Roman" w:hAnsi="Times New Roman"/>
          <w:sz w:val="24"/>
          <w:szCs w:val="24"/>
        </w:rPr>
        <w:t>В случае если Участник участвовал</w:t>
      </w:r>
      <w:r w:rsidRPr="00BC5357">
        <w:rPr>
          <w:rFonts w:ascii="Times New Roman" w:hAnsi="Times New Roman"/>
          <w:sz w:val="24"/>
          <w:szCs w:val="24"/>
        </w:rPr>
        <w:t xml:space="preserve"> в торгах, но не выиграл их, Организатор торгов обязуется возвратить сумму внесенного Участником задатка в течение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(пяти) рабочих дней после дня подписания Протокола о результатах торгов.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3.4. </w:t>
      </w:r>
      <w:r w:rsidRPr="00BC5357">
        <w:rPr>
          <w:rFonts w:ascii="Times New Roman" w:hAnsi="Times New Roman"/>
          <w:sz w:val="24"/>
          <w:szCs w:val="24"/>
        </w:rPr>
        <w:t>В случае отзыва Участником заявки на участие в торгах до дня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торгов Организатор торгов обязуется возвратить сумму внесенного Участником задатка в течение 5 (пяти) рабочих дней со дня поступления организатору торгов от Участника уведомления об отзыве заявки.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3.5. </w:t>
      </w:r>
      <w:r w:rsidRPr="00BC5357">
        <w:rPr>
          <w:rFonts w:ascii="Times New Roman" w:hAnsi="Times New Roman"/>
          <w:sz w:val="24"/>
          <w:szCs w:val="24"/>
        </w:rPr>
        <w:t xml:space="preserve">В случае признания торгов </w:t>
      </w:r>
      <w:proofErr w:type="gramStart"/>
      <w:r w:rsidRPr="00BC5357">
        <w:rPr>
          <w:rFonts w:ascii="Times New Roman" w:hAnsi="Times New Roman"/>
          <w:sz w:val="24"/>
          <w:szCs w:val="24"/>
        </w:rPr>
        <w:t>несостоявшимися</w:t>
      </w:r>
      <w:proofErr w:type="gramEnd"/>
      <w:r w:rsidRPr="00BC5357">
        <w:rPr>
          <w:rFonts w:ascii="Times New Roman" w:hAnsi="Times New Roman"/>
          <w:sz w:val="24"/>
          <w:szCs w:val="24"/>
        </w:rPr>
        <w:t>, Организатор торгов 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возвратить сумму внесенного Участником задатка в течение 5 (пяти) рабочих дней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дня принятия решения об объявлении торгов несостоявшимися.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3.6. </w:t>
      </w:r>
      <w:r w:rsidRPr="00BC5357">
        <w:rPr>
          <w:rFonts w:ascii="Times New Roman" w:hAnsi="Times New Roman"/>
          <w:sz w:val="24"/>
          <w:szCs w:val="24"/>
        </w:rPr>
        <w:t>В случае отмены торгов Организатор торгов возвращает сумму внесенного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Участником задатка в течение 5 (пяти) рабочих дней со дня принятия решения об отмене торгов.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lastRenderedPageBreak/>
        <w:t xml:space="preserve">3.7. </w:t>
      </w:r>
      <w:r w:rsidRPr="00BC5357">
        <w:rPr>
          <w:rFonts w:ascii="Times New Roman" w:hAnsi="Times New Roman"/>
          <w:sz w:val="24"/>
          <w:szCs w:val="24"/>
        </w:rPr>
        <w:t>Внесенный задаток не возвращается в случае, если Участник, признанный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победителем торгов: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5357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 w:rsidRPr="00BC535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BC5357">
        <w:rPr>
          <w:rFonts w:ascii="Times New Roman" w:hAnsi="Times New Roman"/>
          <w:sz w:val="24"/>
          <w:szCs w:val="24"/>
        </w:rPr>
        <w:t xml:space="preserve">) дней следующих за днем проведения </w:t>
      </w:r>
      <w:r>
        <w:rPr>
          <w:rFonts w:ascii="Times New Roman" w:hAnsi="Times New Roman"/>
          <w:sz w:val="24"/>
          <w:szCs w:val="24"/>
        </w:rPr>
        <w:t>торгов</w:t>
      </w:r>
      <w:r w:rsidRPr="00BC5357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подпишет Договор купли</w:t>
      </w:r>
      <w:r w:rsidRPr="00BC5357">
        <w:rPr>
          <w:rFonts w:ascii="Consolas" w:hAnsi="Consolas"/>
          <w:sz w:val="24"/>
          <w:szCs w:val="24"/>
        </w:rPr>
        <w:t>‐</w:t>
      </w:r>
      <w:r w:rsidRPr="00BC5357">
        <w:rPr>
          <w:rFonts w:ascii="Times New Roman" w:hAnsi="Times New Roman"/>
          <w:sz w:val="24"/>
          <w:szCs w:val="24"/>
        </w:rPr>
        <w:t>продажи;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5357">
        <w:rPr>
          <w:rFonts w:ascii="Times New Roman" w:hAnsi="Times New Roman"/>
          <w:sz w:val="24"/>
          <w:szCs w:val="24"/>
        </w:rPr>
        <w:t>уклонится от оплаты купленного на торгах имущества в срок, установленный заключенным Договором купли</w:t>
      </w:r>
      <w:r w:rsidRPr="00BC5357">
        <w:rPr>
          <w:rFonts w:ascii="Consolas" w:hAnsi="Consolas"/>
          <w:sz w:val="24"/>
          <w:szCs w:val="24"/>
        </w:rPr>
        <w:t>‐</w:t>
      </w:r>
      <w:r w:rsidRPr="00BC5357">
        <w:rPr>
          <w:rFonts w:ascii="Times New Roman" w:hAnsi="Times New Roman"/>
          <w:sz w:val="24"/>
          <w:szCs w:val="24"/>
        </w:rPr>
        <w:t>продажи</w:t>
      </w:r>
      <w:r>
        <w:rPr>
          <w:rFonts w:ascii="Times New Roman" w:hAnsi="Times New Roman"/>
          <w:sz w:val="24"/>
          <w:szCs w:val="24"/>
        </w:rPr>
        <w:t>, уступки прав требования</w:t>
      </w:r>
      <w:r w:rsidRPr="00BC5357">
        <w:rPr>
          <w:rFonts w:ascii="Times New Roman" w:hAnsi="Times New Roman"/>
          <w:sz w:val="24"/>
          <w:szCs w:val="24"/>
        </w:rPr>
        <w:t>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3.8. </w:t>
      </w:r>
      <w:r w:rsidRPr="00BC5357">
        <w:rPr>
          <w:rFonts w:ascii="Times New Roman" w:hAnsi="Times New Roman"/>
          <w:sz w:val="24"/>
          <w:szCs w:val="24"/>
        </w:rPr>
        <w:t>Внесенный Участником Задаток, в случае признания Участника победителем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торгов, засчитывается в счет оплаты приобретаемого на торгах имущества.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Возврат Задатка осуществляется только на основании оригинала письма Участника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C5357">
        <w:rPr>
          <w:rFonts w:ascii="Times New Roman" w:hAnsi="Times New Roman"/>
          <w:sz w:val="24"/>
          <w:szCs w:val="24"/>
        </w:rPr>
        <w:t>Документы, полученные по факсу, не рассматриваются.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 письме на возврат обязательно должны быть полностью указаны реквизиты организации</w:t>
      </w:r>
      <w:r>
        <w:rPr>
          <w:rFonts w:ascii="Times New Roman" w:hAnsi="Times New Roman"/>
          <w:sz w:val="24"/>
          <w:szCs w:val="24"/>
        </w:rPr>
        <w:t xml:space="preserve"> (физического лица)</w:t>
      </w:r>
      <w:r w:rsidRPr="00BC5357">
        <w:rPr>
          <w:rFonts w:ascii="Times New Roman" w:hAnsi="Times New Roman"/>
          <w:sz w:val="24"/>
          <w:szCs w:val="24"/>
        </w:rPr>
        <w:t>, при этом возврат осуществляется только на счет той организации</w:t>
      </w:r>
      <w:r>
        <w:rPr>
          <w:rFonts w:ascii="Times New Roman" w:hAnsi="Times New Roman"/>
          <w:sz w:val="24"/>
          <w:szCs w:val="24"/>
        </w:rPr>
        <w:t xml:space="preserve"> (физического лица)</w:t>
      </w:r>
      <w:r w:rsidRPr="00BC5357">
        <w:rPr>
          <w:rFonts w:ascii="Times New Roman" w:hAnsi="Times New Roman"/>
          <w:sz w:val="24"/>
          <w:szCs w:val="24"/>
        </w:rPr>
        <w:t>, которая производила платеж.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>Статья 4. Срок действия настоящего Договора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Pr="00BC5357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прекращает свое действие после исполнения Сторонами всех обязательств по нему.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Pr="00BC5357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договора будут по возможности разрешаться путём переговоров между Сторонами.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случае невозможности разрешения споров путём переговоров все споры, разногласия,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требования и претензии, возникшие в ходе исполнения настоящего договора или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 xml:space="preserve">связи с ним, либо вытекающие из него, подлежат окончательному разрешению в </w:t>
      </w:r>
      <w:r>
        <w:rPr>
          <w:rFonts w:ascii="Times New Roman" w:hAnsi="Times New Roman"/>
          <w:sz w:val="24"/>
          <w:szCs w:val="24"/>
        </w:rPr>
        <w:t>суде</w:t>
      </w:r>
      <w:r w:rsidRPr="00BC5357">
        <w:rPr>
          <w:rFonts w:ascii="Times New Roman" w:hAnsi="Times New Roman"/>
          <w:sz w:val="24"/>
          <w:szCs w:val="24"/>
        </w:rPr>
        <w:t>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4.3. </w:t>
      </w:r>
      <w:r w:rsidRPr="00BC5357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23DA0" w:rsidRPr="00BC5357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>Статья 5. Место нахождения и банковские реквизиты Сторон</w:t>
      </w:r>
    </w:p>
    <w:tbl>
      <w:tblPr>
        <w:tblpPr w:leftFromText="180" w:rightFromText="180" w:vertAnchor="text" w:tblpX="68" w:tblpY="110"/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623DA0" w:rsidRPr="005777C5" w:rsidTr="003F0C39">
        <w:trPr>
          <w:trHeight w:val="6494"/>
        </w:trPr>
        <w:tc>
          <w:tcPr>
            <w:tcW w:w="4928" w:type="dxa"/>
          </w:tcPr>
          <w:p w:rsidR="00623DA0" w:rsidRPr="005777C5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C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 торгов:</w:t>
            </w:r>
          </w:p>
          <w:p w:rsidR="00623DA0" w:rsidRPr="005777C5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7C5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 ООО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Вторресурс</w:t>
            </w:r>
            <w:proofErr w:type="spellEnd"/>
            <w:r w:rsidRPr="005777C5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5777C5">
              <w:rPr>
                <w:rFonts w:ascii="Times New Roman" w:hAnsi="Times New Roman"/>
                <w:b/>
                <w:sz w:val="24"/>
                <w:szCs w:val="24"/>
              </w:rPr>
              <w:t>Шкаровская</w:t>
            </w:r>
            <w:proofErr w:type="spellEnd"/>
            <w:r w:rsidRPr="005777C5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Ивановна</w:t>
            </w:r>
          </w:p>
          <w:p w:rsidR="00623DA0" w:rsidRPr="005777C5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DA0" w:rsidRDefault="00623DA0" w:rsidP="003F0C39">
            <w:pPr>
              <w:spacing w:line="240" w:lineRule="auto"/>
              <w:contextualSpacing/>
              <w:jc w:val="both"/>
              <w:rPr>
                <w:rFonts w:ascii="Roboto-Regular" w:hAnsi="Roboto-Regular"/>
                <w:color w:val="1A1919"/>
              </w:rPr>
            </w:pPr>
            <w:r w:rsidRPr="001E1F2D">
              <w:rPr>
                <w:rFonts w:ascii="Times New Roman" w:hAnsi="Times New Roman"/>
                <w:color w:val="000000"/>
              </w:rPr>
              <w:t>625046, г. Тюмень ул. Широтная, 146 кв. 144</w:t>
            </w:r>
            <w:r w:rsidRPr="001E1F2D">
              <w:rPr>
                <w:rFonts w:ascii="Times New Roman" w:hAnsi="Times New Roman"/>
              </w:rPr>
              <w:t xml:space="preserve"> (ИНН 7206011739, ОГРН 1027201295626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</w:rPr>
              <w:t xml:space="preserve">/с </w:t>
            </w:r>
            <w:r>
              <w:rPr>
                <w:rFonts w:ascii="Roboto-Regular" w:hAnsi="Roboto-Regular"/>
                <w:color w:val="1A1919"/>
              </w:rPr>
              <w:t>40702810367330100308</w:t>
            </w:r>
            <w:r>
              <w:rPr>
                <w:rFonts w:ascii="Roboto-Regular" w:hAnsi="Roboto-Regular"/>
                <w:color w:val="1A1919"/>
              </w:rPr>
              <w:br/>
              <w:t>БИК 047102651 в  ЗАПАДНО-СИБИРСКОМ ОТДЕЛЕНИИ №8647 ПАО СБЕРБАНК</w:t>
            </w:r>
            <w:r>
              <w:rPr>
                <w:rFonts w:ascii="Roboto-Regular" w:hAnsi="Roboto-Regular"/>
                <w:color w:val="1A1919"/>
              </w:rPr>
              <w:br/>
              <w:t>30101810800000000651</w:t>
            </w:r>
          </w:p>
          <w:p w:rsidR="00623DA0" w:rsidRPr="00CA792B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3DA0" w:rsidRPr="005777C5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DA0" w:rsidRPr="005777C5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7C5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:rsidR="00623DA0" w:rsidRPr="005777C5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DA0" w:rsidRPr="005777C5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7C5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proofErr w:type="spellStart"/>
            <w:r w:rsidRPr="005777C5">
              <w:rPr>
                <w:rFonts w:ascii="Times New Roman" w:hAnsi="Times New Roman"/>
                <w:sz w:val="24"/>
                <w:szCs w:val="24"/>
              </w:rPr>
              <w:t>Шкаровская</w:t>
            </w:r>
            <w:proofErr w:type="spellEnd"/>
            <w:r w:rsidRPr="005777C5">
              <w:rPr>
                <w:rFonts w:ascii="Times New Roman" w:hAnsi="Times New Roman"/>
                <w:sz w:val="24"/>
                <w:szCs w:val="24"/>
              </w:rPr>
              <w:t xml:space="preserve"> С.И</w:t>
            </w:r>
          </w:p>
          <w:p w:rsidR="00623DA0" w:rsidRPr="005777C5" w:rsidRDefault="00623DA0" w:rsidP="003F0C3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23DA0" w:rsidRPr="005777C5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C5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Участник:</w:t>
            </w:r>
          </w:p>
          <w:p w:rsidR="00623DA0" w:rsidRPr="00552A68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623DA0" w:rsidRPr="00552A68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623DA0" w:rsidRPr="00552A68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3DA0" w:rsidRPr="00552A68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623DA0" w:rsidRPr="00552A68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623DA0" w:rsidRPr="00552A68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623DA0" w:rsidRPr="00552A68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623DA0" w:rsidRPr="00552A68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:rsidR="00623DA0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3DA0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3DA0" w:rsidRPr="00552A68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3DA0" w:rsidRPr="005777C5" w:rsidRDefault="00623DA0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</w:tc>
      </w:tr>
    </w:tbl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3DA0" w:rsidRDefault="00623DA0" w:rsidP="0062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62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A0"/>
    <w:rsid w:val="0028299F"/>
    <w:rsid w:val="00367415"/>
    <w:rsid w:val="0062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2023-01-13T12:41:00Z</dcterms:created>
  <dcterms:modified xsi:type="dcterms:W3CDTF">2023-01-15T10:48:00Z</dcterms:modified>
</cp:coreProperties>
</file>