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купли</w:t>
      </w:r>
      <w:r w:rsidRPr="0093527B">
        <w:rPr>
          <w:rFonts w:ascii="Cambria Math" w:eastAsia="Times New Roman" w:hAnsi="Cambria Math" w:cs="Times New Roman"/>
          <w:b/>
          <w:bCs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продажи имущества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Тюмень                                                                                     </w:t>
      </w:r>
      <w:r w:rsidR="00210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«___»_________20___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Залевский</w:t>
      </w:r>
      <w:proofErr w:type="spellEnd"/>
      <w:r w:rsidR="00210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Дмитрий Станиславович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лице, финансового  управляющего </w:t>
      </w:r>
      <w:proofErr w:type="spell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Шкаровской</w:t>
      </w:r>
      <w:proofErr w:type="spell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Светланы Ивановны, действующей на основании решения Арбитражного суда Тюменской области по делу №</w:t>
      </w:r>
      <w:r w:rsidR="00210576" w:rsidRPr="002105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210576" w:rsidRPr="0019552A">
        <w:rPr>
          <w:rFonts w:ascii="Times New Roman" w:eastAsia="Times New Roman" w:hAnsi="Times New Roman" w:cs="Times New Roman"/>
          <w:lang w:eastAsia="ru-RU"/>
        </w:rPr>
        <w:t>А70-19468/2020</w:t>
      </w:r>
      <w:r w:rsidR="00210576" w:rsidRPr="0019552A">
        <w:rPr>
          <w:rFonts w:ascii="Times New Roman" w:hAnsi="Times New Roman" w:cs="Times New Roman"/>
          <w:color w:val="000000"/>
        </w:rPr>
        <w:t xml:space="preserve"> года от 16.03.2021 года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«Продавец», с одной стороны, и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__________________________________________________________________________________________________________________________________________________________, именуемый в дальнейшем «Покупатель» с другой стороны, заключили настоящий Договор о нижеследующем: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1. Предмет договора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 xml:space="preserve"> ________________________</w:t>
      </w:r>
      <w:proofErr w:type="gramEnd"/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shd w:val="clear" w:color="auto" w:fill="FAFAF9"/>
          <w:lang w:eastAsia="ru-RU"/>
        </w:rPr>
        <w:t>__________________________________________________________________________________________________________________________________________________________.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Имущество принадлежит</w:t>
      </w:r>
      <w:r w:rsidRPr="0093527B">
        <w:rPr>
          <w:rFonts w:ascii="Calibri" w:eastAsia="Times New Roman" w:hAnsi="Calibri" w:cs="Times New Roman"/>
          <w:lang w:eastAsia="ru-RU"/>
        </w:rPr>
        <w:t xml:space="preserve"> </w:t>
      </w:r>
      <w:proofErr w:type="spellStart"/>
      <w:r w:rsidR="002105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Залевскому</w:t>
      </w:r>
      <w:proofErr w:type="spellEnd"/>
      <w:r w:rsidR="00210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Дмитрию Станиславовичу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основании ____________________________________________________________________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1.3. Ограничение (обременение) права: ____________________________________________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Цена договора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имущества, указанного в пункте 1.1. настоящего Договора определена в соответствии с Протоколом №</w:t>
      </w:r>
      <w:r w:rsidR="00210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от ______________20___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 результатах торгов и составляет  ________________________________________________________________руб.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3. Платежи по договору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счет оплаты засчитывается сумма задатка, внесенного Покупателем в счет обеспечения исполнения обязательств по оплате проданного имущества.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Покупатель обязуется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оставшуюся сумму в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размере ____________________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_________________________________________________________руб., не позднее 30 дней с момента подписания настоящего Договора.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Покупатель вправе досрочно исполнить свое обязательство с уведомлением об этом Продавца.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Оплата по настоящему Договору производится на расчетный счет Продавца в безналичной форме.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4. Передача имущества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Передача имущества осуществляется в течение 10 рабочих дней после оплаты. Обязательства Продавца передать имущество считаются полностью исполненными после подписания Акта приема</w:t>
      </w:r>
      <w:r w:rsidRPr="0093527B">
        <w:rPr>
          <w:rFonts w:ascii="Consolas" w:eastAsia="Times New Roman" w:hAnsi="Consolas" w:cs="Times New Roman"/>
          <w:sz w:val="24"/>
          <w:szCs w:val="24"/>
          <w:lang w:eastAsia="ru-RU"/>
        </w:rPr>
        <w:t>‐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5. Ответственность сторон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просрочка будет незначительной </w:t>
      </w: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времени и сумме) в течение установленных в договоре сроков, финансовый управляющий вправе в одностороннем порядке  отказаться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10 (десяти) календарных дней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покупателем  такого уведомления; при этом внесенный покупателем задаток ему не возвращается.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6. Расторжение договора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Порядок расторжения настоящего Договора определяется действующим законодательством, п.5.2. настоящего Договора.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7. Заключительные положения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Подписанный сторонами договор считается заключенным и вступает в силу с момента его подписания Сторонами.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 по месту нахождения имущества.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7.6. Настоящий Договор составлен в трех экземплярах, имеющих равную юридическую силу, по одному для каждой из Сторон, третий – для органа, осуществляющего государственную регистрацию прав </w:t>
      </w:r>
      <w:proofErr w:type="gramStart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3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___________________________________________.</w:t>
      </w: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2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384454" w:rsidRPr="0093527B" w:rsidTr="00B87D85">
        <w:trPr>
          <w:trHeight w:val="4842"/>
        </w:trPr>
        <w:tc>
          <w:tcPr>
            <w:tcW w:w="5103" w:type="dxa"/>
          </w:tcPr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:rsidR="00384454" w:rsidRPr="0093527B" w:rsidRDefault="00210576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Залевский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Дмитрий Станиславович </w:t>
            </w:r>
            <w:r w:rsidR="00384454"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лице финансового управляющего </w:t>
            </w:r>
            <w:proofErr w:type="spellStart"/>
            <w:r w:rsidR="00384454"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Шкаровской</w:t>
            </w:r>
            <w:proofErr w:type="spellEnd"/>
            <w:r w:rsidR="00384454"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Светланы Ивановны.</w:t>
            </w:r>
          </w:p>
          <w:p w:rsidR="00384454" w:rsidRPr="0093527B" w:rsidRDefault="00384454" w:rsidP="00B87D85">
            <w:pPr>
              <w:keepNext/>
              <w:spacing w:after="0" w:line="240" w:lineRule="auto"/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Адрес финансового  управляющего: 625015, Тюменская область, </w:t>
            </w:r>
            <w:proofErr w:type="spellStart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gramStart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.Т</w:t>
            </w:r>
            <w:proofErr w:type="gramEnd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юмень</w:t>
            </w:r>
            <w:proofErr w:type="spellEnd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ул.Маршала</w:t>
            </w:r>
            <w:proofErr w:type="spellEnd"/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Захарова, </w:t>
            </w:r>
            <w:r w:rsidR="002105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д.5, оф.1А, </w:t>
            </w:r>
          </w:p>
          <w:p w:rsidR="00210576" w:rsidRPr="00210576" w:rsidRDefault="00384454" w:rsidP="0021057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Получатель платежа: </w:t>
            </w:r>
            <w:r w:rsidRPr="00935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Залевский</w:t>
            </w:r>
            <w:proofErr w:type="spellEnd"/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Станиславович, Банк получателя: </w:t>
            </w:r>
            <w:bookmarkStart w:id="0" w:name="_GoBack"/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Западно-Сибирское отделение №8647 ПАО Сбербанк, ИНН 7707083893,КПП 890102001, </w:t>
            </w:r>
            <w:proofErr w:type="gramStart"/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="00210576"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/с 42307810767451106226,БИК 047102651,к/с </w:t>
            </w:r>
          </w:p>
          <w:p w:rsidR="00384454" w:rsidRPr="0093527B" w:rsidRDefault="00210576" w:rsidP="0021057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3010181080000000065</w:t>
            </w:r>
          </w:p>
          <w:bookmarkEnd w:id="0"/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 управляющий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4454" w:rsidRPr="0093527B" w:rsidRDefault="00384454" w:rsidP="00B87D8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  <w:proofErr w:type="spellStart"/>
            <w:r w:rsidRPr="00935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Шкаровская</w:t>
            </w:r>
            <w:proofErr w:type="spellEnd"/>
            <w:r w:rsidRPr="00935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</w:t>
            </w:r>
          </w:p>
        </w:tc>
        <w:tc>
          <w:tcPr>
            <w:tcW w:w="4536" w:type="dxa"/>
            <w:shd w:val="clear" w:color="auto" w:fill="auto"/>
          </w:tcPr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</w:t>
            </w: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84454" w:rsidRPr="0093527B" w:rsidRDefault="00384454" w:rsidP="00B87D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2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_____________________________________</w:t>
            </w:r>
          </w:p>
        </w:tc>
      </w:tr>
    </w:tbl>
    <w:p w:rsidR="00384454" w:rsidRPr="0093527B" w:rsidRDefault="00384454" w:rsidP="00384454">
      <w:pPr>
        <w:rPr>
          <w:rFonts w:ascii="Calibri" w:eastAsia="Times New Roman" w:hAnsi="Calibri" w:cs="Times New Roman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84454" w:rsidRPr="0093527B" w:rsidRDefault="00384454" w:rsidP="00384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626A" w:rsidRDefault="0048626A"/>
    <w:sectPr w:rsidR="00486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54"/>
    <w:rsid w:val="00210576"/>
    <w:rsid w:val="00384454"/>
    <w:rsid w:val="0048626A"/>
    <w:rsid w:val="006A1027"/>
    <w:rsid w:val="00A4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2021-12-19T07:20:00Z</dcterms:created>
  <dcterms:modified xsi:type="dcterms:W3CDTF">2021-12-19T07:27:00Z</dcterms:modified>
</cp:coreProperties>
</file>