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BA211C">
        <w:rPr>
          <w:rFonts w:ascii="Times New Roman" w:hAnsi="Times New Roman" w:cs="Times New Roman"/>
          <w:b/>
          <w:bCs/>
          <w:sz w:val="18"/>
          <w:szCs w:val="18"/>
        </w:rPr>
        <w:t xml:space="preserve"> (уступки)</w:t>
      </w:r>
      <w:r w:rsidR="00903090" w:rsidRPr="00985CD5">
        <w:rPr>
          <w:rFonts w:ascii="Times New Roman" w:hAnsi="Times New Roman" w:cs="Times New Roman"/>
          <w:b/>
          <w:bCs/>
          <w:sz w:val="18"/>
          <w:szCs w:val="18"/>
        </w:rPr>
        <w:t xml:space="preserve"> №</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proofErr w:type="gramStart"/>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proofErr w:type="gramEnd"/>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201</w:t>
      </w:r>
      <w:r w:rsidR="00873FA6">
        <w:rPr>
          <w:rFonts w:ascii="Times New Roman" w:hAnsi="Times New Roman" w:cs="Times New Roman"/>
          <w:sz w:val="18"/>
          <w:szCs w:val="18"/>
        </w:rPr>
        <w:t>____</w:t>
      </w:r>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0" w:name="sub_100"/>
      <w:r w:rsidRPr="008A0222">
        <w:rPr>
          <w:rFonts w:ascii="Times New Roman" w:hAnsi="Times New Roman" w:cs="Times New Roman"/>
          <w:b/>
          <w:bCs/>
        </w:rPr>
        <w:t>Предмет договора</w:t>
      </w:r>
    </w:p>
    <w:bookmarkEnd w:id="0"/>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w:t>
      </w:r>
      <w:r w:rsidR="00F0443B">
        <w:rPr>
          <w:rFonts w:ascii="Times New Roman" w:hAnsi="Times New Roman" w:cs="Times New Roman"/>
        </w:rPr>
        <w:t>:</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F0443B" w:rsidRPr="008A0222" w:rsidRDefault="00F0443B" w:rsidP="00F0443B">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BA211C" w:rsidRPr="008A0222" w:rsidRDefault="00BA211C" w:rsidP="00BA211C">
      <w:pPr>
        <w:pStyle w:val="af6"/>
        <w:tabs>
          <w:tab w:val="left" w:pos="993"/>
        </w:tabs>
        <w:spacing w:line="276" w:lineRule="auto"/>
        <w:rPr>
          <w:rFonts w:ascii="Times New Roman" w:hAnsi="Times New Roman" w:cs="Times New Roman"/>
        </w:rPr>
      </w:pPr>
      <w:bookmarkStart w:id="1" w:name="_GoBack"/>
      <w:bookmarkEnd w:id="1"/>
      <w:r>
        <w:rPr>
          <w:rFonts w:ascii="Times New Roman" w:hAnsi="Times New Roman" w:cs="Times New Roman"/>
        </w:rPr>
        <w:t>_____________________________________________________________________________________________________________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2"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2"/>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3"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3"/>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4"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5"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5"/>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6" w:name="sub_600"/>
      <w:r w:rsidRPr="008A0222">
        <w:rPr>
          <w:rFonts w:ascii="Times New Roman" w:hAnsi="Times New Roman" w:cs="Times New Roman"/>
          <w:b/>
          <w:bCs/>
        </w:rPr>
        <w:t>Заключительные положения</w:t>
      </w:r>
    </w:p>
    <w:bookmarkEnd w:id="6"/>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949" w:type="dxa"/>
        <w:tblInd w:w="-34" w:type="dxa"/>
        <w:tblLayout w:type="fixed"/>
        <w:tblLook w:val="0000" w:firstRow="0" w:lastRow="0" w:firstColumn="0" w:lastColumn="0" w:noHBand="0" w:noVBand="0"/>
      </w:tblPr>
      <w:tblGrid>
        <w:gridCol w:w="5245"/>
        <w:gridCol w:w="601"/>
        <w:gridCol w:w="5103"/>
      </w:tblGrid>
      <w:tr w:rsidR="00765B32" w:rsidRPr="009828ED" w:rsidTr="00FF6EBF">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FF6EBF"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Финансовый управляющий имуществом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w:t>
            </w:r>
            <w:r w:rsidR="00FF6EBF" w:rsidRPr="00FF6EBF">
              <w:rPr>
                <w:rFonts w:ascii="Times New Roman" w:hAnsi="Times New Roman" w:cs="Times New Roman"/>
              </w:rPr>
              <w:t>40817810749000023981</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5103"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71BB2"/>
    <w:rsid w:val="004919C5"/>
    <w:rsid w:val="004967FB"/>
    <w:rsid w:val="004E201D"/>
    <w:rsid w:val="005435B3"/>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0443B"/>
    <w:rsid w:val="00F14E02"/>
    <w:rsid w:val="00F27A70"/>
    <w:rsid w:val="00F30504"/>
    <w:rsid w:val="00F56C8C"/>
    <w:rsid w:val="00FA6C23"/>
    <w:rsid w:val="00FE020D"/>
    <w:rsid w:val="00FF6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EDD7E7"/>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62F47-717A-4E0A-8B0B-6F820E6B7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986</Words>
  <Characters>5623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3</cp:revision>
  <dcterms:created xsi:type="dcterms:W3CDTF">2019-08-12T08:21:00Z</dcterms:created>
  <dcterms:modified xsi:type="dcterms:W3CDTF">2019-08-12T09:10:00Z</dcterms:modified>
</cp:coreProperties>
</file>