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ДОГОВОР О ВНЕСЕНИИ ЗАДАТКА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ЗА УЧАСТИЕ В ЭЛЕКТРОННЫХ ТОРГАХ № 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г. Москва                                                                                                          «__» ___________ 2023 г.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</w:rPr>
        <w:t xml:space="preserve">ООО «РУССИА ОнЛайн» в лице генерального директора, действующего на основании Устава, именуемый в дальнейшем «Оператор» Электронной торговой площадки РУССИА ОнЛайн, с одной стороны, Общество с ограниченной ответственностью «Юридическая компания «Афина» (410028, город Саратов, улица Бахметьевская, дом 19, </w:t>
      </w:r>
      <w:r>
        <w:rPr>
          <w:rFonts w:eastAsia="Arial CYR" w:cs="Arial CYR" w:ascii="Times New Roman" w:hAnsi="Times New Roman"/>
        </w:rPr>
        <w:t>ОГРН 1086454000181, ИНН 6454088494</w:t>
      </w:r>
      <w:r>
        <w:rPr>
          <w:rFonts w:cs="Times New Roman" w:ascii="Times New Roman" w:hAnsi="Times New Roman"/>
        </w:rPr>
        <w:t>) именуемый в дальнейшем «Организатор торгов», в лице генерального директора Воеводиной Марины Александровны, а также ___________________________________________________________ именуемый в дальнейшем «Участник торгов», в лице ________________,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ПРЕДМЕТ ДОГОВОРА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</w:rPr>
        <w:t xml:space="preserve">1.1. 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А57-16843/2021, назначенных на </w:t>
      </w:r>
      <w:r>
        <w:rPr>
          <w:rFonts w:cs="Times New Roman" w:ascii="Times New Roman" w:hAnsi="Times New Roman"/>
        </w:rPr>
        <w:t>31</w:t>
      </w:r>
      <w:r>
        <w:rPr>
          <w:rFonts w:cs="Times New Roman" w:ascii="Times New Roman" w:hAnsi="Times New Roman"/>
        </w:rPr>
        <w:t xml:space="preserve"> «июля» 2023 г. в 11 часов 00 минут по московскому времени по продаже имущества выставляемого лотом № 1 (далее объект торгов), а именно: за лот № 1 - 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транспортное средство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VOLKSWAGEN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TIGUAN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 (ФОЛЬКСВАГЕН ТИГУАН), ГРЗ А088РК164,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VIN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XW</w:t>
      </w:r>
      <w:r>
        <w:rPr>
          <w:rFonts w:eastAsia="Times New Roman" w:cs="Times New Roman" w:ascii="Times New Roman" w:hAnsi="Times New Roman"/>
          <w:bCs/>
          <w:color w:val="000000"/>
        </w:rPr>
        <w:t>8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ZZZ</w:t>
      </w:r>
      <w:r>
        <w:rPr>
          <w:rFonts w:eastAsia="Times New Roman" w:cs="Times New Roman" w:ascii="Times New Roman" w:hAnsi="Times New Roman"/>
          <w:bCs/>
          <w:color w:val="000000"/>
        </w:rPr>
        <w:t>5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NZEG</w:t>
      </w:r>
      <w:r>
        <w:rPr>
          <w:rFonts w:eastAsia="Times New Roman" w:cs="Times New Roman" w:ascii="Times New Roman" w:hAnsi="Times New Roman"/>
          <w:bCs/>
          <w:color w:val="000000"/>
        </w:rPr>
        <w:t>120603, Легковой универсал, Категория ТС — В, год выпуска — 2014, цвет — серебристо-желтый, мощность двигателя 140 л.с.,</w:t>
      </w:r>
      <w:r>
        <w:rPr>
          <w:rFonts w:cs="Times New Roman" w:ascii="Times New Roman" w:hAnsi="Times New Roman"/>
        </w:rPr>
        <w:t xml:space="preserve"> (наименование имущества) по начальной цене продажи </w:t>
      </w:r>
      <w:bookmarkStart w:id="0" w:name="__DdeLink__1405_839846724"/>
      <w:r>
        <w:rPr>
          <w:rFonts w:cs="Times New Roman" w:ascii="Times New Roman" w:hAnsi="Times New Roman"/>
        </w:rPr>
        <w:t xml:space="preserve">973 627,20 (девятьсот семьдесят три тысячи шестьсот двадцать семь) рублей 20 копеек. </w:t>
      </w:r>
      <w:bookmarkEnd w:id="0"/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</w:rPr>
        <w:t xml:space="preserve">1.2. Участник торгов передает, а Оператор принимает задаток в размере 97 362,72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А57-16843/2021 назначенных на </w:t>
      </w:r>
      <w:r>
        <w:rPr>
          <w:rFonts w:cs="Times New Roman" w:ascii="Times New Roman" w:hAnsi="Times New Roman"/>
        </w:rPr>
        <w:t>31</w:t>
      </w:r>
      <w:r>
        <w:rPr>
          <w:rFonts w:cs="Times New Roman" w:ascii="Times New Roman" w:hAnsi="Times New Roman"/>
        </w:rPr>
        <w:t xml:space="preserve"> «июля» 2023 г. в 11 часов 00 минут по московскому времени по продаже имущества выставляемого лотом № 1 (далее объект торгов), а именно : за лот 1 - 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транспортное средство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VOLKSWAGEN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TIGUAN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 (ФОЛЬКСВАГЕН ТИГУАН), ГРЗ А088РК164,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VIN</w:t>
      </w:r>
      <w:r>
        <w:rPr>
          <w:rFonts w:eastAsia="Times New Roman" w:cs="Times New Roman" w:ascii="Times New Roman" w:hAnsi="Times New Roman"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XW</w:t>
      </w:r>
      <w:r>
        <w:rPr>
          <w:rFonts w:eastAsia="Times New Roman" w:cs="Times New Roman" w:ascii="Times New Roman" w:hAnsi="Times New Roman"/>
          <w:bCs/>
          <w:color w:val="000000"/>
        </w:rPr>
        <w:t>8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ZZZ</w:t>
      </w:r>
      <w:r>
        <w:rPr>
          <w:rFonts w:eastAsia="Times New Roman" w:cs="Times New Roman" w:ascii="Times New Roman" w:hAnsi="Times New Roman"/>
          <w:bCs/>
          <w:color w:val="000000"/>
        </w:rPr>
        <w:t>5</w:t>
      </w:r>
      <w:r>
        <w:rPr>
          <w:rFonts w:eastAsia="Times New Roman" w:cs="Times New Roman" w:ascii="Times New Roman" w:hAnsi="Times New Roman"/>
          <w:bCs/>
          <w:color w:val="000000"/>
          <w:lang w:val="en-US"/>
        </w:rPr>
        <w:t>NZEG</w:t>
      </w:r>
      <w:r>
        <w:rPr>
          <w:rFonts w:eastAsia="Times New Roman" w:cs="Times New Roman" w:ascii="Times New Roman" w:hAnsi="Times New Roman"/>
          <w:bCs/>
          <w:color w:val="000000"/>
        </w:rPr>
        <w:t>120603, Легковой универсал, Категория ТС — В, год выпуска — 2014, цвет — серебристо-желтый, мощность двигателя 140 л.с.,</w:t>
      </w:r>
      <w:r>
        <w:rPr>
          <w:rFonts w:cs="Times New Roman" w:ascii="Times New Roman" w:hAnsi="Times New Roman"/>
        </w:rPr>
        <w:t xml:space="preserve"> (наименование имущества) по начальной цене продажи 973 627,20 (девятьсот семьдесят три тысячи шестьсот двадцать семь) рублей 20 копеек.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РЕКВИЗИТЫ ОПЛАТЫ ЗАДАТКА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</w:rPr>
        <w:t>2.1. Реквизиты для перечисления задатка: расчетный счет р/с ООО «РУССИА ОнЛайн»: № 40702810500000149166 в Филиал "ЦЕНТРАЛЬНЫЙ" Банка ВТБ ПАО Г. МОСКВА, к/с 30101810145250000411, БИК 044525411</w:t>
      </w:r>
      <w:r>
        <w:rPr>
          <w:rFonts w:cs="Arial" w:ascii="Open Sans" w:hAnsi="Open Sans"/>
          <w:color w:val="808D9A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shd w:fill="FFFFFF" w:val="clear"/>
        </w:rPr>
        <w:t>ИНН</w:t>
      </w:r>
      <w:r>
        <w:rPr>
          <w:rStyle w:val="Appleconvertedspace"/>
          <w:rFonts w:cs="Times New Roman" w:ascii="Times New Roman" w:hAnsi="Times New Roman"/>
          <w:shd w:fill="FFFFFF" w:val="clear"/>
        </w:rPr>
        <w:t> </w:t>
      </w:r>
      <w:r>
        <w:rPr>
          <w:rFonts w:cs="Times New Roman" w:ascii="Times New Roman" w:hAnsi="Times New Roman"/>
          <w:shd w:fill="FFFFFF" w:val="clear"/>
        </w:rPr>
        <w:t>7715401966; КПП 773001001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  <w:highlight w:val="white"/>
        </w:rPr>
      </w:pPr>
      <w:r>
        <w:rPr>
          <w:rFonts w:cs="Times New Roman" w:ascii="Times New Roman" w:hAnsi="Times New Roman"/>
          <w:b/>
          <w:highlight w:val="white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  <w:highlight w:val="white"/>
        </w:rPr>
      </w:pPr>
      <w:r>
        <w:rPr>
          <w:rFonts w:cs="Times New Roman" w:ascii="Times New Roman" w:hAnsi="Times New Roman"/>
          <w:b/>
          <w:shd w:fill="FFFFFF" w:val="clear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ПОРЯДОК ОПЛАТЫ УСЛУГИ ПО ПРЕДОСТАВЛЕНИЮ РАСЧЕТНОГО СЧЕТА ДЛЯ ПРИЕМА ЗАДАТКОВ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>
      <w:pPr>
        <w:pStyle w:val="ListParagraph"/>
        <w:numPr>
          <w:ilvl w:val="1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jc w:val="left"/>
        <w:tblInd w:w="15" w:type="dxa"/>
        <w:tblCellMar>
          <w:top w:w="30" w:type="dxa"/>
          <w:left w:w="30" w:type="dxa"/>
          <w:bottom w:w="30" w:type="dxa"/>
          <w:right w:w="30" w:type="dxa"/>
        </w:tblCellMar>
        <w:tblLook w:firstRow="1" w:noVBand="1" w:lastRow="0" w:firstColumn="1" w:lastColumn="0" w:noHBand="0" w:val="04a0"/>
      </w:tblPr>
      <w:tblGrid>
        <w:gridCol w:w="7214"/>
        <w:gridCol w:w="2140"/>
      </w:tblGrid>
      <w:tr>
        <w:trPr>
          <w:trHeight w:val="510" w:hRule="atLeast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jc w:val="both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jc w:val="both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Сумма комиссии банка</w:t>
            </w:r>
          </w:p>
        </w:tc>
      </w:tr>
      <w:tr>
        <w:trPr>
          <w:trHeight w:val="300" w:hRule="atLeast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до 2 000 000 рублей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1,5% от суммы</w:t>
            </w:r>
          </w:p>
        </w:tc>
      </w:tr>
      <w:tr>
        <w:trPr>
          <w:trHeight w:val="300" w:hRule="atLeast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от 2 000 001 до 4 000 000 рублей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2,5% от суммы</w:t>
            </w:r>
          </w:p>
        </w:tc>
      </w:tr>
      <w:tr>
        <w:trPr>
          <w:trHeight w:val="300" w:hRule="atLeast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от 4 000 001 до 5 000 000 рублей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6% от суммы</w:t>
            </w:r>
          </w:p>
        </w:tc>
      </w:tr>
      <w:tr>
        <w:trPr>
          <w:trHeight w:val="300" w:hRule="atLeast"/>
        </w:trPr>
        <w:tc>
          <w:tcPr>
            <w:tcW w:w="7214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свыше 5 000 001 рубля</w:t>
            </w:r>
          </w:p>
        </w:tc>
        <w:tc>
          <w:tcPr>
            <w:tcW w:w="214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color="auto" w:fill="FFFFFF" w:val="clear"/>
          </w:tcPr>
          <w:p>
            <w:pPr>
              <w:pStyle w:val="Normal"/>
              <w:spacing w:lineRule="auto" w:line="240" w:before="15" w:after="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10% от суммы</w:t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4.3. </w:t>
      </w:r>
      <w:r>
        <w:rPr>
          <w:rFonts w:cs="Times New Roman" w:ascii="Times New Roman" w:hAnsi="Times New Roman"/>
          <w:color w:val="000000"/>
          <w:shd w:fill="FFFFFF" w:val="clear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>
        <w:rPr>
          <w:rFonts w:cs="Times New Roman" w:ascii="Times New Roman" w:hAnsi="Times New Roman"/>
        </w:rPr>
        <w:t xml:space="preserve">.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ИНЫЕ УСЛОВИЯ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6. РЕКВИЗИТЫ СТОРОН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pPr w:bottomFromText="0" w:horzAnchor="margin" w:leftFromText="180" w:rightFromText="180" w:tblpX="0" w:tblpY="77" w:topFromText="0" w:vertAnchor="text"/>
        <w:tblW w:w="962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31"/>
        <w:gridCol w:w="4989"/>
      </w:tblGrid>
      <w:tr>
        <w:trPr>
          <w:trHeight w:val="357" w:hRule="atLeast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Оператор торговой площадки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Участник торгов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843" w:hRule="atLeast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ООО «РУССИА ОнЛайн»</w:t>
            </w:r>
          </w:p>
          <w:p>
            <w:pPr>
              <w:pStyle w:val="Normal"/>
              <w:spacing w:lineRule="auto" w:line="240" w:before="0" w:after="0"/>
              <w:rPr>
                <w:rStyle w:val="Style15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 xml:space="preserve">Юридический адрес: </w:t>
            </w:r>
            <w:r>
              <w:rPr>
                <w:rFonts w:cs="Tahoma" w:ascii="Tahoma" w:hAnsi="Tahoma"/>
                <w:color w:val="14141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color w:val="141414"/>
                <w:shd w:fill="FFFFFF" w:val="clear"/>
              </w:rPr>
              <w:t>121087, г. Москва, ул. Заречная, 5-2-12</w:t>
            </w:r>
            <w:r>
              <w:rPr>
                <w:rFonts w:cs="Times New Roman" w:ascii="Times New Roman" w:hAnsi="Times New Roman"/>
              </w:rPr>
              <w:t xml:space="preserve"> </w:t>
              <w:br/>
            </w:r>
            <w:r>
              <w:rPr>
                <w:rFonts w:cs="Times New Roman" w:ascii="Times New Roman" w:hAnsi="Times New Roman"/>
                <w:shd w:fill="FFFFFF" w:val="clear"/>
              </w:rPr>
              <w:t>Фактический адрес и адрес для корреспонденции: 105082, г. Москва, ул. Фридриха Энгельса, д.75, стр.5, оф. 621</w:t>
            </w:r>
            <w:r>
              <w:rPr>
                <w:rFonts w:cs="Times New Roman" w:ascii="Times New Roman" w:hAnsi="Times New Roman"/>
              </w:rPr>
              <w:br/>
            </w:r>
            <w:r>
              <w:rPr>
                <w:rFonts w:cs="Times New Roman" w:ascii="Times New Roman" w:hAnsi="Times New Roman"/>
                <w:shd w:fill="FFFFFF" w:val="clear"/>
              </w:rPr>
              <w:t xml:space="preserve">ОГРН </w:t>
            </w:r>
            <w:r>
              <w:rPr>
                <w:rFonts w:cs="Times New Roman" w:ascii="Times New Roman" w:hAnsi="Times New Roman"/>
                <w:color w:val="000000"/>
              </w:rPr>
              <w:t>1157746027878</w:t>
            </w:r>
            <w:r>
              <w:rPr>
                <w:rFonts w:cs="Times New Roman" w:ascii="Times New Roman" w:hAnsi="Times New Roman"/>
              </w:rPr>
              <w:br/>
            </w:r>
            <w:r>
              <w:rPr>
                <w:rFonts w:cs="Times New Roman" w:ascii="Times New Roman" w:hAnsi="Times New Roman"/>
                <w:shd w:fill="FFFFFF" w:val="clear"/>
              </w:rPr>
              <w:t xml:space="preserve">ИНН/КПП </w:t>
            </w:r>
            <w:r>
              <w:rPr>
                <w:rFonts w:cs="Times New Roman" w:ascii="Times New Roman" w:hAnsi="Times New Roman"/>
                <w:color w:val="000000"/>
              </w:rPr>
              <w:t>7715401966</w:t>
            </w:r>
            <w:r>
              <w:rPr>
                <w:rFonts w:cs="Times New Roman" w:ascii="Times New Roman" w:hAnsi="Times New Roman"/>
                <w:shd w:fill="FFFFFF" w:val="clear"/>
              </w:rPr>
              <w:t>/773001001</w:t>
            </w:r>
            <w:r>
              <w:rPr>
                <w:rFonts w:cs="Times New Roman" w:ascii="Times New Roman" w:hAnsi="Times New Roman"/>
              </w:rPr>
              <w:br/>
              <w:t>р/с ООО «РУССИА ОнЛайн»: № 40702810500000149166 в Филиал "ЦЕНТРАЛЬНЫЙ" Банка ВТБ ПАО Г. МОСКВА, к/с 30101810145250000411, БИК 044525411</w:t>
            </w:r>
            <w:r>
              <w:rPr>
                <w:rFonts w:cs="Arial" w:ascii="Open Sans" w:hAnsi="Open Sans"/>
                <w:color w:val="808D9A"/>
              </w:rPr>
              <w:t xml:space="preserve"> </w:t>
            </w:r>
            <w:r>
              <w:rPr>
                <w:rStyle w:val="Strong"/>
                <w:rFonts w:cs="Times New Roman" w:ascii="Times New Roman" w:hAnsi="Times New Roman"/>
                <w:b w:val="false"/>
                <w:shd w:fill="FFFFFF" w:val="clear"/>
              </w:rPr>
              <w:t>ИНН</w:t>
            </w:r>
            <w:r>
              <w:rPr>
                <w:rStyle w:val="Appleconvertedspace"/>
                <w:rFonts w:cs="Times New Roman" w:ascii="Times New Roman" w:hAnsi="Times New Roman"/>
                <w:shd w:fill="FFFFFF" w:val="clear"/>
              </w:rPr>
              <w:t> </w:t>
            </w:r>
            <w:r>
              <w:rPr>
                <w:rFonts w:cs="Times New Roman" w:ascii="Times New Roman" w:hAnsi="Times New Roman"/>
                <w:shd w:fill="FFFFFF" w:val="clear"/>
              </w:rPr>
              <w:t>7715401966; КПП 773001001</w:t>
            </w:r>
            <w:r>
              <w:rPr>
                <w:rFonts w:cs="Times New Roman" w:ascii="Times New Roman" w:hAnsi="Times New Roman"/>
              </w:rPr>
              <w:br/>
            </w:r>
            <w:r>
              <w:rPr>
                <w:rFonts w:cs="Times New Roman" w:ascii="Times New Roman" w:hAnsi="Times New Roman"/>
                <w:shd w:fill="FFFFFF" w:val="clear"/>
              </w:rPr>
              <w:t>Тел. (495) 917-90-36, 669-34-07, 669-36-71</w:t>
            </w:r>
            <w:r>
              <w:rPr>
                <w:rFonts w:cs="Times New Roman" w:ascii="Times New Roman" w:hAnsi="Times New Roman"/>
              </w:rPr>
              <w:br/>
            </w:r>
            <w:r>
              <w:rPr>
                <w:rFonts w:cs="Times New Roman" w:ascii="Times New Roman" w:hAnsi="Times New Roman"/>
                <w:shd w:fill="FFFFFF" w:val="clear"/>
                <w:lang w:val="en-US"/>
              </w:rPr>
              <w:t>E</w:t>
            </w:r>
            <w:r>
              <w:rPr>
                <w:rFonts w:cs="Times New Roman" w:ascii="Times New Roman" w:hAnsi="Times New Roman"/>
                <w:shd w:fill="FFFFFF" w:val="clear"/>
              </w:rPr>
              <w:t>-</w:t>
            </w:r>
            <w:r>
              <w:rPr>
                <w:rFonts w:cs="Times New Roman" w:ascii="Times New Roman" w:hAnsi="Times New Roman"/>
                <w:shd w:fill="FFFFFF" w:val="clear"/>
                <w:lang w:val="en-US"/>
              </w:rPr>
              <w:t>mail</w:t>
            </w:r>
            <w:r>
              <w:rPr>
                <w:rFonts w:cs="Times New Roman" w:ascii="Times New Roman" w:hAnsi="Times New Roman"/>
                <w:shd w:fill="FFFFFF" w:val="clear"/>
              </w:rPr>
              <w:t xml:space="preserve">: </w:t>
            </w:r>
            <w:r>
              <w:rPr>
                <w:rFonts w:cs="Times New Roman" w:ascii="Times New Roman" w:hAnsi="Times New Roman"/>
                <w:shd w:fill="FFFFFF" w:val="clear"/>
                <w:lang w:val="en-US"/>
              </w:rPr>
              <w:t>rus</w:t>
            </w:r>
            <w:r>
              <w:rPr>
                <w:rFonts w:cs="Times New Roman" w:ascii="Times New Roman" w:hAnsi="Times New Roman"/>
                <w:shd w:fill="FFFFFF" w:val="clear"/>
              </w:rPr>
              <w:t>-</w:t>
            </w:r>
            <w:r>
              <w:rPr>
                <w:rFonts w:cs="Times New Roman" w:ascii="Times New Roman" w:hAnsi="Times New Roman"/>
                <w:shd w:fill="FFFFFF" w:val="clear"/>
                <w:lang w:val="en-US"/>
              </w:rPr>
              <w:t>on</w:t>
            </w:r>
            <w:r>
              <w:rPr>
                <w:rFonts w:cs="Times New Roman" w:ascii="Times New Roman" w:hAnsi="Times New Roman"/>
                <w:shd w:fill="FFFFFF" w:val="clear"/>
              </w:rPr>
              <w:t>@</w:t>
            </w:r>
            <w:r>
              <w:rPr>
                <w:rFonts w:cs="Times New Roman" w:ascii="Times New Roman" w:hAnsi="Times New Roman"/>
                <w:shd w:fill="FFFFFF" w:val="clear"/>
                <w:lang w:val="en-US"/>
              </w:rPr>
              <w:t>rus</w:t>
            </w:r>
            <w:r>
              <w:rPr>
                <w:rFonts w:cs="Times New Roman" w:ascii="Times New Roman" w:hAnsi="Times New Roman"/>
                <w:shd w:fill="FFFFFF" w:val="clear"/>
              </w:rPr>
              <w:t>-</w:t>
            </w:r>
            <w:r>
              <w:rPr>
                <w:rFonts w:cs="Times New Roman" w:ascii="Times New Roman" w:hAnsi="Times New Roman"/>
                <w:shd w:fill="FFFFFF" w:val="clear"/>
                <w:lang w:val="en-US"/>
              </w:rPr>
              <w:t>on</w:t>
            </w:r>
            <w:r>
              <w:rPr>
                <w:rFonts w:cs="Times New Roman" w:ascii="Times New Roman" w:hAnsi="Times New Roman"/>
                <w:shd w:fill="FFFFFF" w:val="clear"/>
              </w:rPr>
              <w:t>.</w:t>
            </w:r>
            <w:r>
              <w:rPr>
                <w:rFonts w:cs="Times New Roman" w:ascii="Times New Roman" w:hAnsi="Times New Roman"/>
                <w:shd w:fill="FFFFFF" w:val="clear"/>
                <w:lang w:val="en-US"/>
              </w:rPr>
              <w:t>ru</w:t>
            </w:r>
          </w:p>
          <w:p>
            <w:pPr>
              <w:pStyle w:val="Normal"/>
              <w:spacing w:lineRule="auto" w:line="240" w:before="0" w:after="0"/>
              <w:rPr>
                <w:rStyle w:val="Style15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Style w:val="Style15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Генеральный директор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Голобородько Р. Э.___________________</w:t>
            </w:r>
          </w:p>
          <w:p>
            <w:pPr>
              <w:pStyle w:val="Normal"/>
              <w:spacing w:lineRule="auto" w:line="240" w:before="0" w:after="0"/>
              <w:rPr>
                <w:rStyle w:val="Style15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>
              <w:rPr>
                <w:rFonts w:cs="Times New Roman" w:ascii="Times New Roman" w:hAnsi="Times New Roman"/>
                <w:color w:val="0000FF" w:themeColor="hyperlink"/>
                <w:u w:val="single"/>
              </w:rPr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</w:rPr>
              <w:t xml:space="preserve">Наименование: 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Наименование&gt;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Юридический адрес: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Юр. Адрес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</w:rPr>
              <w:t>Фактический адрес: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Факт адрес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</w:rPr>
              <w:t>ОГРН: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ОГРН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</w:rPr>
              <w:t xml:space="preserve">ИНН: 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 xml:space="preserve"> ИНН 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</w:rPr>
              <w:t xml:space="preserve">КПП: 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КПП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</w:rPr>
              <w:t xml:space="preserve">Р/с № 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 xml:space="preserve">Р/с № 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в 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Наименование кредитной организации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К/с № 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Номер корреспондентского счета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БИК: 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 xml:space="preserve"> БИК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cs="Times New Roman" w:ascii="Times New Roman" w:hAnsi="Times New Roman"/>
              </w:rPr>
              <w:t>Телефон:</w:t>
            </w:r>
            <w:r>
              <w:rPr>
                <w:rFonts w:cs="Times New Roman" w:ascii="Times New Roman" w:hAnsi="Times New Roman"/>
                <w:color w:val="FF0000"/>
              </w:rPr>
              <w:t>&lt;</w:t>
            </w:r>
            <w:r>
              <w:rPr>
                <w:rFonts w:cs="Times New Roman" w:ascii="Times New Roman" w:hAnsi="Times New Roman"/>
                <w:i/>
                <w:color w:val="FF0000"/>
              </w:rPr>
              <w:t>Телефон</w:t>
            </w:r>
            <w:r>
              <w:rPr>
                <w:rFonts w:cs="Times New Roman" w:ascii="Times New Roman" w:hAnsi="Times New Roman"/>
                <w:color w:val="FF0000"/>
              </w:rPr>
              <w:t>&gt;</w:t>
            </w:r>
          </w:p>
          <w:p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color w:val="FF0000"/>
                <w:sz w:val="22"/>
                <w:szCs w:val="22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E-mail</w:t>
            </w:r>
            <w:r>
              <w:rPr>
                <w:color w:val="FF0000"/>
                <w:sz w:val="22"/>
                <w:szCs w:val="22"/>
              </w:rPr>
              <w:t>&gt;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Default"/>
              <w:rPr>
                <w:i/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</w:r>
          </w:p>
          <w:p>
            <w:pPr>
              <w:pStyle w:val="Default"/>
              <w:rPr>
                <w:i/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>
            <w:pPr>
              <w:pStyle w:val="Default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09" w:hRule="atLeast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Организатор торгов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843" w:hRule="atLeast"/>
        </w:trPr>
        <w:tc>
          <w:tcPr>
            <w:tcW w:w="4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Наименование: </w:t>
            </w:r>
          </w:p>
          <w:tbl>
            <w:tblPr>
              <w:tblW w:w="4417" w:type="dxa"/>
              <w:jc w:val="left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4417"/>
            </w:tblGrid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ООО "ЮК "АФИНА"</w:t>
                  </w:r>
                </w:p>
              </w:tc>
            </w:tr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Номер счета: 40702810429610001010</w:t>
                  </w:r>
                </w:p>
              </w:tc>
            </w:tr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ИНН: 6454088494</w:t>
                  </w:r>
                </w:p>
              </w:tc>
            </w:tr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ОГРН: 1086454000181</w:t>
                  </w:r>
                </w:p>
              </w:tc>
            </w:tr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Юридический адрес: 410028, РОССИЯ, Саратовская обл., г. Саратов, Улица Бахметьевская, д. 19</w:t>
                  </w:r>
                </w:p>
              </w:tc>
            </w:tr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Реквизиты ФИЛИАЛ "НИЖЕГОРОДСКИЙ" АО "АЛЬФА-БАНК"</w:t>
                  </w:r>
                </w:p>
              </w:tc>
            </w:tr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БИК: 042202824</w:t>
                  </w:r>
                </w:p>
              </w:tc>
            </w:tr>
            <w:tr>
              <w:trPr/>
              <w:tc>
                <w:tcPr>
                  <w:tcW w:w="4417" w:type="dxa"/>
                  <w:tcBorders/>
                  <w:shd w:color="auto" w:fill="FFFFFF" w:val="clear"/>
                  <w:vAlign w:val="cente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/>
                    </w:rPr>
                  </w:pPr>
                  <w:r>
                    <w:rPr>
                      <w:rFonts w:eastAsia="Times New Roman" w:ascii="Times New Roman" w:hAnsi="Times New Roman"/>
                    </w:rPr>
                    <w:t>К/с: 30101810200000000824 в ВОЛГО-ВЯТСКОЕ ГУ БАНКА РОССИИ</w:t>
                  </w:r>
                </w:p>
              </w:tc>
            </w:tr>
          </w:tbl>
          <w:p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Тел</w:t>
            </w:r>
            <w:r>
              <w:rPr>
                <w:color w:val="auto"/>
                <w:sz w:val="22"/>
                <w:szCs w:val="22"/>
                <w:lang w:val="en-US"/>
              </w:rPr>
              <w:t>. 88452221440</w:t>
            </w:r>
          </w:p>
          <w:p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e-mail: uk-afina@bk.ru</w:t>
            </w:r>
          </w:p>
          <w:p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  <w:p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  <w:p>
            <w:pPr>
              <w:pStyle w:val="Default"/>
              <w:rPr>
                <w:i/>
                <w:i/>
                <w:color w:val="FF0000"/>
                <w:sz w:val="22"/>
                <w:szCs w:val="22"/>
                <w:lang w:val="en-US"/>
              </w:rPr>
            </w:pPr>
            <w:r>
              <w:rPr>
                <w:i/>
                <w:color w:val="FF0000"/>
                <w:sz w:val="22"/>
                <w:szCs w:val="22"/>
                <w:lang w:val="en-US"/>
              </w:rPr>
            </w:r>
            <w:bookmarkStart w:id="1" w:name="_GoBack"/>
            <w:bookmarkStart w:id="2" w:name="_GoBack"/>
            <w:bookmarkEnd w:id="2"/>
          </w:p>
          <w:p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Генеральный директор </w:t>
            </w:r>
          </w:p>
          <w:p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Воеводина М.А.</w:t>
            </w:r>
          </w:p>
          <w:p>
            <w:pPr>
              <w:pStyle w:val="Default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_______________________________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Open Sans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74" w:hanging="465"/>
      </w:pPr>
      <w:rPr>
        <w:b w:val="false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b w:val="false"/>
      </w:rPr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74" w:hanging="465"/>
      </w:pPr>
      <w:rPr>
        <w:b w:val="false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778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ind w:left="2127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ind w:left="2836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ind w:left="3185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ind w:left="3894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ind w:left="4243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ind w:left="4952" w:hanging="1800"/>
      </w:pPr>
      <w:rPr>
        <w:b w:val="fals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5b7e30"/>
    <w:rPr>
      <w:b/>
      <w:bCs/>
    </w:rPr>
  </w:style>
  <w:style w:type="character" w:styleId="Appleconvertedspace" w:customStyle="1">
    <w:name w:val="apple-converted-space"/>
    <w:basedOn w:val="DefaultParagraphFont"/>
    <w:qFormat/>
    <w:rsid w:val="005b7e30"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8477bf"/>
    <w:rPr>
      <w:rFonts w:ascii="Segoe UI" w:hAnsi="Segoe UI" w:cs="Segoe UI"/>
      <w:sz w:val="18"/>
      <w:szCs w:val="18"/>
    </w:rPr>
  </w:style>
  <w:style w:type="character" w:styleId="Style15" w:customStyle="1">
    <w:name w:val="Интернет-ссылка"/>
    <w:basedOn w:val="DefaultParagraphFont"/>
    <w:uiPriority w:val="99"/>
    <w:unhideWhenUsed/>
    <w:rsid w:val="001736e5"/>
    <w:rPr>
      <w:color w:val="0000FF" w:themeColor="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648bd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8477b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1736e5"/>
    <w:pPr>
      <w:widowControl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LibreOffice/6.3.3.2$Windows_X86_64 LibreOffice_project/a64200df03143b798afd1ec74a12ab50359878ed</Application>
  <Pages>3</Pages>
  <Words>1163</Words>
  <Characters>7662</Characters>
  <CharactersWithSpaces>8876</CharactersWithSpaces>
  <Paragraphs>73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2023-01-31T06:31:00Z</dcterms:created>
  <dc:creator>User</dc:creator>
  <dc:description/>
  <dc:language>ru-RU</dc:language>
  <cp:lastModifiedBy/>
  <cp:lastPrinted>2017-11-03T08:47:00Z</cp:lastPrinted>
  <dcterms:modified xsi:type="dcterms:W3CDTF">2023-06-16T16:36:04Z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