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требований (цессии) </w:t>
      </w:r>
    </w:p>
    <w:p w:rsidR="00FA0248" w:rsidRPr="00C414FF" w:rsidRDefault="00FA0248" w:rsidP="00FA0248">
      <w:pPr>
        <w:ind w:firstLine="567"/>
        <w:rPr>
          <w:sz w:val="24"/>
          <w:szCs w:val="24"/>
        </w:rPr>
      </w:pPr>
    </w:p>
    <w:p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</w:t>
      </w:r>
      <w:r w:rsidR="006A4639">
        <w:rPr>
          <w:sz w:val="24"/>
          <w:szCs w:val="24"/>
        </w:rPr>
        <w:t>2020</w:t>
      </w:r>
      <w:r w:rsidRPr="00F10959">
        <w:rPr>
          <w:sz w:val="24"/>
          <w:szCs w:val="24"/>
        </w:rPr>
        <w:t>г.</w:t>
      </w:r>
    </w:p>
    <w:p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:rsidR="00FA0248" w:rsidRDefault="00C73FEF" w:rsidP="00FA0248">
      <w:pPr>
        <w:ind w:firstLine="709"/>
        <w:jc w:val="both"/>
        <w:rPr>
          <w:color w:val="000000"/>
          <w:sz w:val="24"/>
          <w:szCs w:val="24"/>
        </w:rPr>
      </w:pPr>
      <w:proofErr w:type="gramStart"/>
      <w:r>
        <w:rPr>
          <w:noProof/>
          <w:sz w:val="24"/>
          <w:szCs w:val="24"/>
        </w:rPr>
        <w:t>Общество с ограниченной ответственностью «ПродТрейд»</w:t>
      </w:r>
      <w:r w:rsidRPr="006A3430">
        <w:rPr>
          <w:color w:val="000000"/>
          <w:sz w:val="24"/>
          <w:szCs w:val="24"/>
        </w:rPr>
        <w:t>,</w:t>
      </w:r>
      <w:r w:rsidRPr="001808AC">
        <w:rPr>
          <w:color w:val="000000"/>
          <w:sz w:val="24"/>
          <w:szCs w:val="24"/>
        </w:rPr>
        <w:t xml:space="preserve"> в лице </w:t>
      </w:r>
      <w:r w:rsidRPr="001808AC">
        <w:rPr>
          <w:sz w:val="24"/>
          <w:szCs w:val="24"/>
        </w:rPr>
        <w:t xml:space="preserve">конкурсного управляющего </w:t>
      </w:r>
      <w:proofErr w:type="spellStart"/>
      <w:r>
        <w:rPr>
          <w:sz w:val="24"/>
          <w:szCs w:val="24"/>
        </w:rPr>
        <w:t>Келене</w:t>
      </w:r>
      <w:proofErr w:type="spellEnd"/>
      <w:r>
        <w:rPr>
          <w:sz w:val="24"/>
          <w:szCs w:val="24"/>
        </w:rPr>
        <w:t xml:space="preserve"> Татьяны Владимировны</w:t>
      </w:r>
      <w:r w:rsidRPr="001808AC">
        <w:rPr>
          <w:sz w:val="24"/>
          <w:szCs w:val="24"/>
        </w:rPr>
        <w:t>, действующе</w:t>
      </w:r>
      <w:r>
        <w:rPr>
          <w:sz w:val="24"/>
          <w:szCs w:val="24"/>
        </w:rPr>
        <w:t>го</w:t>
      </w:r>
      <w:r w:rsidRPr="001808AC">
        <w:rPr>
          <w:sz w:val="24"/>
          <w:szCs w:val="24"/>
        </w:rPr>
        <w:t xml:space="preserve"> на основании </w:t>
      </w:r>
      <w:r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Pr="00C7588D">
        <w:rPr>
          <w:noProof/>
          <w:sz w:val="24"/>
          <w:szCs w:val="24"/>
        </w:rPr>
        <w:t xml:space="preserve">делу </w:t>
      </w:r>
      <w:r w:rsidRPr="00C7588D">
        <w:rPr>
          <w:sz w:val="24"/>
          <w:szCs w:val="24"/>
        </w:rPr>
        <w:t xml:space="preserve">№ </w:t>
      </w:r>
      <w:r w:rsidRPr="004A2C66">
        <w:rPr>
          <w:sz w:val="24"/>
          <w:szCs w:val="24"/>
        </w:rPr>
        <w:t>А19-</w:t>
      </w:r>
      <w:r>
        <w:rPr>
          <w:sz w:val="24"/>
          <w:szCs w:val="24"/>
        </w:rPr>
        <w:t>925/2016</w:t>
      </w:r>
      <w:r w:rsidRPr="00C7588D">
        <w:rPr>
          <w:sz w:val="24"/>
          <w:szCs w:val="24"/>
        </w:rPr>
        <w:t xml:space="preserve"> от «</w:t>
      </w:r>
      <w:r>
        <w:rPr>
          <w:sz w:val="24"/>
          <w:szCs w:val="24"/>
        </w:rPr>
        <w:t>20</w:t>
      </w:r>
      <w:r w:rsidRPr="00C7588D">
        <w:rPr>
          <w:sz w:val="24"/>
          <w:szCs w:val="24"/>
        </w:rPr>
        <w:t xml:space="preserve">» </w:t>
      </w:r>
      <w:r>
        <w:rPr>
          <w:sz w:val="24"/>
          <w:szCs w:val="24"/>
        </w:rPr>
        <w:t>января</w:t>
      </w:r>
      <w:r w:rsidRPr="00C7588D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C7588D">
        <w:rPr>
          <w:sz w:val="24"/>
          <w:szCs w:val="24"/>
        </w:rPr>
        <w:t xml:space="preserve">г., </w:t>
      </w:r>
      <w:r w:rsidR="00FA0248">
        <w:rPr>
          <w:sz w:val="24"/>
          <w:szCs w:val="24"/>
        </w:rPr>
        <w:t xml:space="preserve">Определений </w:t>
      </w:r>
      <w:r w:rsidR="00FA0248" w:rsidRPr="001808AC">
        <w:rPr>
          <w:noProof/>
          <w:sz w:val="24"/>
          <w:szCs w:val="24"/>
        </w:rPr>
        <w:t>Арбитражного суда Иркутской области</w:t>
      </w:r>
      <w:r w:rsidR="00FA0248">
        <w:rPr>
          <w:noProof/>
          <w:sz w:val="24"/>
          <w:szCs w:val="24"/>
        </w:rPr>
        <w:t xml:space="preserve"> о продлении полномочий </w:t>
      </w:r>
      <w:r w:rsidR="00FA0248" w:rsidRPr="001808AC">
        <w:rPr>
          <w:sz w:val="24"/>
          <w:szCs w:val="24"/>
        </w:rPr>
        <w:t xml:space="preserve"> </w:t>
      </w:r>
      <w:r w:rsidR="00FA0248" w:rsidRPr="00F10959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="00FA0248" w:rsidRPr="00F10959">
        <w:rPr>
          <w:color w:val="000000"/>
          <w:sz w:val="24"/>
          <w:szCs w:val="24"/>
        </w:rPr>
        <w:t>, именуемое в дальнейшем «</w:t>
      </w:r>
      <w:r w:rsidR="00FA0248">
        <w:rPr>
          <w:b/>
          <w:color w:val="000000"/>
          <w:sz w:val="24"/>
          <w:szCs w:val="24"/>
        </w:rPr>
        <w:t>Цедент</w:t>
      </w:r>
      <w:r w:rsidR="00FA0248" w:rsidRPr="00F10959">
        <w:rPr>
          <w:color w:val="000000"/>
          <w:sz w:val="24"/>
          <w:szCs w:val="24"/>
        </w:rPr>
        <w:t xml:space="preserve">», с одной стороны, </w:t>
      </w:r>
      <w:r w:rsidR="00FA0248" w:rsidRPr="00F10959">
        <w:rPr>
          <w:color w:val="000000"/>
          <w:sz w:val="24"/>
          <w:szCs w:val="24"/>
        </w:rPr>
        <w:tab/>
      </w:r>
      <w:proofErr w:type="gramEnd"/>
    </w:p>
    <w:p w:rsidR="00FA0248" w:rsidRPr="00F10959" w:rsidRDefault="00FA0248" w:rsidP="00FA0248">
      <w:pPr>
        <w:jc w:val="both"/>
        <w:rPr>
          <w:color w:val="000000"/>
          <w:spacing w:val="3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>
        <w:rPr>
          <w:b/>
          <w:color w:val="000000"/>
          <w:sz w:val="24"/>
          <w:szCs w:val="24"/>
        </w:rPr>
        <w:t>Цессионарий</w:t>
      </w:r>
      <w:r w:rsidRPr="00F10959">
        <w:rPr>
          <w:color w:val="000000"/>
          <w:sz w:val="24"/>
          <w:szCs w:val="24"/>
        </w:rPr>
        <w:t xml:space="preserve">», </w:t>
      </w:r>
      <w:r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  <w:bookmarkStart w:id="0" w:name="_GoBack"/>
      <w:bookmarkEnd w:id="0"/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Цедент </w:t>
      </w:r>
      <w:r w:rsidRPr="00D41D5B">
        <w:rPr>
          <w:sz w:val="24"/>
          <w:szCs w:val="24"/>
        </w:rPr>
        <w:t xml:space="preserve">уступает, а Цессионарий принимает и обязуется оплатить права требования </w:t>
      </w:r>
      <w:r w:rsidR="009076B1" w:rsidRPr="00D41D5B">
        <w:rPr>
          <w:sz w:val="24"/>
          <w:szCs w:val="24"/>
        </w:rPr>
        <w:t xml:space="preserve">к </w:t>
      </w:r>
      <w:proofErr w:type="spellStart"/>
      <w:r w:rsidR="00D41D5B" w:rsidRPr="00A422C6">
        <w:rPr>
          <w:color w:val="000000"/>
          <w:sz w:val="24"/>
          <w:szCs w:val="24"/>
        </w:rPr>
        <w:t>Шикину</w:t>
      </w:r>
      <w:proofErr w:type="spellEnd"/>
      <w:r w:rsidR="00D41D5B" w:rsidRPr="00A422C6">
        <w:rPr>
          <w:color w:val="000000"/>
          <w:sz w:val="24"/>
          <w:szCs w:val="24"/>
        </w:rPr>
        <w:t xml:space="preserve"> Михаилу Владимировичу (ИНН 381112680210) в размере 8763000,00 руб., подтвержден</w:t>
      </w:r>
      <w:r w:rsidR="00D41D5B" w:rsidRPr="00D41D5B">
        <w:rPr>
          <w:color w:val="000000"/>
          <w:sz w:val="24"/>
          <w:szCs w:val="24"/>
        </w:rPr>
        <w:t>н</w:t>
      </w:r>
      <w:r w:rsidR="00D41D5B" w:rsidRPr="00A422C6">
        <w:rPr>
          <w:color w:val="000000"/>
          <w:sz w:val="24"/>
          <w:szCs w:val="24"/>
        </w:rPr>
        <w:t>ы</w:t>
      </w:r>
      <w:r w:rsidR="00D41D5B" w:rsidRPr="00D41D5B">
        <w:rPr>
          <w:color w:val="000000"/>
          <w:sz w:val="24"/>
          <w:szCs w:val="24"/>
        </w:rPr>
        <w:t>е</w:t>
      </w:r>
      <w:r w:rsidR="00D41D5B" w:rsidRPr="00A422C6">
        <w:rPr>
          <w:color w:val="000000"/>
          <w:sz w:val="24"/>
          <w:szCs w:val="24"/>
        </w:rPr>
        <w:t xml:space="preserve"> Определением АС ИО по делу №А19-925/2016 от 26.02.2020г., Определением АС ИО от 20.04.2020г. по делу № А19-12753/2017</w:t>
      </w:r>
      <w:r w:rsidRPr="00D41D5B">
        <w:rPr>
          <w:sz w:val="24"/>
          <w:szCs w:val="24"/>
        </w:rPr>
        <w:t>, в порядке и на условиях, предусмотренных настоящим Договором</w:t>
      </w:r>
      <w:r w:rsidRPr="00C414FF">
        <w:rPr>
          <w:sz w:val="24"/>
          <w:szCs w:val="24"/>
        </w:rPr>
        <w:t xml:space="preserve">. 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Продажа прав требований осуществляется на основании результатов электронных торгов в  форме аукциона открытого по составу участников и форме предложения цены,</w:t>
      </w:r>
      <w:r w:rsidR="004903A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>проведенных Организатором торгов, п</w:t>
      </w:r>
      <w:r w:rsidR="006A4639">
        <w:rPr>
          <w:sz w:val="24"/>
          <w:szCs w:val="24"/>
        </w:rPr>
        <w:t>ротокол №_____ от ___________2020</w:t>
      </w:r>
      <w:r w:rsidRPr="00C414FF">
        <w:rPr>
          <w:sz w:val="24"/>
          <w:szCs w:val="24"/>
        </w:rPr>
        <w:t>г.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Продажная цена прав требований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</w:t>
      </w:r>
      <w:r>
        <w:rPr>
          <w:sz w:val="24"/>
          <w:szCs w:val="24"/>
        </w:rPr>
        <w:t>я</w:t>
      </w:r>
      <w:r w:rsidRPr="00C414FF">
        <w:rPr>
          <w:sz w:val="24"/>
          <w:szCs w:val="24"/>
        </w:rPr>
        <w:t>, отчуждаемые по настоящему договору,  не погашены на дату заключения настоящего Договора.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к Цессионарию в том объеме и на тех условиях, которые существуют к моменту перехода прав требований.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</w:t>
      </w:r>
      <w:r w:rsidR="00D32BE4">
        <w:rPr>
          <w:sz w:val="24"/>
          <w:szCs w:val="24"/>
        </w:rPr>
        <w:t>емых</w:t>
      </w:r>
      <w:r w:rsidRPr="00C414FF">
        <w:rPr>
          <w:sz w:val="24"/>
          <w:szCs w:val="24"/>
        </w:rPr>
        <w:t xml:space="preserve"> прав требований, и с этого момента Цессионарий приобретает все вытекающие из указанного обязательства права требований кредитора (взыскателя) по отношению к дебитору Цедента.</w:t>
      </w:r>
    </w:p>
    <w:p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Цедент обязуется: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Передать Цессионарию по акту приема-передачи </w:t>
      </w:r>
      <w:r>
        <w:rPr>
          <w:color w:val="000000"/>
          <w:spacing w:val="3"/>
          <w:sz w:val="24"/>
          <w:szCs w:val="24"/>
        </w:rPr>
        <w:t xml:space="preserve">имеющиеся </w:t>
      </w:r>
      <w:r w:rsidRPr="00C414FF">
        <w:rPr>
          <w:color w:val="000000"/>
          <w:spacing w:val="3"/>
          <w:sz w:val="24"/>
          <w:szCs w:val="24"/>
        </w:rPr>
        <w:t>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 в 3-дневный срок со дня поступления денежных средств, определенных в п.1.5. настоящего Договора, на расчетный счет Цедента.</w:t>
      </w:r>
      <w:r w:rsidRPr="0012506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С момента </w:t>
      </w:r>
      <w:r>
        <w:rPr>
          <w:sz w:val="24"/>
          <w:szCs w:val="24"/>
        </w:rPr>
        <w:t xml:space="preserve">передачи имеющихся документов, </w:t>
      </w:r>
      <w:r w:rsidRPr="00C414FF">
        <w:rPr>
          <w:color w:val="000000"/>
          <w:spacing w:val="3"/>
          <w:sz w:val="24"/>
          <w:szCs w:val="24"/>
        </w:rPr>
        <w:t>подтверждающи</w:t>
      </w:r>
      <w:r>
        <w:rPr>
          <w:color w:val="000000"/>
          <w:spacing w:val="3"/>
          <w:sz w:val="24"/>
          <w:szCs w:val="24"/>
        </w:rPr>
        <w:t>х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</w:t>
      </w:r>
      <w:r w:rsidRPr="00C414FF">
        <w:rPr>
          <w:sz w:val="24"/>
          <w:szCs w:val="24"/>
        </w:rPr>
        <w:t>, обязанности Цедента считаются исполненными.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В случае</w:t>
      </w:r>
      <w:proofErr w:type="gramStart"/>
      <w:r w:rsidRPr="00C414FF">
        <w:rPr>
          <w:sz w:val="24"/>
          <w:szCs w:val="24"/>
        </w:rPr>
        <w:t>,</w:t>
      </w:r>
      <w:proofErr w:type="gramEnd"/>
      <w:r w:rsidRPr="00C414FF">
        <w:rPr>
          <w:sz w:val="24"/>
          <w:szCs w:val="24"/>
        </w:rPr>
        <w:t xml:space="preserve"> если в период с момента оплаты Цессионарием уступаемых прав требований и до момента уведомления Должника в соответствии с </w:t>
      </w:r>
      <w:r w:rsidRPr="00BE772E">
        <w:rPr>
          <w:sz w:val="24"/>
          <w:szCs w:val="24"/>
        </w:rPr>
        <w:t>пунктом 2.2.</w:t>
      </w:r>
      <w:r>
        <w:rPr>
          <w:sz w:val="24"/>
          <w:szCs w:val="24"/>
        </w:rPr>
        <w:t>3</w:t>
      </w:r>
      <w:r w:rsidRPr="00C414FF">
        <w:rPr>
          <w:sz w:val="24"/>
          <w:szCs w:val="24"/>
        </w:rPr>
        <w:t xml:space="preserve"> настоящего Договора, Должник произведет оплату Цеденту в счет погашения задолженности, указанной в пункте 1.1 настоящего Договора, последний обязуется </w:t>
      </w:r>
      <w:r w:rsidRPr="00C414FF">
        <w:rPr>
          <w:sz w:val="24"/>
          <w:szCs w:val="24"/>
        </w:rPr>
        <w:lastRenderedPageBreak/>
        <w:t>перечислить данную сумму на счет Цессионария не позднее 5 (пяти) банковских дней с момента ее поступления на свой счет.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Цессионарий обязан: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proofErr w:type="gramStart"/>
      <w:r w:rsidRPr="00C414FF">
        <w:rPr>
          <w:color w:val="000000"/>
          <w:spacing w:val="3"/>
          <w:sz w:val="24"/>
          <w:szCs w:val="24"/>
        </w:rPr>
        <w:t>Оплатить стоимость приобретаемого</w:t>
      </w:r>
      <w:proofErr w:type="gramEnd"/>
      <w:r w:rsidRPr="00C414FF">
        <w:rPr>
          <w:color w:val="000000"/>
          <w:spacing w:val="3"/>
          <w:sz w:val="24"/>
          <w:szCs w:val="24"/>
        </w:rPr>
        <w:t xml:space="preserve"> права требования в срок не позднее </w:t>
      </w:r>
      <w:r>
        <w:rPr>
          <w:color w:val="000000"/>
          <w:spacing w:val="3"/>
          <w:sz w:val="24"/>
          <w:szCs w:val="24"/>
        </w:rPr>
        <w:t>30</w:t>
      </w:r>
      <w:r w:rsidRPr="00C414FF">
        <w:rPr>
          <w:color w:val="000000"/>
          <w:spacing w:val="3"/>
          <w:sz w:val="24"/>
          <w:szCs w:val="24"/>
        </w:rPr>
        <w:t>-ти дней со дня подписания настоящего Договора уступки прав требований (цессии);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Принять от Цедента по акту приема-передачи </w:t>
      </w:r>
      <w:r>
        <w:rPr>
          <w:color w:val="000000"/>
          <w:spacing w:val="3"/>
          <w:sz w:val="24"/>
          <w:szCs w:val="24"/>
        </w:rPr>
        <w:t>имеющиеся</w:t>
      </w:r>
      <w:r w:rsidRPr="00C414FF">
        <w:rPr>
          <w:color w:val="000000"/>
          <w:spacing w:val="3"/>
          <w:sz w:val="24"/>
          <w:szCs w:val="24"/>
        </w:rPr>
        <w:t xml:space="preserve"> 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права требований в 3-дневный срок со дня поступления денежных средств, определенных в п.1.5. настоящего Договора, на расчетный счет Цедента;</w:t>
      </w:r>
    </w:p>
    <w:p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>уведомить Должников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Pr="00BE772E">
        <w:rPr>
          <w:sz w:val="24"/>
          <w:szCs w:val="24"/>
        </w:rPr>
        <w:t>, а также самостоятельно</w:t>
      </w:r>
      <w:r>
        <w:rPr>
          <w:b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(без привлечения Цедента) произвести процессуальное правопреемство в рамках судебных процессов п</w:t>
      </w:r>
      <w:r>
        <w:rPr>
          <w:color w:val="000000"/>
          <w:spacing w:val="3"/>
          <w:sz w:val="24"/>
          <w:szCs w:val="24"/>
        </w:rPr>
        <w:t>о замене кредитора (взыскателя).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 требований Цедента к Должнику, осуществляемая по настоящему Договору, является возмездной.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r w:rsidR="006A4639">
        <w:rPr>
          <w:color w:val="000000"/>
          <w:spacing w:val="3"/>
          <w:sz w:val="24"/>
          <w:szCs w:val="24"/>
        </w:rPr>
        <w:t>рабочих</w:t>
      </w:r>
      <w:r w:rsidRPr="00C414FF">
        <w:rPr>
          <w:color w:val="000000"/>
          <w:spacing w:val="3"/>
          <w:sz w:val="24"/>
          <w:szCs w:val="24"/>
        </w:rPr>
        <w:t xml:space="preserve"> дней со дня подписания настоящего Договора Цессионарий перечисляет Цеденту стоимость прав требований, указанную в п.1.5. настоящего Договора.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Датой поступления денежных средств, определенных в п.1.5. настоящего Договора, в оплату стоимости прав требований, считается дата зачисления денежных средств на основной банковский счет Цедента, подтвержденная выпиской с лицевого счета Цедента.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Цедент не несет ответственность за неисполнение Должником требования, передаваемого по настоящему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>настоящего Договора, Цессионарий уплачивает Цеденту пеню в размере 1% от цены, указанной в п.1.5. настоящего Договора, за каждый день просрочки.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просрочки исполнения обязательств, определенных в п.2.2.1.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отказа Цессионария принять уступаемые права требований в порядке, установленном п.2.2.2. 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 xml:space="preserve">Права требований, отчуждаемые по настоящему договору, переходят от Цедента к Цессионарию с момента оплаты уступаемых прав требований, и с этого </w:t>
      </w:r>
      <w:r w:rsidRPr="00C414FF">
        <w:rPr>
          <w:sz w:val="24"/>
          <w:szCs w:val="24"/>
        </w:rPr>
        <w:lastRenderedPageBreak/>
        <w:t>момента Цессионарий приобретает все вытекающие из указанного обязательства права кредитора (взыскателя) по отношению к дебиторам Цедента</w:t>
      </w:r>
      <w:r w:rsidRPr="00C414FF">
        <w:rPr>
          <w:color w:val="000000"/>
          <w:spacing w:val="3"/>
          <w:sz w:val="24"/>
          <w:szCs w:val="24"/>
        </w:rPr>
        <w:t xml:space="preserve">. 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Риск случайной гибели и/или утраты (полной, либо частичной) несет Цессионарий с момента </w:t>
      </w:r>
      <w:proofErr w:type="gramStart"/>
      <w:r w:rsidRPr="00C414FF">
        <w:rPr>
          <w:color w:val="000000"/>
          <w:spacing w:val="3"/>
          <w:sz w:val="24"/>
          <w:szCs w:val="24"/>
        </w:rPr>
        <w:t xml:space="preserve">подписания акта приема-передачи </w:t>
      </w:r>
      <w:r w:rsidRPr="00C414FF">
        <w:rPr>
          <w:sz w:val="24"/>
          <w:szCs w:val="24"/>
        </w:rPr>
        <w:t>уступаемых прав требований</w:t>
      </w:r>
      <w:proofErr w:type="gramEnd"/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Все особенности </w:t>
      </w:r>
      <w:r w:rsidRPr="00C414FF">
        <w:rPr>
          <w:sz w:val="24"/>
          <w:szCs w:val="24"/>
        </w:rPr>
        <w:t>уступаемых прав требований</w:t>
      </w:r>
      <w:r>
        <w:rPr>
          <w:sz w:val="24"/>
          <w:szCs w:val="24"/>
        </w:rPr>
        <w:t xml:space="preserve"> заранее известны Цессионарию</w:t>
      </w:r>
      <w:r w:rsidRPr="00C414FF">
        <w:rPr>
          <w:color w:val="000000"/>
          <w:spacing w:val="3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Подача заявки на приобретение прав требований, </w:t>
      </w:r>
      <w:r w:rsidRPr="00C414FF">
        <w:rPr>
          <w:color w:val="000000"/>
          <w:spacing w:val="3"/>
          <w:sz w:val="24"/>
          <w:szCs w:val="24"/>
        </w:rPr>
        <w:t xml:space="preserve">подтверждает отсутствие </w:t>
      </w:r>
      <w:r>
        <w:rPr>
          <w:color w:val="000000"/>
          <w:spacing w:val="3"/>
          <w:sz w:val="24"/>
          <w:szCs w:val="24"/>
        </w:rPr>
        <w:t xml:space="preserve">у Цессионария </w:t>
      </w:r>
      <w:r w:rsidRPr="00C414FF">
        <w:rPr>
          <w:color w:val="000000"/>
          <w:spacing w:val="3"/>
          <w:sz w:val="24"/>
          <w:szCs w:val="24"/>
        </w:rPr>
        <w:t xml:space="preserve">претензий у него к Цеденту по особенностям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2-х экземплярах, по одному для каждой стороны. 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невозможности урегулирования разногласий в процессе переговоров, споры передаются на рассмотрение в Арбитражный суд Иркутской области.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:rsidTr="00444720"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«Цедент»:</w:t>
            </w:r>
          </w:p>
          <w:p w:rsidR="000C4ABC" w:rsidRPr="009E37C9" w:rsidRDefault="000C4ABC" w:rsidP="000C4ABC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«ПродТрейд</w:t>
            </w:r>
            <w:r w:rsidRPr="009E37C9">
              <w:rPr>
                <w:noProof/>
                <w:sz w:val="24"/>
                <w:szCs w:val="24"/>
              </w:rPr>
              <w:t>»</w:t>
            </w:r>
          </w:p>
          <w:p w:rsidR="000C4ABC" w:rsidRDefault="000C4ABC" w:rsidP="000C4ABC">
            <w:pPr>
              <w:rPr>
                <w:rFonts w:eastAsia="Calibri"/>
                <w:sz w:val="22"/>
              </w:rPr>
            </w:pPr>
            <w:r w:rsidRPr="004637F6">
              <w:rPr>
                <w:rFonts w:eastAsia="Calibri"/>
                <w:sz w:val="22"/>
              </w:rPr>
              <w:t xml:space="preserve">ИНН </w:t>
            </w:r>
            <w:r w:rsidRPr="004637F6">
              <w:rPr>
                <w:sz w:val="22"/>
              </w:rPr>
              <w:t>3810317650,</w:t>
            </w:r>
            <w:r w:rsidRPr="004637F6">
              <w:rPr>
                <w:rFonts w:eastAsia="Calibri"/>
                <w:sz w:val="22"/>
              </w:rPr>
              <w:t xml:space="preserve">  </w:t>
            </w:r>
          </w:p>
          <w:p w:rsidR="000C4ABC" w:rsidRDefault="000C4ABC" w:rsidP="000C4ABC">
            <w:pPr>
              <w:rPr>
                <w:sz w:val="22"/>
              </w:rPr>
            </w:pPr>
            <w:r w:rsidRPr="004637F6">
              <w:rPr>
                <w:sz w:val="22"/>
              </w:rPr>
              <w:t>адрес: 664040, г. Иркутск, ул. Р</w:t>
            </w:r>
            <w:r>
              <w:rPr>
                <w:sz w:val="22"/>
              </w:rPr>
              <w:t>озы Люксембург, д. 204, офис 50</w:t>
            </w:r>
          </w:p>
          <w:p w:rsidR="000C4ABC" w:rsidRDefault="000C4ABC" w:rsidP="00444720">
            <w:pPr>
              <w:rPr>
                <w:sz w:val="22"/>
              </w:rPr>
            </w:pPr>
            <w:proofErr w:type="gramStart"/>
            <w:r w:rsidRPr="004637F6">
              <w:rPr>
                <w:rFonts w:eastAsia="Calibri"/>
                <w:sz w:val="22"/>
              </w:rPr>
              <w:t>р</w:t>
            </w:r>
            <w:proofErr w:type="gramEnd"/>
            <w:r w:rsidRPr="004637F6">
              <w:rPr>
                <w:rFonts w:eastAsia="Calibri"/>
                <w:sz w:val="22"/>
              </w:rPr>
              <w:t>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Pr="004637F6">
              <w:rPr>
                <w:sz w:val="22"/>
              </w:rPr>
              <w:t>40702810400040000937</w:t>
            </w:r>
            <w:r w:rsidRPr="004637F6">
              <w:rPr>
                <w:rFonts w:eastAsia="Calibri"/>
                <w:bCs/>
                <w:sz w:val="22"/>
              </w:rPr>
              <w:t xml:space="preserve"> в </w:t>
            </w:r>
            <w:r w:rsidRPr="004637F6">
              <w:rPr>
                <w:sz w:val="22"/>
              </w:rPr>
              <w:t xml:space="preserve">Филиал Сибирский ПАО БАНК "ФК ОТКРЫТИЕ", </w:t>
            </w:r>
          </w:p>
          <w:p w:rsidR="000C4ABC" w:rsidRDefault="000C4ABC" w:rsidP="00444720">
            <w:pPr>
              <w:rPr>
                <w:sz w:val="22"/>
              </w:rPr>
            </w:pPr>
            <w:r w:rsidRPr="004637F6">
              <w:rPr>
                <w:rFonts w:eastAsia="Calibri"/>
                <w:sz w:val="22"/>
              </w:rPr>
              <w:t>к/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Pr="00AF23E1">
              <w:rPr>
                <w:sz w:val="22"/>
              </w:rPr>
              <w:t>30101810250040000867</w:t>
            </w:r>
            <w:r w:rsidRPr="004637F6">
              <w:rPr>
                <w:sz w:val="22"/>
              </w:rPr>
              <w:t xml:space="preserve">, </w:t>
            </w:r>
          </w:p>
          <w:p w:rsidR="000C4ABC" w:rsidRDefault="000C4ABC" w:rsidP="00444720">
            <w:pPr>
              <w:rPr>
                <w:rFonts w:eastAsia="Calibri"/>
                <w:sz w:val="22"/>
              </w:rPr>
            </w:pPr>
            <w:r w:rsidRPr="004637F6">
              <w:rPr>
                <w:rFonts w:eastAsia="Calibri"/>
                <w:sz w:val="22"/>
              </w:rPr>
              <w:t xml:space="preserve">БИК </w:t>
            </w:r>
            <w:r w:rsidRPr="004637F6">
              <w:rPr>
                <w:sz w:val="22"/>
              </w:rPr>
              <w:t>045004867</w:t>
            </w:r>
          </w:p>
          <w:p w:rsidR="00FA0248" w:rsidRPr="009E37C9" w:rsidRDefault="00FA0248" w:rsidP="00444720">
            <w:pPr>
              <w:rPr>
                <w:noProof/>
                <w:sz w:val="24"/>
                <w:szCs w:val="24"/>
              </w:rPr>
            </w:pPr>
            <w:r w:rsidRPr="009E37C9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:rsidR="00FA0248" w:rsidRDefault="00EB7554" w:rsidP="00444720">
            <w:pPr>
              <w:rPr>
                <w:noProof/>
                <w:sz w:val="24"/>
                <w:szCs w:val="24"/>
              </w:rPr>
            </w:pPr>
            <w:hyperlink r:id="rId8" w:history="1"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FA0248" w:rsidRDefault="00FA0248" w:rsidP="00444720">
            <w:pPr>
              <w:rPr>
                <w:noProof/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>Конкурсный управляющий</w:t>
            </w:r>
          </w:p>
          <w:p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</w:p>
          <w:p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 w:rsidRPr="00C414FF">
              <w:rPr>
                <w:rFonts w:ascii="Times New Roman" w:hAnsi="Times New Roman"/>
              </w:rPr>
              <w:t>Келене</w:t>
            </w:r>
            <w:proofErr w:type="spellEnd"/>
            <w:r w:rsidRPr="00C414FF">
              <w:rPr>
                <w:rFonts w:ascii="Times New Roman" w:hAnsi="Times New Roman"/>
              </w:rPr>
              <w:t xml:space="preserve"> Т.В.</w:t>
            </w: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 xml:space="preserve">«Цессионарий»: </w:t>
            </w:r>
          </w:p>
          <w:p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:rsidR="00FA0248" w:rsidRDefault="00FA0248" w:rsidP="00FA0248"/>
    <w:p w:rsidR="009C0714" w:rsidRDefault="009C0714"/>
    <w:sectPr w:rsidR="009C0714" w:rsidSect="00103EF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554" w:rsidRDefault="00EB7554" w:rsidP="00C73FEF">
      <w:r>
        <w:separator/>
      </w:r>
    </w:p>
  </w:endnote>
  <w:endnote w:type="continuationSeparator" w:id="0">
    <w:p w:rsidR="00EB7554" w:rsidRDefault="00EB7554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554" w:rsidRDefault="00EB7554" w:rsidP="00C73FEF">
      <w:r>
        <w:separator/>
      </w:r>
    </w:p>
  </w:footnote>
  <w:footnote w:type="continuationSeparator" w:id="0">
    <w:p w:rsidR="00EB7554" w:rsidRDefault="00EB7554" w:rsidP="00C73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48"/>
    <w:rsid w:val="000C4ABC"/>
    <w:rsid w:val="004903A0"/>
    <w:rsid w:val="006A4639"/>
    <w:rsid w:val="0077110D"/>
    <w:rsid w:val="009076B1"/>
    <w:rsid w:val="009C0714"/>
    <w:rsid w:val="00A62ECE"/>
    <w:rsid w:val="00C73FEF"/>
    <w:rsid w:val="00CD264C"/>
    <w:rsid w:val="00D020C1"/>
    <w:rsid w:val="00D32BE4"/>
    <w:rsid w:val="00D41D5B"/>
    <w:rsid w:val="00E41328"/>
    <w:rsid w:val="00E91C05"/>
    <w:rsid w:val="00EB7554"/>
    <w:rsid w:val="00FA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b_i-k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PC</cp:lastModifiedBy>
  <cp:revision>7</cp:revision>
  <dcterms:created xsi:type="dcterms:W3CDTF">2017-05-24T04:14:00Z</dcterms:created>
  <dcterms:modified xsi:type="dcterms:W3CDTF">2020-09-23T07:30:00Z</dcterms:modified>
</cp:coreProperties>
</file>