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8B6" w:rsidRPr="00A35EF2" w:rsidRDefault="00EB38B6" w:rsidP="00C2177A">
      <w:pPr>
        <w:spacing w:after="0" w:line="240" w:lineRule="auto"/>
        <w:ind w:left="5236"/>
        <w:jc w:val="right"/>
        <w:rPr>
          <w:rFonts w:ascii="Times New Roman" w:hAnsi="Times New Roman"/>
          <w:b/>
          <w:caps/>
          <w:sz w:val="23"/>
          <w:szCs w:val="23"/>
          <w:lang w:val="en-US"/>
        </w:rPr>
      </w:pPr>
      <w:bookmarkStart w:id="0" w:name="_Toc249870195"/>
    </w:p>
    <w:tbl>
      <w:tblPr>
        <w:tblW w:w="0" w:type="auto"/>
        <w:tblInd w:w="3508" w:type="dxa"/>
        <w:tblLook w:val="00A0"/>
      </w:tblPr>
      <w:tblGrid>
        <w:gridCol w:w="6704"/>
      </w:tblGrid>
      <w:tr w:rsidR="00EB38B6" w:rsidRPr="00DE5619" w:rsidTr="00EA6F6F">
        <w:trPr>
          <w:trHeight w:val="1120"/>
        </w:trPr>
        <w:tc>
          <w:tcPr>
            <w:tcW w:w="6704" w:type="dxa"/>
          </w:tcPr>
          <w:p w:rsidR="00EB38B6" w:rsidRPr="00A35EF2" w:rsidRDefault="00EB38B6" w:rsidP="00C2177A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УТВЕРЖДЕНО</w:t>
            </w:r>
          </w:p>
          <w:p w:rsidR="00EB38B6" w:rsidRPr="00A35EF2" w:rsidRDefault="00EB38B6" w:rsidP="00C2177A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lang w:eastAsia="ru-RU"/>
              </w:rPr>
            </w:pPr>
            <w:r w:rsidRPr="00A35EF2">
              <w:rPr>
                <w:rFonts w:ascii="Times New Roman" w:hAnsi="Times New Roman"/>
                <w:lang w:eastAsia="ru-RU"/>
              </w:rPr>
              <w:t>«</w:t>
            </w:r>
            <w:r>
              <w:rPr>
                <w:rFonts w:ascii="Times New Roman" w:hAnsi="Times New Roman"/>
                <w:lang w:eastAsia="ru-RU"/>
              </w:rPr>
              <w:t>08</w:t>
            </w:r>
            <w:r w:rsidRPr="00A35EF2">
              <w:rPr>
                <w:rFonts w:ascii="Times New Roman" w:hAnsi="Times New Roman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lang w:eastAsia="ru-RU"/>
              </w:rPr>
              <w:t xml:space="preserve">апреля </w:t>
            </w:r>
            <w:r w:rsidRPr="00A35EF2">
              <w:rPr>
                <w:rFonts w:ascii="Times New Roman" w:hAnsi="Times New Roman"/>
                <w:lang w:eastAsia="ru-RU"/>
              </w:rPr>
              <w:t>201</w:t>
            </w:r>
            <w:r>
              <w:rPr>
                <w:rFonts w:ascii="Times New Roman" w:hAnsi="Times New Roman"/>
                <w:lang w:eastAsia="ru-RU"/>
              </w:rPr>
              <w:t>6</w:t>
            </w:r>
            <w:r w:rsidRPr="00A35EF2">
              <w:rPr>
                <w:rFonts w:ascii="Times New Roman" w:hAnsi="Times New Roman"/>
                <w:lang w:eastAsia="ru-RU"/>
              </w:rPr>
              <w:t xml:space="preserve"> г.</w:t>
            </w:r>
          </w:p>
          <w:p w:rsidR="00EB38B6" w:rsidRDefault="00EB38B6" w:rsidP="00C2177A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собранием кредиторов ООО «Гриола» </w:t>
            </w:r>
          </w:p>
          <w:p w:rsidR="00EB38B6" w:rsidRPr="00A35EF2" w:rsidRDefault="00EB38B6" w:rsidP="00C2177A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lang w:eastAsia="ru-RU"/>
              </w:rPr>
            </w:pPr>
          </w:p>
          <w:p w:rsidR="00EB38B6" w:rsidRPr="00A35EF2" w:rsidRDefault="00EB38B6" w:rsidP="00C2177A">
            <w:pPr>
              <w:spacing w:after="0" w:line="20" w:lineRule="atLeast"/>
              <w:jc w:val="right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                                                       Согласовано:   </w:t>
            </w:r>
            <w:r w:rsidRPr="00A35EF2">
              <w:rPr>
                <w:rFonts w:ascii="Times New Roman" w:hAnsi="Times New Roman"/>
                <w:lang w:eastAsia="ru-RU"/>
              </w:rPr>
              <w:t>Залоговый кредитор:</w:t>
            </w:r>
          </w:p>
          <w:p w:rsidR="00EB38B6" w:rsidRDefault="00EB38B6" w:rsidP="00C2177A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    </w:t>
            </w:r>
            <w:r w:rsidRPr="00A35EF2">
              <w:rPr>
                <w:rFonts w:ascii="Times New Roman" w:hAnsi="Times New Roman"/>
                <w:lang w:eastAsia="ru-RU"/>
              </w:rPr>
              <w:t>АО «Россельхозбанк»</w:t>
            </w:r>
          </w:p>
          <w:p w:rsidR="00EB38B6" w:rsidRPr="00A35EF2" w:rsidRDefault="00EB38B6" w:rsidP="00C2177A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lang w:eastAsia="ru-RU"/>
              </w:rPr>
            </w:pPr>
          </w:p>
          <w:p w:rsidR="00EB38B6" w:rsidRPr="00A35EF2" w:rsidRDefault="00EB38B6" w:rsidP="00B82AA3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bCs/>
                <w:caps/>
                <w:sz w:val="23"/>
                <w:szCs w:val="23"/>
              </w:rPr>
            </w:pPr>
          </w:p>
        </w:tc>
      </w:tr>
    </w:tbl>
    <w:p w:rsidR="00EB38B6" w:rsidRPr="00A35EF2" w:rsidRDefault="00EB38B6" w:rsidP="007F290C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EB38B6" w:rsidRPr="00A35EF2" w:rsidRDefault="00EB38B6" w:rsidP="007F290C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EB38B6" w:rsidRPr="00A35EF2" w:rsidRDefault="00EB38B6" w:rsidP="007F290C">
      <w:pPr>
        <w:keepNext/>
        <w:tabs>
          <w:tab w:val="left" w:pos="1309"/>
        </w:tabs>
        <w:spacing w:before="240" w:after="60" w:line="240" w:lineRule="auto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EB38B6" w:rsidRPr="00A35EF2" w:rsidRDefault="00EB38B6" w:rsidP="00254C20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rFonts w:ascii="Times New Roman" w:hAnsi="Times New Roman"/>
          <w:bCs/>
          <w:caps/>
        </w:rPr>
      </w:pPr>
    </w:p>
    <w:bookmarkEnd w:id="0"/>
    <w:p w:rsidR="00EB38B6" w:rsidRPr="005F3B0B" w:rsidRDefault="00EB38B6" w:rsidP="0036257F">
      <w:pPr>
        <w:jc w:val="center"/>
        <w:rPr>
          <w:rStyle w:val="23"/>
          <w:b/>
          <w:sz w:val="24"/>
          <w:szCs w:val="24"/>
        </w:rPr>
      </w:pPr>
      <w:r w:rsidRPr="005F3B0B">
        <w:rPr>
          <w:rStyle w:val="23"/>
          <w:b/>
          <w:sz w:val="24"/>
          <w:szCs w:val="24"/>
        </w:rPr>
        <w:t>Положение</w:t>
      </w:r>
    </w:p>
    <w:p w:rsidR="00EB38B6" w:rsidRPr="005F3B0B" w:rsidRDefault="00EB38B6" w:rsidP="0036257F">
      <w:pPr>
        <w:contextualSpacing/>
        <w:jc w:val="center"/>
        <w:rPr>
          <w:rStyle w:val="23"/>
          <w:b/>
          <w:sz w:val="24"/>
          <w:szCs w:val="24"/>
        </w:rPr>
      </w:pPr>
      <w:r w:rsidRPr="005F3B0B">
        <w:rPr>
          <w:rStyle w:val="23"/>
          <w:b/>
          <w:sz w:val="24"/>
          <w:szCs w:val="24"/>
        </w:rPr>
        <w:t>о порядке, сроках и условиях продажи имущества</w:t>
      </w:r>
    </w:p>
    <w:p w:rsidR="00EB38B6" w:rsidRPr="005F3B0B" w:rsidRDefault="00EB38B6" w:rsidP="0036257F">
      <w:pPr>
        <w:contextualSpacing/>
        <w:jc w:val="center"/>
        <w:rPr>
          <w:rStyle w:val="23"/>
          <w:b/>
          <w:sz w:val="24"/>
          <w:szCs w:val="24"/>
        </w:rPr>
      </w:pPr>
      <w:r w:rsidRPr="005F3B0B">
        <w:rPr>
          <w:rStyle w:val="23"/>
          <w:b/>
          <w:sz w:val="24"/>
          <w:szCs w:val="24"/>
        </w:rPr>
        <w:t xml:space="preserve">должника </w:t>
      </w:r>
      <w:r>
        <w:rPr>
          <w:rFonts w:ascii="Times New Roman" w:hAnsi="Times New Roman"/>
          <w:b/>
          <w:sz w:val="24"/>
          <w:szCs w:val="24"/>
        </w:rPr>
        <w:t xml:space="preserve">ООО </w:t>
      </w:r>
      <w:r w:rsidRPr="005F3B0B">
        <w:rPr>
          <w:rFonts w:ascii="Times New Roman" w:hAnsi="Times New Roman"/>
          <w:b/>
          <w:sz w:val="24"/>
          <w:szCs w:val="24"/>
        </w:rPr>
        <w:t>«Гриола» (ИНН 2263022583 ОГРН 1042201590199)</w:t>
      </w:r>
      <w:r>
        <w:rPr>
          <w:rFonts w:ascii="Times New Roman" w:hAnsi="Times New Roman"/>
          <w:b/>
          <w:sz w:val="24"/>
          <w:szCs w:val="24"/>
        </w:rPr>
        <w:t>, в том числе</w:t>
      </w:r>
    </w:p>
    <w:p w:rsidR="00EB38B6" w:rsidRPr="005F3B0B" w:rsidRDefault="00EB38B6" w:rsidP="0036257F">
      <w:pPr>
        <w:contextualSpacing/>
        <w:jc w:val="center"/>
        <w:rPr>
          <w:rStyle w:val="23"/>
          <w:b/>
          <w:sz w:val="24"/>
          <w:szCs w:val="24"/>
        </w:rPr>
      </w:pPr>
      <w:r w:rsidRPr="005F3B0B">
        <w:rPr>
          <w:rStyle w:val="23"/>
          <w:b/>
          <w:sz w:val="24"/>
          <w:szCs w:val="24"/>
        </w:rPr>
        <w:t>являющегося предметом залога АО «Россельхозбанк»</w:t>
      </w:r>
    </w:p>
    <w:p w:rsidR="00EB38B6" w:rsidRDefault="00EB38B6" w:rsidP="0036257F">
      <w:pPr>
        <w:spacing w:after="0" w:line="20" w:lineRule="atLeast"/>
        <w:jc w:val="center"/>
        <w:rPr>
          <w:rFonts w:ascii="Times New Roman" w:hAnsi="Times New Roman"/>
          <w:b/>
          <w:lang w:eastAsia="ru-RU"/>
        </w:rPr>
      </w:pPr>
      <w:r w:rsidRPr="0036257F">
        <w:rPr>
          <w:rFonts w:ascii="Times New Roman" w:hAnsi="Times New Roman"/>
          <w:b/>
          <w:lang w:eastAsia="ru-RU"/>
        </w:rPr>
        <w:t xml:space="preserve">с внесенными изменениями согласно определению Арбитражного суда Алтайского края </w:t>
      </w:r>
    </w:p>
    <w:p w:rsidR="00EB38B6" w:rsidRPr="0036257F" w:rsidRDefault="00EB38B6" w:rsidP="0036257F">
      <w:pPr>
        <w:spacing w:after="0" w:line="20" w:lineRule="atLeast"/>
        <w:jc w:val="center"/>
        <w:rPr>
          <w:rFonts w:ascii="Times New Roman" w:hAnsi="Times New Roman"/>
          <w:b/>
          <w:lang w:eastAsia="ru-RU"/>
        </w:rPr>
      </w:pPr>
      <w:r w:rsidRPr="0036257F">
        <w:rPr>
          <w:rFonts w:ascii="Times New Roman" w:hAnsi="Times New Roman"/>
          <w:b/>
          <w:lang w:eastAsia="ru-RU"/>
        </w:rPr>
        <w:t>от 08.09.2016 по делу А03-20855/2012 (объявлена резолютивная часть)</w:t>
      </w:r>
    </w:p>
    <w:p w:rsidR="00EB38B6" w:rsidRPr="00254C20" w:rsidRDefault="00EB38B6" w:rsidP="0036257F">
      <w:pPr>
        <w:spacing w:after="257" w:line="200" w:lineRule="exact"/>
        <w:contextualSpacing/>
        <w:jc w:val="center"/>
        <w:rPr>
          <w:rStyle w:val="23"/>
          <w:b/>
          <w:szCs w:val="20"/>
        </w:rPr>
      </w:pPr>
    </w:p>
    <w:p w:rsidR="00EB38B6" w:rsidRDefault="00EB38B6" w:rsidP="00254C20">
      <w:pPr>
        <w:tabs>
          <w:tab w:val="left" w:pos="1309"/>
        </w:tabs>
        <w:autoSpaceDE w:val="0"/>
        <w:autoSpaceDN w:val="0"/>
        <w:spacing w:after="0" w:line="240" w:lineRule="auto"/>
        <w:ind w:firstLine="561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:rsidR="00EB38B6" w:rsidRPr="00A35EF2" w:rsidRDefault="00EB38B6" w:rsidP="00254C20">
      <w:pPr>
        <w:tabs>
          <w:tab w:val="left" w:pos="1309"/>
        </w:tabs>
        <w:autoSpaceDE w:val="0"/>
        <w:autoSpaceDN w:val="0"/>
        <w:spacing w:after="0" w:line="240" w:lineRule="auto"/>
        <w:ind w:firstLine="561"/>
        <w:jc w:val="center"/>
        <w:rPr>
          <w:rFonts w:ascii="Times New Roman" w:hAnsi="Times New Roman"/>
          <w:b/>
          <w:sz w:val="23"/>
          <w:szCs w:val="23"/>
          <w:u w:val="single"/>
          <w:lang w:eastAsia="ru-RU"/>
        </w:rPr>
      </w:pPr>
    </w:p>
    <w:p w:rsidR="00EB38B6" w:rsidRPr="00A35EF2" w:rsidRDefault="00EB38B6" w:rsidP="00254C20">
      <w:pPr>
        <w:tabs>
          <w:tab w:val="left" w:pos="1309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:rsidR="00EB38B6" w:rsidRPr="00A35EF2" w:rsidRDefault="00EB38B6" w:rsidP="007F290C">
      <w:pPr>
        <w:tabs>
          <w:tab w:val="left" w:pos="1309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tabs>
          <w:tab w:val="left" w:pos="1309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tabs>
          <w:tab w:val="left" w:pos="1309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tabs>
          <w:tab w:val="left" w:pos="374"/>
          <w:tab w:val="right" w:leader="dot" w:pos="9345"/>
        </w:tabs>
        <w:spacing w:after="0" w:line="240" w:lineRule="auto"/>
        <w:jc w:val="center"/>
        <w:rPr>
          <w:rFonts w:ascii="Times New Roman" w:hAnsi="Times New Roman"/>
          <w:noProof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EB38B6" w:rsidRPr="00A35EF2" w:rsidRDefault="00EB38B6" w:rsidP="007F290C">
      <w:pPr>
        <w:spacing w:after="0" w:line="240" w:lineRule="auto"/>
        <w:jc w:val="center"/>
        <w:rPr>
          <w:rFonts w:ascii="Times New Roman" w:hAnsi="Times New Roman"/>
          <w:sz w:val="23"/>
          <w:szCs w:val="23"/>
          <w:lang w:eastAsia="ru-RU"/>
        </w:rPr>
      </w:pPr>
    </w:p>
    <w:p w:rsidR="00EB38B6" w:rsidRPr="00E5129E" w:rsidRDefault="00EB38B6" w:rsidP="00E5129E">
      <w:pPr>
        <w:spacing w:after="0" w:line="240" w:lineRule="auto"/>
        <w:jc w:val="center"/>
        <w:rPr>
          <w:rFonts w:ascii="Times New Roman" w:hAnsi="Times New Roman"/>
          <w:sz w:val="23"/>
          <w:szCs w:val="23"/>
          <w:lang w:eastAsia="ru-RU"/>
        </w:rPr>
      </w:pPr>
      <w:r w:rsidRPr="00A35EF2">
        <w:rPr>
          <w:rFonts w:ascii="Times New Roman" w:hAnsi="Times New Roman"/>
          <w:sz w:val="23"/>
          <w:szCs w:val="23"/>
          <w:lang w:eastAsia="ru-RU"/>
        </w:rPr>
        <w:t>г. Барнаул, 201</w:t>
      </w:r>
      <w:r>
        <w:rPr>
          <w:rFonts w:ascii="Times New Roman" w:hAnsi="Times New Roman"/>
          <w:sz w:val="23"/>
          <w:szCs w:val="23"/>
          <w:lang w:eastAsia="ru-RU"/>
        </w:rPr>
        <w:t>6</w:t>
      </w:r>
    </w:p>
    <w:p w:rsidR="00EB38B6" w:rsidRPr="00A35EF2" w:rsidRDefault="00EB38B6" w:rsidP="00820504">
      <w:pPr>
        <w:spacing w:after="0" w:line="20" w:lineRule="atLeast"/>
        <w:ind w:left="40" w:firstLine="540"/>
        <w:jc w:val="center"/>
        <w:rPr>
          <w:rFonts w:ascii="Times New Roman" w:hAnsi="Times New Roman"/>
          <w:sz w:val="28"/>
          <w:szCs w:val="28"/>
          <w:lang w:eastAsia="ru-RU"/>
        </w:rPr>
      </w:pPr>
      <w:smartTag w:uri="urn:schemas-microsoft-com:office:smarttags" w:element="place">
        <w:r w:rsidRPr="00A35EF2">
          <w:rPr>
            <w:rFonts w:ascii="Times New Roman" w:hAnsi="Times New Roman"/>
            <w:b/>
            <w:sz w:val="28"/>
            <w:szCs w:val="28"/>
            <w:lang w:val="en-US" w:eastAsia="ru-RU"/>
          </w:rPr>
          <w:t>I</w:t>
        </w:r>
        <w:r w:rsidRPr="00A35EF2">
          <w:rPr>
            <w:rFonts w:ascii="Times New Roman" w:hAnsi="Times New Roman"/>
            <w:b/>
            <w:sz w:val="28"/>
            <w:szCs w:val="28"/>
            <w:lang w:eastAsia="ru-RU"/>
          </w:rPr>
          <w:t>.</w:t>
        </w:r>
      </w:smartTag>
      <w:r w:rsidRPr="00A35EF2">
        <w:rPr>
          <w:rFonts w:ascii="Times New Roman" w:hAnsi="Times New Roman"/>
          <w:b/>
          <w:sz w:val="28"/>
          <w:szCs w:val="28"/>
          <w:lang w:eastAsia="ru-RU"/>
        </w:rPr>
        <w:t xml:space="preserve"> Общие положения</w:t>
      </w:r>
    </w:p>
    <w:p w:rsidR="00EB38B6" w:rsidRPr="00A35EF2" w:rsidRDefault="00EB38B6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A35EF2">
        <w:rPr>
          <w:rFonts w:ascii="Times New Roman" w:hAnsi="Times New Roman"/>
          <w:lang w:eastAsia="ru-RU"/>
        </w:rPr>
        <w:t>1. Настоящее Положение (далее – Положение) определяет порядок, сроки и условия продажи имущества</w:t>
      </w:r>
      <w:r w:rsidRPr="002441F4">
        <w:rPr>
          <w:rFonts w:ascii="Times New Roman" w:hAnsi="Times New Roman"/>
          <w:lang w:eastAsia="ru-RU"/>
        </w:rPr>
        <w:t xml:space="preserve"> </w:t>
      </w:r>
      <w:r w:rsidRPr="005F3B0B">
        <w:rPr>
          <w:rFonts w:ascii="Times New Roman" w:hAnsi="Times New Roman"/>
          <w:sz w:val="24"/>
          <w:szCs w:val="24"/>
        </w:rPr>
        <w:t>ООО «Гриола»</w:t>
      </w:r>
      <w:r w:rsidRPr="00A35EF2">
        <w:rPr>
          <w:rFonts w:ascii="Times New Roman" w:hAnsi="Times New Roman"/>
          <w:lang w:eastAsia="ru-RU"/>
        </w:rPr>
        <w:t xml:space="preserve"> (далее - Должник)</w:t>
      </w:r>
      <w:r>
        <w:rPr>
          <w:rFonts w:ascii="Times New Roman" w:hAnsi="Times New Roman"/>
          <w:lang w:eastAsia="ru-RU"/>
        </w:rPr>
        <w:t xml:space="preserve">, в том числе, </w:t>
      </w:r>
      <w:r w:rsidRPr="00A35EF2">
        <w:rPr>
          <w:rFonts w:ascii="Times New Roman" w:hAnsi="Times New Roman"/>
          <w:lang w:eastAsia="ru-RU"/>
        </w:rPr>
        <w:t xml:space="preserve"> находящегося в залоге у Алтайского РФ </w:t>
      </w:r>
      <w:r>
        <w:rPr>
          <w:rFonts w:ascii="Times New Roman" w:hAnsi="Times New Roman"/>
          <w:lang w:eastAsia="ru-RU"/>
        </w:rPr>
        <w:t xml:space="preserve">                                    </w:t>
      </w:r>
      <w:r w:rsidRPr="00A35EF2">
        <w:rPr>
          <w:rFonts w:ascii="Times New Roman" w:hAnsi="Times New Roman"/>
          <w:lang w:eastAsia="ru-RU"/>
        </w:rPr>
        <w:t>АО «Россельхозбанк».</w:t>
      </w:r>
    </w:p>
    <w:p w:rsidR="00EB38B6" w:rsidRPr="00A35EF2" w:rsidRDefault="00EB38B6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A35EF2">
        <w:rPr>
          <w:rFonts w:ascii="Times New Roman" w:hAnsi="Times New Roman"/>
          <w:lang w:eastAsia="ru-RU"/>
        </w:rPr>
        <w:t>1.2. Продажа имущества Должника осуществляется в соответствии с настоящим Положением, разработанным на основании ст.ст. 18.1, 110, 111, 131, 138, 139 Федерального закона от 26.10.2002                № 127-ФЗ «О несостоятельности (</w:t>
      </w:r>
      <w:r>
        <w:rPr>
          <w:rFonts w:ascii="Times New Roman" w:hAnsi="Times New Roman"/>
          <w:lang w:eastAsia="ru-RU"/>
        </w:rPr>
        <w:t>б</w:t>
      </w:r>
      <w:r w:rsidRPr="00A35EF2">
        <w:rPr>
          <w:rFonts w:ascii="Times New Roman" w:hAnsi="Times New Roman"/>
          <w:lang w:eastAsia="ru-RU"/>
        </w:rPr>
        <w:t>анкротстве)» (далее – Закон), ст. ст. 447, 448, 449 Гражданского кодекса Российской Федерации, Приказ</w:t>
      </w:r>
      <w:r>
        <w:rPr>
          <w:rFonts w:ascii="Times New Roman" w:hAnsi="Times New Roman"/>
          <w:lang w:eastAsia="ru-RU"/>
        </w:rPr>
        <w:t xml:space="preserve">а Минэкономразвития России от 23.07.2015 № </w:t>
      </w:r>
      <w:r w:rsidRPr="00A35EF2">
        <w:rPr>
          <w:rFonts w:ascii="Times New Roman" w:hAnsi="Times New Roman"/>
          <w:lang w:eastAsia="ru-RU"/>
        </w:rPr>
        <w:t>4</w:t>
      </w:r>
      <w:r>
        <w:rPr>
          <w:rFonts w:ascii="Times New Roman" w:hAnsi="Times New Roman"/>
          <w:lang w:eastAsia="ru-RU"/>
        </w:rPr>
        <w:t>95</w:t>
      </w:r>
      <w:r w:rsidRPr="00A35EF2">
        <w:rPr>
          <w:rFonts w:ascii="Times New Roman" w:hAnsi="Times New Roman"/>
          <w:lang w:eastAsia="ru-RU"/>
        </w:rPr>
        <w:t>.</w:t>
      </w:r>
    </w:p>
    <w:p w:rsidR="00EB38B6" w:rsidRPr="00A35EF2" w:rsidRDefault="00EB38B6" w:rsidP="00820504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</w:p>
    <w:p w:rsidR="00EB38B6" w:rsidRPr="00A35EF2" w:rsidRDefault="00EB38B6" w:rsidP="0018666A">
      <w:pPr>
        <w:keepNext/>
        <w:keepLines/>
        <w:spacing w:before="100" w:beforeAutospacing="1" w:after="283" w:line="200" w:lineRule="exact"/>
        <w:ind w:left="142"/>
        <w:contextualSpacing/>
        <w:jc w:val="center"/>
        <w:rPr>
          <w:b/>
          <w:sz w:val="28"/>
          <w:szCs w:val="28"/>
        </w:rPr>
      </w:pPr>
      <w:bookmarkStart w:id="1" w:name="bookmark0"/>
      <w:r w:rsidRPr="00A35EF2">
        <w:rPr>
          <w:rStyle w:val="2"/>
          <w:rFonts w:eastAsia="Arial Unicode MS"/>
          <w:b/>
          <w:sz w:val="28"/>
          <w:szCs w:val="28"/>
          <w:lang w:val="en-US"/>
        </w:rPr>
        <w:t>II</w:t>
      </w:r>
      <w:r w:rsidRPr="00A35EF2">
        <w:rPr>
          <w:rStyle w:val="2"/>
          <w:rFonts w:eastAsia="Arial Unicode MS"/>
          <w:b/>
          <w:sz w:val="28"/>
          <w:szCs w:val="28"/>
        </w:rPr>
        <w:t>.</w:t>
      </w:r>
      <w:r w:rsidRPr="00A35EF2">
        <w:rPr>
          <w:rStyle w:val="2"/>
          <w:rFonts w:eastAsia="Arial Unicode MS"/>
          <w:b/>
          <w:sz w:val="28"/>
          <w:szCs w:val="28"/>
          <w:lang w:val="en-US"/>
        </w:rPr>
        <w:t xml:space="preserve"> </w:t>
      </w:r>
      <w:r w:rsidRPr="00A35EF2">
        <w:rPr>
          <w:rStyle w:val="2"/>
          <w:rFonts w:eastAsia="Arial Unicode MS"/>
          <w:b/>
          <w:sz w:val="28"/>
          <w:szCs w:val="28"/>
        </w:rPr>
        <w:t xml:space="preserve"> Сокращения и Термины</w:t>
      </w:r>
      <w:bookmarkEnd w:id="1"/>
    </w:p>
    <w:p w:rsidR="00EB38B6" w:rsidRPr="005F3B0B" w:rsidRDefault="00EB38B6" w:rsidP="0018666A">
      <w:pPr>
        <w:pStyle w:val="22"/>
        <w:numPr>
          <w:ilvl w:val="0"/>
          <w:numId w:val="2"/>
        </w:numPr>
        <w:shd w:val="clear" w:color="auto" w:fill="auto"/>
        <w:tabs>
          <w:tab w:val="left" w:pos="1005"/>
        </w:tabs>
        <w:spacing w:before="100" w:beforeAutospacing="1" w:line="269" w:lineRule="exact"/>
        <w:ind w:left="40" w:right="20" w:firstLine="560"/>
        <w:contextualSpacing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Должник</w:t>
      </w:r>
      <w:r w:rsidRPr="00A35EF2">
        <w:rPr>
          <w:rStyle w:val="1"/>
          <w:sz w:val="22"/>
          <w:szCs w:val="22"/>
        </w:rPr>
        <w:t xml:space="preserve"> – </w:t>
      </w:r>
      <w:r>
        <w:rPr>
          <w:sz w:val="22"/>
          <w:szCs w:val="22"/>
        </w:rPr>
        <w:t>ООО</w:t>
      </w:r>
      <w:r w:rsidRPr="005F3B0B">
        <w:rPr>
          <w:sz w:val="22"/>
          <w:szCs w:val="22"/>
        </w:rPr>
        <w:t xml:space="preserve"> «Гриола» (ИНН 2263022583 ОГРН 1042201590199)</w:t>
      </w:r>
      <w:r>
        <w:rPr>
          <w:sz w:val="22"/>
          <w:szCs w:val="22"/>
        </w:rPr>
        <w:t>.</w:t>
      </w:r>
    </w:p>
    <w:p w:rsidR="00EB38B6" w:rsidRPr="00A35EF2" w:rsidRDefault="00EB38B6" w:rsidP="0018666A">
      <w:pPr>
        <w:pStyle w:val="22"/>
        <w:numPr>
          <w:ilvl w:val="0"/>
          <w:numId w:val="2"/>
        </w:numPr>
        <w:shd w:val="clear" w:color="auto" w:fill="auto"/>
        <w:tabs>
          <w:tab w:val="left" w:pos="1034"/>
        </w:tabs>
        <w:spacing w:before="100" w:beforeAutospacing="1" w:line="283" w:lineRule="exact"/>
        <w:ind w:left="40" w:right="20" w:firstLine="560"/>
        <w:contextualSpacing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Заявитель</w:t>
      </w:r>
      <w:r w:rsidRPr="00A35EF2">
        <w:rPr>
          <w:rStyle w:val="1"/>
          <w:sz w:val="22"/>
          <w:szCs w:val="22"/>
        </w:rPr>
        <w:t xml:space="preserve"> - юридическое или физическое лицо, направившее заявку на участие в торгах.</w:t>
      </w:r>
    </w:p>
    <w:p w:rsidR="00EB38B6" w:rsidRPr="00A35EF2" w:rsidRDefault="00EB38B6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019"/>
        </w:tabs>
        <w:spacing w:before="0" w:line="283" w:lineRule="exact"/>
        <w:ind w:left="40" w:right="20" w:firstLine="560"/>
        <w:contextualSpacing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Закон</w:t>
      </w:r>
      <w:r w:rsidRPr="00A35EF2">
        <w:rPr>
          <w:rStyle w:val="1"/>
          <w:sz w:val="22"/>
          <w:szCs w:val="22"/>
        </w:rPr>
        <w:t xml:space="preserve"> - Федеральный закон от 26.10.2002 № 127-ФЗ «О несостоятельности (банкротстве)».</w:t>
      </w:r>
    </w:p>
    <w:p w:rsidR="00EB38B6" w:rsidRPr="00A35EF2" w:rsidRDefault="00EB38B6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029"/>
        </w:tabs>
        <w:spacing w:before="0" w:line="250" w:lineRule="exact"/>
        <w:ind w:left="40" w:right="20" w:firstLine="560"/>
        <w:contextualSpacing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Приказ Минэкономразвития</w:t>
      </w:r>
      <w:r w:rsidRPr="00A35EF2">
        <w:rPr>
          <w:rStyle w:val="1"/>
          <w:sz w:val="22"/>
          <w:szCs w:val="22"/>
        </w:rPr>
        <w:t xml:space="preserve"> - Приказ Минэкономразвития России от </w:t>
      </w:r>
      <w:r>
        <w:rPr>
          <w:rStyle w:val="1"/>
        </w:rPr>
        <w:t>23.07.20115 № 495 «Об утверждении Порядка проведения открытых торгов в электронной форме по продаже имущества или  предприятия должников в ходе процедур, применяемых в деле о банкротстве.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 в приказ Минэкономразвития России от 05 апреля 2013 №178 и признании утратившими силу некоторых приказов</w:t>
      </w:r>
      <w:r w:rsidRPr="0088648D">
        <w:rPr>
          <w:rStyle w:val="1"/>
          <w:sz w:val="22"/>
          <w:szCs w:val="22"/>
        </w:rPr>
        <w:t xml:space="preserve"> </w:t>
      </w:r>
      <w:r w:rsidRPr="00A35EF2">
        <w:rPr>
          <w:rStyle w:val="1"/>
          <w:sz w:val="22"/>
          <w:szCs w:val="22"/>
        </w:rPr>
        <w:t>Минэкономразвития России</w:t>
      </w:r>
      <w:r>
        <w:rPr>
          <w:rStyle w:val="1"/>
          <w:sz w:val="22"/>
          <w:szCs w:val="22"/>
        </w:rPr>
        <w:t>».</w:t>
      </w:r>
    </w:p>
    <w:p w:rsidR="00EB38B6" w:rsidRPr="00A35EF2" w:rsidRDefault="00EB38B6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037"/>
        </w:tabs>
        <w:spacing w:before="0" w:line="250" w:lineRule="exact"/>
        <w:ind w:left="40" w:firstLine="560"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Имущество</w:t>
      </w:r>
      <w:r w:rsidRPr="00A35EF2">
        <w:rPr>
          <w:rStyle w:val="1"/>
          <w:sz w:val="22"/>
          <w:szCs w:val="22"/>
        </w:rPr>
        <w:t xml:space="preserve"> – имущество должника,</w:t>
      </w:r>
      <w:r>
        <w:rPr>
          <w:rStyle w:val="1"/>
          <w:sz w:val="22"/>
          <w:szCs w:val="22"/>
        </w:rPr>
        <w:t xml:space="preserve"> в том числе, </w:t>
      </w:r>
      <w:r w:rsidRPr="00A35EF2">
        <w:rPr>
          <w:rStyle w:val="1"/>
          <w:sz w:val="22"/>
          <w:szCs w:val="22"/>
        </w:rPr>
        <w:t xml:space="preserve"> находящееся в залоге у АО «Россельхозбанк».</w:t>
      </w:r>
    </w:p>
    <w:p w:rsidR="00EB38B6" w:rsidRPr="00A35EF2" w:rsidRDefault="00EB38B6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034"/>
        </w:tabs>
        <w:spacing w:before="0" w:line="250" w:lineRule="exact"/>
        <w:ind w:left="40" w:right="20" w:firstLine="560"/>
        <w:rPr>
          <w:b/>
          <w:sz w:val="22"/>
          <w:szCs w:val="22"/>
        </w:rPr>
      </w:pPr>
      <w:r w:rsidRPr="00A35EF2">
        <w:rPr>
          <w:rStyle w:val="a0"/>
          <w:sz w:val="22"/>
          <w:szCs w:val="22"/>
        </w:rPr>
        <w:t>Иные кредиторы</w:t>
      </w:r>
      <w:r w:rsidRPr="00A35EF2">
        <w:rPr>
          <w:rStyle w:val="1"/>
          <w:sz w:val="22"/>
          <w:szCs w:val="22"/>
        </w:rPr>
        <w:t xml:space="preserve"> - конкурсные кредиторы, требования которых включены в реестр требований кредиторов</w:t>
      </w:r>
      <w:r w:rsidRPr="00A35EF2">
        <w:rPr>
          <w:rStyle w:val="a0"/>
          <w:sz w:val="22"/>
          <w:szCs w:val="22"/>
        </w:rPr>
        <w:t xml:space="preserve"> Должника,</w:t>
      </w:r>
      <w:r w:rsidRPr="00A35EF2">
        <w:rPr>
          <w:rStyle w:val="1"/>
          <w:sz w:val="22"/>
          <w:szCs w:val="22"/>
        </w:rPr>
        <w:t xml:space="preserve"> но не обеспеченные залогом</w:t>
      </w:r>
      <w:r w:rsidRPr="00A35EF2">
        <w:rPr>
          <w:rStyle w:val="a0"/>
          <w:sz w:val="22"/>
          <w:szCs w:val="22"/>
        </w:rPr>
        <w:t xml:space="preserve"> имущества.</w:t>
      </w:r>
    </w:p>
    <w:p w:rsidR="00EB38B6" w:rsidRPr="00A35EF2" w:rsidRDefault="00EB38B6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024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Конкурсный кредитор</w:t>
      </w:r>
      <w:r w:rsidRPr="00A35EF2">
        <w:rPr>
          <w:rStyle w:val="1"/>
          <w:sz w:val="22"/>
          <w:szCs w:val="22"/>
        </w:rPr>
        <w:t xml:space="preserve"> - кредитор, требования которого обеспечены залогом - </w:t>
      </w:r>
      <w:r>
        <w:rPr>
          <w:rStyle w:val="1"/>
          <w:sz w:val="22"/>
          <w:szCs w:val="22"/>
        </w:rPr>
        <w:t xml:space="preserve">                                   </w:t>
      </w:r>
      <w:r w:rsidRPr="00A35EF2">
        <w:rPr>
          <w:rStyle w:val="1"/>
          <w:sz w:val="22"/>
          <w:szCs w:val="22"/>
        </w:rPr>
        <w:t>АО «Россельхозбанк».</w:t>
      </w:r>
    </w:p>
    <w:p w:rsidR="00EB38B6" w:rsidRPr="00A35EF2" w:rsidRDefault="00EB38B6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331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Официальное издание</w:t>
      </w:r>
      <w:r w:rsidRPr="00A35EF2">
        <w:rPr>
          <w:rStyle w:val="1"/>
          <w:sz w:val="22"/>
          <w:szCs w:val="22"/>
        </w:rPr>
        <w:t xml:space="preserve"> - в соответствии с распоряжением Правительства РФ от 21 июля 2008 года №1049-р и заключенным с Росрегистрацией договором №25 от 01.08.2008 года газета «Коммерсантъ» получила статус официального издания для публикации сведений, предусмотренных Законом.</w:t>
      </w:r>
    </w:p>
    <w:p w:rsidR="00EB38B6" w:rsidRPr="00A35EF2" w:rsidRDefault="00EB38B6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Положение</w:t>
      </w:r>
      <w:r w:rsidRPr="00A35EF2">
        <w:rPr>
          <w:rStyle w:val="1"/>
          <w:sz w:val="22"/>
          <w:szCs w:val="22"/>
        </w:rPr>
        <w:t xml:space="preserve"> - Настоящее Положение (условия) проведения торгов по реализации </w:t>
      </w:r>
      <w:r>
        <w:rPr>
          <w:rStyle w:val="1"/>
          <w:sz w:val="22"/>
          <w:szCs w:val="22"/>
        </w:rPr>
        <w:t xml:space="preserve">имущества должника, в том числе </w:t>
      </w:r>
      <w:r w:rsidRPr="00A35EF2">
        <w:rPr>
          <w:rStyle w:val="1"/>
          <w:sz w:val="22"/>
          <w:szCs w:val="22"/>
        </w:rPr>
        <w:t>предмета залога.</w:t>
      </w:r>
    </w:p>
    <w:p w:rsidR="00EB38B6" w:rsidRPr="00A35EF2" w:rsidRDefault="00EB38B6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326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Победитель на торгах</w:t>
      </w:r>
      <w:r w:rsidRPr="00A35EF2">
        <w:rPr>
          <w:rStyle w:val="1"/>
          <w:sz w:val="22"/>
          <w:szCs w:val="22"/>
        </w:rPr>
        <w:t xml:space="preserve"> - участник торгов, признанный Победителем на торгах. Победитель на торгах становиться покупателем по договору купли-продажи имущества на торгах.</w:t>
      </w:r>
    </w:p>
    <w:p w:rsidR="00EB38B6" w:rsidRPr="00A35EF2" w:rsidRDefault="00EB38B6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326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Претендент</w:t>
      </w:r>
      <w:r w:rsidRPr="00A35EF2">
        <w:rPr>
          <w:rStyle w:val="1"/>
          <w:sz w:val="22"/>
          <w:szCs w:val="22"/>
        </w:rPr>
        <w:t xml:space="preserve"> - лицо, направившее акцепт на размещенное публичное предложение о продаже имущества.</w:t>
      </w:r>
    </w:p>
    <w:p w:rsidR="00EB38B6" w:rsidRPr="00A35EF2" w:rsidRDefault="00EB38B6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331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Публичное предложение (публичная оферта)</w:t>
      </w:r>
      <w:r w:rsidRPr="00A35EF2">
        <w:rPr>
          <w:rStyle w:val="1"/>
          <w:sz w:val="22"/>
          <w:szCs w:val="22"/>
        </w:rPr>
        <w:t xml:space="preserve"> - содержащее все существенные условия договора купли-продажи предложение, из которого усматривается воля лица, делающего предложение (продавца), заключить договор на указанных в предложении условиях с любым, кто отзовется первым, и при условии, что акцепт соответствует предложению (оферте). В информационном сообщении о Публичном предложении определяются сроки и условия его акцепта.</w:t>
      </w:r>
    </w:p>
    <w:p w:rsidR="00EB38B6" w:rsidRPr="00A35EF2" w:rsidRDefault="00EB38B6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Участник торгов</w:t>
      </w:r>
      <w:r w:rsidRPr="00A35EF2">
        <w:rPr>
          <w:rStyle w:val="1"/>
          <w:sz w:val="22"/>
          <w:szCs w:val="22"/>
        </w:rPr>
        <w:t xml:space="preserve"> - юридическое и физическое лицо, зарегистрированное, в соответствии с действующим законодательством, на электронной площадке Оператора и допущенное к участию в торгах.</w:t>
      </w:r>
    </w:p>
    <w:p w:rsidR="00EB38B6" w:rsidRPr="00A35EF2" w:rsidRDefault="00EB38B6" w:rsidP="0015698B">
      <w:pPr>
        <w:pStyle w:val="22"/>
        <w:numPr>
          <w:ilvl w:val="0"/>
          <w:numId w:val="2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A35EF2">
        <w:rPr>
          <w:rStyle w:val="a0"/>
          <w:sz w:val="22"/>
          <w:szCs w:val="22"/>
        </w:rPr>
        <w:t>Оператор электронной площадки</w:t>
      </w:r>
      <w:r w:rsidRPr="00A35EF2">
        <w:rPr>
          <w:rStyle w:val="1"/>
          <w:sz w:val="22"/>
          <w:szCs w:val="22"/>
        </w:rPr>
        <w:t xml:space="preserve"> - Операторы, подтвердившие свое соответствие требованиям Приказа Минэкономразвития.</w:t>
      </w:r>
    </w:p>
    <w:p w:rsidR="00EB38B6" w:rsidRPr="00A35EF2" w:rsidRDefault="00EB38B6" w:rsidP="00820504">
      <w:pPr>
        <w:spacing w:after="0" w:line="20" w:lineRule="atLeast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B38B6" w:rsidRDefault="00EB38B6" w:rsidP="00820504">
      <w:pPr>
        <w:spacing w:after="0" w:line="20" w:lineRule="atLeast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B38B6" w:rsidRPr="00A35EF2" w:rsidRDefault="00EB38B6" w:rsidP="00820504">
      <w:pPr>
        <w:spacing w:after="0" w:line="20" w:lineRule="atLeast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35EF2">
        <w:rPr>
          <w:rFonts w:ascii="Times New Roman" w:hAnsi="Times New Roman"/>
          <w:b/>
          <w:sz w:val="28"/>
          <w:szCs w:val="28"/>
          <w:lang w:eastAsia="ru-RU"/>
        </w:rPr>
        <w:t>II</w:t>
      </w:r>
      <w:r w:rsidRPr="00A35EF2">
        <w:rPr>
          <w:rFonts w:ascii="Times New Roman" w:hAnsi="Times New Roman"/>
          <w:b/>
          <w:sz w:val="28"/>
          <w:szCs w:val="28"/>
          <w:lang w:val="en-US" w:eastAsia="ru-RU"/>
        </w:rPr>
        <w:t>I</w:t>
      </w:r>
      <w:r w:rsidRPr="00A35EF2">
        <w:rPr>
          <w:rFonts w:ascii="Times New Roman" w:hAnsi="Times New Roman"/>
          <w:b/>
          <w:sz w:val="28"/>
          <w:szCs w:val="28"/>
          <w:lang w:eastAsia="ru-RU"/>
        </w:rPr>
        <w:t xml:space="preserve">. Порядок, сроки и условия продажи </w:t>
      </w:r>
    </w:p>
    <w:p w:rsidR="00EB38B6" w:rsidRDefault="00EB38B6" w:rsidP="00820504">
      <w:pPr>
        <w:spacing w:after="0" w:line="20" w:lineRule="atLeast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35EF2">
        <w:rPr>
          <w:rFonts w:ascii="Times New Roman" w:hAnsi="Times New Roman"/>
          <w:b/>
          <w:sz w:val="28"/>
          <w:szCs w:val="28"/>
          <w:lang w:eastAsia="ru-RU"/>
        </w:rPr>
        <w:t>заложенного имущества должника</w:t>
      </w:r>
    </w:p>
    <w:p w:rsidR="00EB38B6" w:rsidRDefault="00EB38B6" w:rsidP="00DA1859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</w:p>
    <w:p w:rsidR="00EB38B6" w:rsidRDefault="00EB38B6" w:rsidP="00DA1859">
      <w:pPr>
        <w:spacing w:after="0" w:line="20" w:lineRule="atLeast"/>
        <w:ind w:left="40" w:firstLine="540"/>
        <w:jc w:val="both"/>
        <w:rPr>
          <w:rFonts w:ascii="Times New Roman" w:hAnsi="Times New Roman"/>
          <w:bCs/>
          <w:lang w:eastAsia="ru-RU"/>
        </w:rPr>
      </w:pPr>
      <w:r w:rsidRPr="00A35EF2">
        <w:rPr>
          <w:rFonts w:ascii="Times New Roman" w:hAnsi="Times New Roman"/>
          <w:lang w:eastAsia="ru-RU"/>
        </w:rPr>
        <w:t>3.1.</w:t>
      </w:r>
      <w:r>
        <w:rPr>
          <w:rFonts w:ascii="Times New Roman" w:hAnsi="Times New Roman"/>
          <w:lang w:eastAsia="ru-RU"/>
        </w:rPr>
        <w:t>1.</w:t>
      </w:r>
      <w:r w:rsidRPr="00A35EF2">
        <w:rPr>
          <w:rFonts w:ascii="Times New Roman" w:hAnsi="Times New Roman"/>
          <w:lang w:eastAsia="ru-RU"/>
        </w:rPr>
        <w:t xml:space="preserve"> Согласно отчетам об оценке, проведенным независимым оценщиком ООО «</w:t>
      </w:r>
      <w:r>
        <w:rPr>
          <w:rFonts w:ascii="Times New Roman" w:hAnsi="Times New Roman"/>
          <w:lang w:eastAsia="ru-RU"/>
        </w:rPr>
        <w:t>Альфа эксперт</w:t>
      </w:r>
      <w:r w:rsidRPr="00A35EF2">
        <w:rPr>
          <w:rFonts w:ascii="Times New Roman" w:hAnsi="Times New Roman"/>
          <w:lang w:eastAsia="ru-RU"/>
        </w:rPr>
        <w:t xml:space="preserve">», </w:t>
      </w:r>
      <w:r>
        <w:rPr>
          <w:rFonts w:ascii="Times New Roman" w:hAnsi="Times New Roman"/>
          <w:lang w:eastAsia="ru-RU"/>
        </w:rPr>
        <w:t xml:space="preserve">               </w:t>
      </w:r>
      <w:r w:rsidRPr="00A34EE4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</w:t>
      </w:r>
      <w:r w:rsidRPr="00A34EE4">
        <w:rPr>
          <w:rFonts w:ascii="Times New Roman" w:hAnsi="Times New Roman"/>
        </w:rPr>
        <w:t xml:space="preserve">1-И-16/1, № 1-И-16/2 </w:t>
      </w:r>
      <w:r w:rsidRPr="00A35EF2">
        <w:rPr>
          <w:rFonts w:ascii="Times New Roman" w:hAnsi="Times New Roman"/>
          <w:lang w:eastAsia="ru-RU"/>
        </w:rPr>
        <w:t xml:space="preserve">стоимость залогового имущества составляет </w:t>
      </w:r>
      <w:r w:rsidRPr="00A34EE4">
        <w:rPr>
          <w:rFonts w:ascii="Times New Roman" w:hAnsi="Times New Roman"/>
        </w:rPr>
        <w:t xml:space="preserve">8 889 609 </w:t>
      </w:r>
      <w:r w:rsidRPr="00A35EF2">
        <w:rPr>
          <w:rFonts w:ascii="Times New Roman" w:hAnsi="Times New Roman"/>
          <w:bCs/>
          <w:lang w:eastAsia="ru-RU"/>
        </w:rPr>
        <w:t>рублей, в том числе</w:t>
      </w:r>
      <w:r>
        <w:rPr>
          <w:rFonts w:ascii="Times New Roman" w:hAnsi="Times New Roman"/>
          <w:bCs/>
          <w:lang w:eastAsia="ru-RU"/>
        </w:rPr>
        <w:t>:</w:t>
      </w:r>
    </w:p>
    <w:p w:rsidR="00EB38B6" w:rsidRDefault="00EB38B6" w:rsidP="00DA1859">
      <w:pPr>
        <w:spacing w:after="0" w:line="20" w:lineRule="atLeast"/>
        <w:ind w:left="40" w:firstLine="540"/>
        <w:jc w:val="both"/>
        <w:rPr>
          <w:rFonts w:ascii="Times New Roman" w:hAnsi="Times New Roman"/>
          <w:bCs/>
          <w:lang w:eastAsia="ru-RU"/>
        </w:rPr>
      </w:pPr>
    </w:p>
    <w:tbl>
      <w:tblPr>
        <w:tblW w:w="5000" w:type="pct"/>
        <w:tblLayout w:type="fixed"/>
        <w:tblLook w:val="00A0"/>
      </w:tblPr>
      <w:tblGrid>
        <w:gridCol w:w="840"/>
        <w:gridCol w:w="5992"/>
        <w:gridCol w:w="1821"/>
        <w:gridCol w:w="1823"/>
      </w:tblGrid>
      <w:tr w:rsidR="00EB38B6" w:rsidTr="005B6D59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39215E" w:rsidRDefault="00EB38B6" w:rsidP="005B6D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39215E" w:rsidRDefault="00EB38B6" w:rsidP="005B6D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39215E" w:rsidRDefault="00EB38B6" w:rsidP="005B6D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Стоимость согласно отчетам об оценке, руб.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39215E" w:rsidRDefault="00EB38B6" w:rsidP="005B6D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Начальная продажная стоимость,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устанавливается  арбитражным судом, либо остается равной</w:t>
            </w: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EB38B6" w:rsidTr="00C56B11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38B6" w:rsidRPr="0039215E" w:rsidRDefault="00EB38B6" w:rsidP="0039215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38B6" w:rsidRPr="0039215E" w:rsidRDefault="00EB38B6" w:rsidP="00553503">
            <w:pPr>
              <w:spacing w:after="0" w:line="240" w:lineRule="auto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sz w:val="20"/>
                <w:szCs w:val="20"/>
              </w:rPr>
              <w:t>Трактор «Кировец» К-744Р, 2011 г.в., номер машины (рамы) 110022, номер двигателя В0419292, ПСМ BE 576542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DE5619" w:rsidRDefault="00EB38B6" w:rsidP="00EB6571">
            <w:pPr>
              <w:pStyle w:val="Default"/>
              <w:jc w:val="center"/>
              <w:rPr>
                <w:sz w:val="20"/>
                <w:szCs w:val="20"/>
              </w:rPr>
            </w:pPr>
            <w:r w:rsidRPr="00DE5619">
              <w:rPr>
                <w:sz w:val="20"/>
                <w:szCs w:val="20"/>
              </w:rPr>
              <w:t>1 955 609</w:t>
            </w:r>
          </w:p>
          <w:p w:rsidR="00EB38B6" w:rsidRPr="00DB4270" w:rsidRDefault="00EB38B6" w:rsidP="00EB6571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DE5619" w:rsidRDefault="00EB38B6" w:rsidP="00B57838">
            <w:pPr>
              <w:pStyle w:val="Default"/>
              <w:jc w:val="center"/>
              <w:rPr>
                <w:sz w:val="20"/>
                <w:szCs w:val="20"/>
              </w:rPr>
            </w:pPr>
            <w:r w:rsidRPr="00DE5619">
              <w:rPr>
                <w:sz w:val="20"/>
                <w:szCs w:val="20"/>
              </w:rPr>
              <w:t>1 955 609</w:t>
            </w:r>
          </w:p>
          <w:p w:rsidR="00EB38B6" w:rsidRPr="00DB4270" w:rsidRDefault="00EB38B6" w:rsidP="00B5783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EB38B6" w:rsidTr="00C56B11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38B6" w:rsidRPr="0039215E" w:rsidRDefault="00EB38B6" w:rsidP="0039215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38B6" w:rsidRPr="0039215E" w:rsidRDefault="00EB38B6" w:rsidP="00553503">
            <w:pPr>
              <w:spacing w:after="0" w:line="240" w:lineRule="auto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 площадью 3 618 000 кв.м., кадастровый номер 22:33:010602:257, находящийся по адресу Алтайский край, Первомайский район ЗАО «Белоярское»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DE5619" w:rsidRDefault="00EB38B6" w:rsidP="00EB6571">
            <w:pPr>
              <w:pStyle w:val="Default"/>
              <w:jc w:val="center"/>
              <w:rPr>
                <w:sz w:val="20"/>
                <w:szCs w:val="20"/>
              </w:rPr>
            </w:pPr>
            <w:r w:rsidRPr="00DE5619">
              <w:rPr>
                <w:bCs/>
                <w:sz w:val="20"/>
                <w:szCs w:val="20"/>
              </w:rPr>
              <w:t>1 146 000</w:t>
            </w:r>
          </w:p>
          <w:p w:rsidR="00EB38B6" w:rsidRPr="00DB4270" w:rsidRDefault="00EB38B6" w:rsidP="00EB6571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710B79" w:rsidRDefault="00EB38B6" w:rsidP="00B5783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B79">
              <w:rPr>
                <w:rFonts w:ascii="Times New Roman" w:hAnsi="Times New Roman"/>
                <w:sz w:val="20"/>
                <w:szCs w:val="20"/>
                <w:lang w:eastAsia="ru-RU"/>
              </w:rPr>
              <w:t>916 800</w:t>
            </w:r>
          </w:p>
        </w:tc>
      </w:tr>
      <w:tr w:rsidR="00EB38B6" w:rsidTr="00C56B11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38B6" w:rsidRPr="0039215E" w:rsidRDefault="00EB38B6" w:rsidP="0039215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38B6" w:rsidRPr="0039215E" w:rsidRDefault="00EB38B6" w:rsidP="00553503">
            <w:pPr>
              <w:spacing w:after="0" w:line="240" w:lineRule="auto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 площадью 1 811 000 кв.м., кадастровый номер 22:33:010602:255, находящийся по адресу Алтайский край, Первомайский район ЗАО «Белоярское»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DE5619" w:rsidRDefault="00EB38B6" w:rsidP="00EB6571">
            <w:pPr>
              <w:pStyle w:val="Default"/>
              <w:jc w:val="center"/>
              <w:rPr>
                <w:bCs/>
                <w:sz w:val="20"/>
                <w:szCs w:val="20"/>
              </w:rPr>
            </w:pPr>
          </w:p>
          <w:p w:rsidR="00EB38B6" w:rsidRPr="00DE5619" w:rsidRDefault="00EB38B6" w:rsidP="00EB6571">
            <w:pPr>
              <w:pStyle w:val="Default"/>
              <w:jc w:val="center"/>
              <w:rPr>
                <w:sz w:val="20"/>
                <w:szCs w:val="20"/>
              </w:rPr>
            </w:pPr>
            <w:r w:rsidRPr="00DE5619">
              <w:rPr>
                <w:bCs/>
                <w:sz w:val="20"/>
                <w:szCs w:val="20"/>
              </w:rPr>
              <w:t>608 000</w:t>
            </w:r>
          </w:p>
          <w:p w:rsidR="00EB38B6" w:rsidRPr="006C48E9" w:rsidRDefault="00EB38B6" w:rsidP="00EB6571">
            <w:pPr>
              <w:pStyle w:val="Default"/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710B79" w:rsidRDefault="00EB38B6" w:rsidP="00B5783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B79">
              <w:rPr>
                <w:rFonts w:ascii="Times New Roman" w:hAnsi="Times New Roman"/>
                <w:sz w:val="20"/>
                <w:szCs w:val="20"/>
                <w:lang w:eastAsia="ru-RU"/>
              </w:rPr>
              <w:t>486 400</w:t>
            </w:r>
          </w:p>
        </w:tc>
      </w:tr>
      <w:tr w:rsidR="00EB38B6" w:rsidTr="00C56B11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38B6" w:rsidRPr="0039215E" w:rsidRDefault="00EB38B6" w:rsidP="0039215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38B6" w:rsidRPr="0039215E" w:rsidRDefault="00EB38B6" w:rsidP="00553503">
            <w:pPr>
              <w:spacing w:after="0" w:line="240" w:lineRule="auto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 площадью 8 462 617 кв.м., кадастровый номер 22:33:010401:29, находящийся по адресу примерно 883 м. по направлению на юг от ориентира Алтайский край, Первомайский район, южной черты с. Старокрайчиково, расположенного за пределами участка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DE5619" w:rsidRDefault="00EB38B6" w:rsidP="00EB6571">
            <w:pPr>
              <w:pStyle w:val="Default"/>
              <w:jc w:val="center"/>
              <w:rPr>
                <w:sz w:val="20"/>
                <w:szCs w:val="20"/>
              </w:rPr>
            </w:pPr>
            <w:r w:rsidRPr="00DE5619">
              <w:rPr>
                <w:bCs/>
                <w:sz w:val="20"/>
                <w:szCs w:val="20"/>
              </w:rPr>
              <w:t>2 574 000</w:t>
            </w:r>
          </w:p>
          <w:p w:rsidR="00EB38B6" w:rsidRPr="00DB4270" w:rsidRDefault="00EB38B6" w:rsidP="00EB6571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710B79" w:rsidRDefault="00EB38B6" w:rsidP="00B5783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B79">
              <w:rPr>
                <w:rFonts w:ascii="Times New Roman" w:hAnsi="Times New Roman"/>
                <w:sz w:val="20"/>
                <w:szCs w:val="20"/>
                <w:lang w:eastAsia="ru-RU"/>
              </w:rPr>
              <w:t>2 059 200</w:t>
            </w:r>
          </w:p>
        </w:tc>
      </w:tr>
      <w:tr w:rsidR="00EB38B6" w:rsidTr="00C56B11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38B6" w:rsidRPr="0039215E" w:rsidRDefault="00EB38B6" w:rsidP="0039215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38B6" w:rsidRPr="0039215E" w:rsidRDefault="00EB38B6" w:rsidP="00553503">
            <w:pPr>
              <w:spacing w:after="0" w:line="240" w:lineRule="auto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 площадью 8 566 600 кв.м., кадастровый номер 22:33:010404:204, находящийся по адресу примерно 3025 м. по направлению на юг от ориентира Алтайский край, Первомайский район, южной черты с. Акулово, расположенного за пределами участка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DE5619" w:rsidRDefault="00EB38B6" w:rsidP="00EB6571">
            <w:pPr>
              <w:pStyle w:val="Default"/>
              <w:jc w:val="center"/>
              <w:rPr>
                <w:sz w:val="20"/>
                <w:szCs w:val="20"/>
              </w:rPr>
            </w:pPr>
            <w:r w:rsidRPr="00DE5619">
              <w:rPr>
                <w:bCs/>
                <w:sz w:val="20"/>
                <w:szCs w:val="20"/>
              </w:rPr>
              <w:t>2 606 000</w:t>
            </w:r>
          </w:p>
          <w:p w:rsidR="00EB38B6" w:rsidRPr="00DB4270" w:rsidRDefault="00EB38B6" w:rsidP="00EB6571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710B79" w:rsidRDefault="00EB38B6" w:rsidP="00B5783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B79">
              <w:rPr>
                <w:rFonts w:ascii="Times New Roman" w:hAnsi="Times New Roman"/>
                <w:sz w:val="20"/>
                <w:szCs w:val="20"/>
                <w:lang w:eastAsia="ru-RU"/>
              </w:rPr>
              <w:t>2 084 800</w:t>
            </w:r>
          </w:p>
        </w:tc>
      </w:tr>
    </w:tbl>
    <w:p w:rsidR="00EB38B6" w:rsidRPr="0039215E" w:rsidRDefault="00EB38B6" w:rsidP="0039215E">
      <w:pPr>
        <w:spacing w:after="0" w:line="20" w:lineRule="atLeast"/>
        <w:jc w:val="both"/>
        <w:rPr>
          <w:rFonts w:ascii="Times New Roman" w:hAnsi="Times New Roman"/>
          <w:b/>
          <w:lang w:eastAsia="ru-RU"/>
        </w:rPr>
      </w:pPr>
    </w:p>
    <w:p w:rsidR="00EB38B6" w:rsidRPr="003B643F" w:rsidRDefault="00EB38B6" w:rsidP="003B643F">
      <w:pPr>
        <w:spacing w:after="0" w:line="20" w:lineRule="atLeast"/>
        <w:ind w:firstLine="580"/>
        <w:jc w:val="both"/>
        <w:rPr>
          <w:rFonts w:ascii="Times New Roman" w:hAnsi="Times New Roman"/>
          <w:color w:val="000000"/>
        </w:rPr>
      </w:pPr>
      <w:r w:rsidRPr="00983AC5">
        <w:rPr>
          <w:rFonts w:ascii="Times New Roman" w:hAnsi="Times New Roman"/>
          <w:lang w:eastAsia="ru-RU"/>
        </w:rPr>
        <w:t xml:space="preserve">3.2.2. </w:t>
      </w:r>
      <w:r>
        <w:rPr>
          <w:rFonts w:ascii="Times New Roman" w:hAnsi="Times New Roman"/>
          <w:lang w:eastAsia="ru-RU"/>
        </w:rPr>
        <w:t>Имущество не являющееся</w:t>
      </w:r>
      <w:r w:rsidRPr="00983AC5">
        <w:rPr>
          <w:rFonts w:ascii="Times New Roman" w:hAnsi="Times New Roman"/>
          <w:lang w:eastAsia="ru-RU"/>
        </w:rPr>
        <w:t xml:space="preserve"> пр</w:t>
      </w:r>
      <w:r>
        <w:rPr>
          <w:rFonts w:ascii="Times New Roman" w:hAnsi="Times New Roman"/>
          <w:lang w:eastAsia="ru-RU"/>
        </w:rPr>
        <w:t xml:space="preserve">едметом залога,    находится: </w:t>
      </w:r>
      <w:r w:rsidRPr="00983AC5">
        <w:rPr>
          <w:rFonts w:ascii="Times New Roman" w:hAnsi="Times New Roman"/>
          <w:lang w:eastAsia="ru-RU"/>
        </w:rPr>
        <w:t xml:space="preserve"> </w:t>
      </w:r>
      <w:r w:rsidRPr="00983AC5">
        <w:rPr>
          <w:rFonts w:ascii="Times New Roman" w:hAnsi="Times New Roman"/>
          <w:color w:val="000000"/>
        </w:rPr>
        <w:t>Алтайский край, Первомайский район, (примерно 4200 м. от южной черты с. Акулово по направлению на юг), за исключением земельного участка (земли сельскохозяйственного назначения, для сельскохозяйственного производства</w:t>
      </w:r>
      <w:r>
        <w:rPr>
          <w:rFonts w:ascii="Times New Roman" w:hAnsi="Times New Roman"/>
          <w:color w:val="000000"/>
        </w:rPr>
        <w:t>)</w:t>
      </w:r>
      <w:r w:rsidRPr="00983AC5">
        <w:rPr>
          <w:rFonts w:ascii="Times New Roman" w:hAnsi="Times New Roman"/>
          <w:color w:val="000000"/>
        </w:rPr>
        <w:t xml:space="preserve">, расположение которого указано в </w:t>
      </w:r>
      <w:r>
        <w:rPr>
          <w:rFonts w:ascii="Times New Roman" w:hAnsi="Times New Roman"/>
          <w:color w:val="000000"/>
        </w:rPr>
        <w:t xml:space="preserve">следующей </w:t>
      </w:r>
      <w:r w:rsidRPr="00983AC5">
        <w:rPr>
          <w:rFonts w:ascii="Times New Roman" w:hAnsi="Times New Roman"/>
          <w:color w:val="000000"/>
        </w:rPr>
        <w:t>таблице</w:t>
      </w:r>
      <w:r>
        <w:rPr>
          <w:rFonts w:ascii="Times New Roman" w:hAnsi="Times New Roman"/>
          <w:color w:val="000000"/>
        </w:rPr>
        <w:t xml:space="preserve">. </w:t>
      </w:r>
      <w:r w:rsidRPr="00983AC5">
        <w:rPr>
          <w:rFonts w:ascii="Times New Roman" w:hAnsi="Times New Roman"/>
          <w:lang w:eastAsia="ru-RU"/>
        </w:rPr>
        <w:t>Согласно отчетам об оценке, проведенным независимым оценщик</w:t>
      </w:r>
      <w:r>
        <w:rPr>
          <w:rFonts w:ascii="Times New Roman" w:hAnsi="Times New Roman"/>
          <w:lang w:eastAsia="ru-RU"/>
        </w:rPr>
        <w:t xml:space="preserve">ом ООО «Альфа эксперт» </w:t>
      </w:r>
      <w:r w:rsidRPr="00983AC5">
        <w:rPr>
          <w:rFonts w:ascii="Times New Roman" w:hAnsi="Times New Roman"/>
        </w:rPr>
        <w:t xml:space="preserve">№ 1-И-16, № 1-И-16/3, № 1-И-16/4, </w:t>
      </w:r>
      <w:r w:rsidRPr="00983AC5">
        <w:rPr>
          <w:rFonts w:ascii="Times New Roman" w:hAnsi="Times New Roman"/>
          <w:lang w:eastAsia="ru-RU"/>
        </w:rPr>
        <w:t xml:space="preserve">стоимость имущества,  составляет 8 210 216 </w:t>
      </w:r>
      <w:r>
        <w:rPr>
          <w:rFonts w:ascii="Times New Roman" w:hAnsi="Times New Roman"/>
          <w:bCs/>
          <w:lang w:eastAsia="ru-RU"/>
        </w:rPr>
        <w:t>рублей</w:t>
      </w:r>
      <w:r w:rsidRPr="00983AC5">
        <w:rPr>
          <w:rFonts w:ascii="Times New Roman" w:hAnsi="Times New Roman"/>
          <w:bCs/>
          <w:lang w:eastAsia="ru-RU"/>
        </w:rPr>
        <w:t>, в том числе:</w:t>
      </w:r>
    </w:p>
    <w:p w:rsidR="00EB38B6" w:rsidRPr="0039215E" w:rsidRDefault="00EB38B6" w:rsidP="0039215E">
      <w:pPr>
        <w:spacing w:after="0" w:line="20" w:lineRule="atLeast"/>
        <w:ind w:firstLine="580"/>
        <w:jc w:val="both"/>
        <w:rPr>
          <w:rFonts w:ascii="Times New Roman" w:hAnsi="Times New Roman"/>
          <w:bCs/>
          <w:lang w:eastAsia="ru-RU"/>
        </w:rPr>
      </w:pPr>
    </w:p>
    <w:tbl>
      <w:tblPr>
        <w:tblW w:w="5000" w:type="pct"/>
        <w:tblLayout w:type="fixed"/>
        <w:tblLook w:val="00A0"/>
      </w:tblPr>
      <w:tblGrid>
        <w:gridCol w:w="840"/>
        <w:gridCol w:w="5992"/>
        <w:gridCol w:w="1821"/>
        <w:gridCol w:w="1823"/>
      </w:tblGrid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39215E" w:rsidRDefault="00EB38B6" w:rsidP="005B6D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39215E" w:rsidRDefault="00EB38B6" w:rsidP="005B6D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39215E" w:rsidRDefault="00EB38B6" w:rsidP="005B6D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Стоимость согласно отчетам об оценке, руб.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Начальная продажная стоимость, руб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9E59A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DB4270" w:rsidRDefault="00EB38B6" w:rsidP="009E59A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DE561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Земельный участок площадью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4113000 </w:t>
            </w:r>
            <w:r w:rsidRPr="00DE5619">
              <w:rPr>
                <w:rFonts w:ascii="Times New Roman" w:hAnsi="Times New Roman"/>
                <w:color w:val="000000"/>
                <w:sz w:val="20"/>
                <w:szCs w:val="20"/>
              </w:rPr>
              <w:t>кв.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м., кадастровый номер 22:33:010602:256</w:t>
            </w:r>
            <w:r w:rsidRPr="00DE561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находящийся по адресу Алтайский край, Первомайский район,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ЗАО «Белоярское»</w:t>
            </w:r>
            <w:r w:rsidRPr="00DE561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земли сельскохозяйственного назначения, для сельскохозяйственного производства 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DB4270" w:rsidRDefault="00EB38B6" w:rsidP="009E59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324DF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1324DF">
              <w:rPr>
                <w:rFonts w:ascii="Times New Roman" w:hAnsi="Times New Roman"/>
                <w:sz w:val="20"/>
                <w:szCs w:val="20"/>
              </w:rPr>
              <w:t>288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9E59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sz w:val="20"/>
                <w:szCs w:val="20"/>
              </w:rPr>
              <w:t>2 055 000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DE5619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Здание семенного склада, площадью 1062,70 кв.м., дата ввода - нет даты.   Кадастровый номер объекта 22::33:010404:0002:01:232:004:000000180, свидетельство государственной регистрации права 22 АВ 461492 от 26.10.2010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937 000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6B12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2 134 000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Здание склада минеральных удобрений площадью 526,30 кв.м., дата ввода 1993 г.,  Кадастровый номер объекта 22::33:010404:0002:01:232:004:000000190.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496 000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6B12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1 052 000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Здание  фуражного склада площадью 1292,30 кв.м., дата ввода 1992 г. Кадастровый номер объекта 22::33:010404:0002:01:232:004:000000210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880 000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6B12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2 584 000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Здание сушилки, площадью 286,80 кв.м., дата ввода 1993 г. Кадастровый номер объекта 22::33:010404:0002:01:232:004:000000200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219 000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6B12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Здание зерносклада с навесом, площадью 2 152,10 кв.м., дата ввода 1967-1970 г. Кадастровый номер объекта 22::33:010404:0002:01:232:004:000000220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1 839 000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6B12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4 304 000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 (право аренды) Кадастровый номер 22:33:010404:2, земли сельскохозяйственного назначения, для размещения промышленных объектов, используется под производственную базу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34 600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1B1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34 600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Культиватор КПШ-9, требует текущего ремонта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93526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93526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Сцепка СНС-2 с кронштейном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6157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Сцепка СНС-2 с кронштейном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6157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Телега ПТС 12, документы отсутствуют, на учете не состоит, требует текущего ремонта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106741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106741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Зерноочистительная машина ОВС-25,требует текущего ремонта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94195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94195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Сеялка СЗП 3,6, требует текущего ремонта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90568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90568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Сеялка СЗП 3,6, требует текущего ремонта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90568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Сеялка СЗП 3,6, требует текущего ремонта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90568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Сеялка СЗП 3,6, требует текущего ремонта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90568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Сеялка СЗП 3,6, требует текущего ремонта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90568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Комбайн Енисей КЗС 950, заводской № 2348, гос. рег. знак 5053 МА 22, 2005 года выпуска, требует текущего ремонта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496 074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700 000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Комбайн Енисей КЗС 954, заводской № 2297, гос. рег. знак 4140 АО 22, 2005 года выпуска, требует текущего ремонта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517 009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Культиватор КИТ 7,25 АПК, заводской № 272, 2010 года выпуска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621 220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800 000</w:t>
            </w:r>
          </w:p>
        </w:tc>
      </w:tr>
      <w:tr w:rsidR="00EB38B6" w:rsidRPr="00DB4270" w:rsidTr="001324DF">
        <w:trPr>
          <w:trHeight w:val="24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Борона тяжелая БДТ-7, требует ремонта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122 697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180 000</w:t>
            </w:r>
          </w:p>
        </w:tc>
      </w:tr>
      <w:tr w:rsidR="00EB38B6" w:rsidRPr="00DB4270" w:rsidTr="00412FCE">
        <w:trPr>
          <w:trHeight w:val="240"/>
        </w:trPr>
        <w:tc>
          <w:tcPr>
            <w:tcW w:w="3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1324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093B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396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16 180 630</w:t>
            </w:r>
          </w:p>
        </w:tc>
      </w:tr>
    </w:tbl>
    <w:p w:rsidR="00EB38B6" w:rsidRDefault="00EB38B6" w:rsidP="00A25015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</w:p>
    <w:p w:rsidR="00EB38B6" w:rsidRPr="00A35EF2" w:rsidRDefault="00EB38B6" w:rsidP="00E71A1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A35EF2">
        <w:rPr>
          <w:rFonts w:ascii="Times New Roman" w:hAnsi="Times New Roman"/>
          <w:lang w:eastAsia="ru-RU"/>
        </w:rPr>
        <w:t>3.2. Сообщение о продаже имущества публикуется Организатором торгов в газете «Коммерсант», в печатном органе по месту нахождения должника</w:t>
      </w:r>
      <w:r>
        <w:rPr>
          <w:rFonts w:ascii="Times New Roman" w:hAnsi="Times New Roman"/>
          <w:lang w:eastAsia="ru-RU"/>
        </w:rPr>
        <w:t xml:space="preserve"> в газете «Первомайский вестник»</w:t>
      </w:r>
      <w:r w:rsidRPr="00A35EF2">
        <w:rPr>
          <w:rFonts w:ascii="Times New Roman" w:hAnsi="Times New Roman"/>
          <w:lang w:eastAsia="ru-RU"/>
        </w:rPr>
        <w:t>, а также размещается на сайте</w:t>
      </w:r>
      <w:r>
        <w:t xml:space="preserve"> </w:t>
      </w:r>
      <w:hyperlink r:id="rId7" w:history="1">
        <w:r w:rsidRPr="00C90909">
          <w:rPr>
            <w:rStyle w:val="Hyperlink"/>
            <w:sz w:val="24"/>
            <w:szCs w:val="24"/>
          </w:rPr>
          <w:t>http://bankrot.fedresurs.ru/</w:t>
        </w:r>
      </w:hyperlink>
      <w:r>
        <w:t>,</w:t>
      </w:r>
      <w:r w:rsidRPr="00854D38">
        <w:rPr>
          <w:rFonts w:ascii="Times New Roman" w:hAnsi="Times New Roman"/>
          <w:lang w:eastAsia="ru-RU"/>
        </w:rPr>
        <w:t xml:space="preserve"> </w:t>
      </w:r>
      <w:hyperlink r:id="rId8" w:history="1">
        <w:r w:rsidRPr="00FC19CA">
          <w:rPr>
            <w:rStyle w:val="Hyperlink"/>
          </w:rPr>
          <w:t>www.avito.ru</w:t>
        </w:r>
      </w:hyperlink>
      <w:r w:rsidRPr="00A35EF2">
        <w:rPr>
          <w:rFonts w:ascii="Times New Roman" w:hAnsi="Times New Roman"/>
          <w:lang w:eastAsia="ru-RU"/>
        </w:rPr>
        <w:t xml:space="preserve"> (в разделе бесплатных объявления) не позднее, чем за тридцать дней до даты проведения торгов</w:t>
      </w:r>
      <w:r>
        <w:rPr>
          <w:rStyle w:val="FootnoteReference"/>
          <w:rFonts w:ascii="Times New Roman" w:hAnsi="Times New Roman"/>
          <w:lang w:eastAsia="ru-RU"/>
        </w:rPr>
        <w:footnoteReference w:id="1"/>
      </w:r>
      <w:r w:rsidRPr="00A35EF2">
        <w:rPr>
          <w:rFonts w:ascii="Times New Roman" w:hAnsi="Times New Roman"/>
          <w:lang w:eastAsia="ru-RU"/>
        </w:rPr>
        <w:t>.</w:t>
      </w:r>
    </w:p>
    <w:p w:rsidR="00EB38B6" w:rsidRPr="00A35EF2" w:rsidRDefault="00EB38B6" w:rsidP="00E71A17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  <w:r w:rsidRPr="00A35EF2">
        <w:rPr>
          <w:rFonts w:ascii="Times New Roman" w:hAnsi="Times New Roman"/>
          <w:lang w:eastAsia="ru-RU"/>
        </w:rPr>
        <w:t xml:space="preserve">3.3. В качестве организатора торгов выступает конкурсный управляющий </w:t>
      </w:r>
      <w:r>
        <w:rPr>
          <w:rFonts w:ascii="Times New Roman" w:hAnsi="Times New Roman"/>
          <w:lang w:eastAsia="ru-RU"/>
        </w:rPr>
        <w:t>ООО «Гриола»</w:t>
      </w:r>
      <w:r w:rsidRPr="00A35EF2">
        <w:rPr>
          <w:rFonts w:ascii="Times New Roman" w:hAnsi="Times New Roman"/>
          <w:lang w:eastAsia="ru-RU"/>
        </w:rPr>
        <w:t xml:space="preserve"> -   </w:t>
      </w:r>
      <w:r>
        <w:rPr>
          <w:rFonts w:ascii="Times New Roman" w:hAnsi="Times New Roman"/>
          <w:lang w:eastAsia="ru-RU"/>
        </w:rPr>
        <w:t>Косилова Ольга Павловна</w:t>
      </w:r>
      <w:r w:rsidRPr="00A35EF2">
        <w:rPr>
          <w:rFonts w:ascii="Times New Roman" w:hAnsi="Times New Roman"/>
          <w:lang w:eastAsia="ru-RU"/>
        </w:rPr>
        <w:t>.</w:t>
      </w:r>
    </w:p>
    <w:p w:rsidR="00EB38B6" w:rsidRDefault="00EB38B6" w:rsidP="00E71A17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  <w:r w:rsidRPr="00A35EF2">
        <w:rPr>
          <w:rFonts w:ascii="Times New Roman" w:hAnsi="Times New Roman"/>
          <w:lang w:eastAsia="ru-RU"/>
        </w:rPr>
        <w:t>3.4.</w:t>
      </w:r>
      <w:r>
        <w:rPr>
          <w:rFonts w:ascii="Times New Roman" w:hAnsi="Times New Roman"/>
          <w:lang w:eastAsia="ru-RU"/>
        </w:rPr>
        <w:t>1.</w:t>
      </w:r>
      <w:r w:rsidRPr="00A35EF2">
        <w:rPr>
          <w:rFonts w:ascii="Times New Roman" w:hAnsi="Times New Roman"/>
          <w:lang w:eastAsia="ru-RU"/>
        </w:rPr>
        <w:t xml:space="preserve"> Начальная </w:t>
      </w:r>
      <w:r>
        <w:rPr>
          <w:rFonts w:ascii="Times New Roman" w:hAnsi="Times New Roman"/>
          <w:lang w:eastAsia="ru-RU"/>
        </w:rPr>
        <w:t>продажная стоимость</w:t>
      </w:r>
      <w:r w:rsidRPr="00A35EF2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 xml:space="preserve">залогового </w:t>
      </w:r>
      <w:r w:rsidRPr="00A35EF2">
        <w:rPr>
          <w:rFonts w:ascii="Times New Roman" w:hAnsi="Times New Roman"/>
          <w:lang w:eastAsia="ru-RU"/>
        </w:rPr>
        <w:t xml:space="preserve">имущества устанавливается </w:t>
      </w:r>
      <w:r>
        <w:rPr>
          <w:rFonts w:ascii="Times New Roman" w:hAnsi="Times New Roman"/>
        </w:rPr>
        <w:t>арбитражным судом Алтайского края</w:t>
      </w:r>
      <w:r w:rsidRPr="00A35EF2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 xml:space="preserve">или </w:t>
      </w:r>
      <w:r w:rsidRPr="00A35EF2">
        <w:rPr>
          <w:rFonts w:ascii="Times New Roman" w:hAnsi="Times New Roman"/>
          <w:lang w:eastAsia="ru-RU"/>
        </w:rPr>
        <w:t>в размере 100 % для движимого имущества и 80 % для недвижимого имущества от определенной независимым оценщиком ООО «</w:t>
      </w:r>
      <w:r>
        <w:rPr>
          <w:rFonts w:ascii="Times New Roman" w:hAnsi="Times New Roman"/>
          <w:lang w:eastAsia="ru-RU"/>
        </w:rPr>
        <w:t>Альфа эксперт</w:t>
      </w:r>
      <w:r w:rsidRPr="00A35EF2">
        <w:rPr>
          <w:rFonts w:ascii="Times New Roman" w:hAnsi="Times New Roman"/>
          <w:lang w:eastAsia="ru-RU"/>
        </w:rPr>
        <w:t xml:space="preserve">» стоимости в отчетах </w:t>
      </w:r>
      <w:r w:rsidRPr="00A34EE4">
        <w:rPr>
          <w:rFonts w:ascii="Times New Roman" w:hAnsi="Times New Roman"/>
        </w:rPr>
        <w:t>№ 1-И-16/1, № 1-И-16/2</w:t>
      </w:r>
      <w:r>
        <w:rPr>
          <w:rFonts w:ascii="Times New Roman" w:hAnsi="Times New Roman"/>
        </w:rPr>
        <w:t>.</w:t>
      </w:r>
    </w:p>
    <w:p w:rsidR="00EB38B6" w:rsidRPr="00E71A17" w:rsidRDefault="00EB38B6" w:rsidP="00E71A17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3.4.2.</w:t>
      </w:r>
      <w:r w:rsidRPr="00FF2F81">
        <w:rPr>
          <w:rFonts w:ascii="Times New Roman" w:hAnsi="Times New Roman"/>
          <w:lang w:eastAsia="ru-RU"/>
        </w:rPr>
        <w:t xml:space="preserve"> </w:t>
      </w:r>
      <w:r w:rsidRPr="00A35EF2">
        <w:rPr>
          <w:rFonts w:ascii="Times New Roman" w:hAnsi="Times New Roman"/>
          <w:lang w:eastAsia="ru-RU"/>
        </w:rPr>
        <w:t xml:space="preserve">Начальная </w:t>
      </w:r>
      <w:r>
        <w:rPr>
          <w:rFonts w:ascii="Times New Roman" w:hAnsi="Times New Roman"/>
          <w:lang w:eastAsia="ru-RU"/>
        </w:rPr>
        <w:t>продажная стоимость</w:t>
      </w:r>
      <w:r w:rsidRPr="00A35EF2">
        <w:rPr>
          <w:rFonts w:ascii="Times New Roman" w:hAnsi="Times New Roman"/>
          <w:lang w:eastAsia="ru-RU"/>
        </w:rPr>
        <w:t xml:space="preserve"> имущества</w:t>
      </w:r>
      <w:r>
        <w:rPr>
          <w:rFonts w:ascii="Times New Roman" w:hAnsi="Times New Roman"/>
          <w:lang w:eastAsia="ru-RU"/>
        </w:rPr>
        <w:t xml:space="preserve"> </w:t>
      </w:r>
      <w:r w:rsidRPr="00A35EF2">
        <w:rPr>
          <w:rFonts w:ascii="Times New Roman" w:hAnsi="Times New Roman"/>
          <w:lang w:eastAsia="ru-RU"/>
        </w:rPr>
        <w:t xml:space="preserve">устанавливается для движимого </w:t>
      </w:r>
      <w:r>
        <w:rPr>
          <w:rFonts w:ascii="Times New Roman" w:hAnsi="Times New Roman"/>
          <w:lang w:eastAsia="ru-RU"/>
        </w:rPr>
        <w:t xml:space="preserve"> и </w:t>
      </w:r>
      <w:r w:rsidRPr="00E71A17">
        <w:rPr>
          <w:rFonts w:ascii="Times New Roman" w:hAnsi="Times New Roman"/>
          <w:lang w:eastAsia="ru-RU"/>
        </w:rPr>
        <w:t xml:space="preserve">недвижимого имущества, не являющегося предметом залога </w:t>
      </w:r>
      <w:r w:rsidRPr="00A35EF2">
        <w:rPr>
          <w:rFonts w:ascii="Times New Roman" w:hAnsi="Times New Roman"/>
          <w:lang w:eastAsia="ru-RU"/>
        </w:rPr>
        <w:t>в размере</w:t>
      </w:r>
      <w:r>
        <w:rPr>
          <w:rFonts w:ascii="Times New Roman" w:hAnsi="Times New Roman"/>
          <w:lang w:eastAsia="ru-RU"/>
        </w:rPr>
        <w:t>, предложенном конкурсными кредиторами на собрании кредиторов 09.03.2015 и указанная в таблице.</w:t>
      </w:r>
    </w:p>
    <w:p w:rsidR="00EB38B6" w:rsidRPr="00E71A17" w:rsidRDefault="00EB38B6" w:rsidP="00E71A17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  <w:r w:rsidRPr="00E71A17">
        <w:rPr>
          <w:rFonts w:ascii="Times New Roman" w:hAnsi="Times New Roman"/>
          <w:lang w:eastAsia="ru-RU"/>
        </w:rPr>
        <w:t xml:space="preserve">3.5. Продажа имущества осуществляется путем проведения открытых торгов в форме аукциона. При проведении аукциона используется открытая форма представления предложений о цене имущества (предложения о цене заявляются участниками торгов открыто в ходе проведения торгов). Торги проводятся в электронной форме. Электронные торги проводятся с использованием электронной площадки </w:t>
      </w:r>
      <w:r w:rsidRPr="00E71A17">
        <w:rPr>
          <w:rFonts w:ascii="Times New Roman" w:hAnsi="Times New Roman"/>
          <w:lang w:val="en-US"/>
        </w:rPr>
        <w:t>RUSSIA</w:t>
      </w:r>
      <w:r w:rsidRPr="00E71A17">
        <w:rPr>
          <w:rFonts w:ascii="Times New Roman" w:hAnsi="Times New Roman"/>
        </w:rPr>
        <w:t xml:space="preserve"> </w:t>
      </w:r>
      <w:r w:rsidRPr="00E71A17">
        <w:rPr>
          <w:rFonts w:ascii="Times New Roman" w:hAnsi="Times New Roman"/>
          <w:lang w:val="en-US"/>
        </w:rPr>
        <w:t>Online</w:t>
      </w:r>
      <w:r w:rsidRPr="00E71A17">
        <w:rPr>
          <w:rFonts w:ascii="Times New Roman" w:hAnsi="Times New Roman"/>
        </w:rPr>
        <w:t xml:space="preserve">, расположенной в сети Интернет по адресу: </w:t>
      </w:r>
      <w:hyperlink r:id="rId9" w:history="1">
        <w:r w:rsidRPr="00B51AC9">
          <w:rPr>
            <w:rStyle w:val="Hyperlink"/>
            <w:rFonts w:ascii="Times New Roman" w:hAnsi="Times New Roman"/>
            <w:b/>
            <w:lang w:val="en-US"/>
          </w:rPr>
          <w:t>www</w:t>
        </w:r>
        <w:r w:rsidRPr="00B51AC9">
          <w:rPr>
            <w:rStyle w:val="Hyperlink"/>
            <w:rFonts w:ascii="Times New Roman" w:hAnsi="Times New Roman"/>
            <w:b/>
          </w:rPr>
          <w:t>.</w:t>
        </w:r>
        <w:r w:rsidRPr="00B51AC9">
          <w:rPr>
            <w:rStyle w:val="Hyperlink"/>
            <w:rFonts w:ascii="Times New Roman" w:hAnsi="Times New Roman"/>
            <w:b/>
            <w:lang w:val="en-US"/>
          </w:rPr>
          <w:t>rus</w:t>
        </w:r>
        <w:r w:rsidRPr="00B51AC9">
          <w:rPr>
            <w:rStyle w:val="Hyperlink"/>
            <w:rFonts w:ascii="Times New Roman" w:hAnsi="Times New Roman"/>
            <w:b/>
          </w:rPr>
          <w:t>-</w:t>
        </w:r>
        <w:r w:rsidRPr="00B51AC9">
          <w:rPr>
            <w:rStyle w:val="Hyperlink"/>
            <w:rFonts w:ascii="Times New Roman" w:hAnsi="Times New Roman"/>
            <w:b/>
            <w:lang w:val="en-US"/>
          </w:rPr>
          <w:t>on</w:t>
        </w:r>
        <w:r w:rsidRPr="00B51AC9">
          <w:rPr>
            <w:rStyle w:val="Hyperlink"/>
            <w:rFonts w:ascii="Times New Roman" w:hAnsi="Times New Roman"/>
            <w:b/>
          </w:rPr>
          <w:t>.</w:t>
        </w:r>
        <w:r w:rsidRPr="00B51AC9">
          <w:rPr>
            <w:rStyle w:val="Hyperlink"/>
            <w:rFonts w:ascii="Times New Roman" w:hAnsi="Times New Roman"/>
            <w:b/>
            <w:lang w:val="en-US"/>
          </w:rPr>
          <w:t>ru</w:t>
        </w:r>
      </w:hyperlink>
      <w:r>
        <w:rPr>
          <w:rFonts w:ascii="Times New Roman" w:hAnsi="Times New Roman"/>
          <w:b/>
        </w:rPr>
        <w:t xml:space="preserve"> </w:t>
      </w:r>
      <w:r w:rsidRPr="00E71A17">
        <w:rPr>
          <w:rFonts w:ascii="Times New Roman" w:hAnsi="Times New Roman"/>
        </w:rPr>
        <w:t xml:space="preserve">Оператором площадки является ЗАО «Руссиа ОнЛайн» (адрес 105094, г. Москва Семеновская набережная,  д.21/1 строение 1 помещение </w:t>
      </w:r>
      <w:r w:rsidRPr="00E71A17">
        <w:rPr>
          <w:rFonts w:ascii="Times New Roman" w:hAnsi="Times New Roman"/>
          <w:lang w:val="en-US"/>
        </w:rPr>
        <w:t>VII</w:t>
      </w:r>
      <w:r w:rsidRPr="00E71A17">
        <w:rPr>
          <w:rFonts w:ascii="Times New Roman" w:hAnsi="Times New Roman"/>
        </w:rPr>
        <w:t xml:space="preserve"> офис 1. Фактический адрес и адрес для направления корреспонденции: 105062. г. Москва. ул. Покровка д. 43, строение 6 офис</w:t>
      </w:r>
      <w:r>
        <w:rPr>
          <w:rFonts w:ascii="Times New Roman" w:hAnsi="Times New Roman"/>
        </w:rPr>
        <w:t xml:space="preserve"> </w:t>
      </w:r>
      <w:r w:rsidRPr="00E71A17">
        <w:rPr>
          <w:rFonts w:ascii="Times New Roman" w:hAnsi="Times New Roman"/>
        </w:rPr>
        <w:t>7, ОГРН 1107746556950, ИНН/КПП 7701883660/770101001)</w:t>
      </w:r>
      <w:r w:rsidRPr="00E71A17">
        <w:rPr>
          <w:rFonts w:ascii="Times New Roman" w:hAnsi="Times New Roman"/>
          <w:lang w:eastAsia="ru-RU"/>
        </w:rPr>
        <w:t>, признанной регулирующим органом соответствующей требованиям, утвержденны</w:t>
      </w:r>
      <w:r>
        <w:rPr>
          <w:rFonts w:ascii="Times New Roman" w:hAnsi="Times New Roman"/>
          <w:lang w:eastAsia="ru-RU"/>
        </w:rPr>
        <w:t>м приказом Минэкономразвития РФ.</w:t>
      </w:r>
    </w:p>
    <w:p w:rsidR="00EB38B6" w:rsidRPr="00E71A17" w:rsidRDefault="00EB38B6" w:rsidP="00E71A17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  <w:r w:rsidRPr="00E71A17">
        <w:rPr>
          <w:rFonts w:ascii="Times New Roman" w:hAnsi="Times New Roman"/>
          <w:lang w:eastAsia="ru-RU"/>
        </w:rPr>
        <w:t xml:space="preserve">3.6. </w:t>
      </w:r>
      <w:r w:rsidRPr="00E71A17">
        <w:rPr>
          <w:rFonts w:ascii="Times New Roman" w:hAnsi="Times New Roman"/>
        </w:rPr>
        <w:t>Продажа имущества должника, в том числе предмета залога осуществляется  отдельными 26 (двадцати шестью) лотами в соответствии с Приказом</w:t>
      </w:r>
      <w:r w:rsidRPr="00E71A17">
        <w:rPr>
          <w:rStyle w:val="6"/>
          <w:sz w:val="22"/>
        </w:rPr>
        <w:t xml:space="preserve"> </w:t>
      </w:r>
      <w:r w:rsidRPr="00E71A17">
        <w:rPr>
          <w:rFonts w:ascii="Times New Roman" w:hAnsi="Times New Roman"/>
        </w:rPr>
        <w:t>Минэкономразвития и в порядке, установленном пунктами 4, 5, 8 - 19 статьи 110, пунктом 3 статьи 111, пунктом 4</w:t>
      </w:r>
      <w:r w:rsidRPr="00E71A17">
        <w:rPr>
          <w:rStyle w:val="6"/>
          <w:sz w:val="22"/>
        </w:rPr>
        <w:t xml:space="preserve"> </w:t>
      </w:r>
      <w:r w:rsidRPr="00E71A17">
        <w:rPr>
          <w:rFonts w:ascii="Times New Roman" w:hAnsi="Times New Roman"/>
        </w:rPr>
        <w:t>статьи 138 Закона.</w:t>
      </w:r>
    </w:p>
    <w:p w:rsidR="00EB38B6" w:rsidRPr="00E71A17" w:rsidRDefault="00EB38B6" w:rsidP="00E71A17">
      <w:pPr>
        <w:pStyle w:val="22"/>
        <w:shd w:val="clear" w:color="auto" w:fill="auto"/>
        <w:tabs>
          <w:tab w:val="left" w:pos="1146"/>
        </w:tabs>
        <w:spacing w:before="0" w:line="250" w:lineRule="exact"/>
        <w:ind w:right="-2" w:firstLine="580"/>
        <w:rPr>
          <w:sz w:val="22"/>
          <w:szCs w:val="22"/>
        </w:rPr>
      </w:pPr>
      <w:r w:rsidRPr="00E71A17">
        <w:rPr>
          <w:sz w:val="22"/>
          <w:szCs w:val="22"/>
          <w:lang w:eastAsia="ru-RU"/>
        </w:rPr>
        <w:t>3.7. Задаток для участия в торгах устанавливается в размере 10 % от начальной цены</w:t>
      </w:r>
      <w:r w:rsidRPr="00E71A17">
        <w:rPr>
          <w:sz w:val="22"/>
          <w:szCs w:val="22"/>
        </w:rPr>
        <w:t xml:space="preserve"> и вносится по следующим реквизитам: Получатель: ООО  «ГРИОЛА» ИНН 2263022583, КПП 226301001. Банк получателя: Филиал ПАО «УРАЛСИБ» в  г. Новосибирск, БИК 045004725 Расчетный счет 40702810432170000199 кор. счет 30101810400000000725.</w:t>
      </w:r>
    </w:p>
    <w:p w:rsidR="00EB38B6" w:rsidRPr="00E71A17" w:rsidRDefault="00EB38B6" w:rsidP="00C673F8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E71A17">
        <w:rPr>
          <w:rFonts w:ascii="Times New Roman" w:hAnsi="Times New Roman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EB38B6" w:rsidRPr="00E71A17" w:rsidRDefault="00EB38B6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E71A17">
        <w:rPr>
          <w:rFonts w:ascii="Times New Roman" w:hAnsi="Times New Roman"/>
          <w:lang w:eastAsia="ru-RU"/>
        </w:rPr>
        <w:t>3.8.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торгов.</w:t>
      </w:r>
    </w:p>
    <w:p w:rsidR="00EB38B6" w:rsidRPr="00A35EF2" w:rsidRDefault="00EB38B6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A35EF2">
        <w:rPr>
          <w:rFonts w:ascii="Times New Roman" w:hAnsi="Times New Roman"/>
          <w:lang w:eastAsia="ru-RU"/>
        </w:rPr>
        <w:t>3.9. Представление заявок на участие в открытых торгах, порядок определения участников открытых торгов, проведение открытых торгов, подведение результатов проведения открытых торгов и признание открытых торгов несостоявшимися, осуществляется в порядке, установленном Регламентом Электронной площадки.</w:t>
      </w:r>
    </w:p>
    <w:p w:rsidR="00EB38B6" w:rsidRPr="00A35EF2" w:rsidRDefault="00EB38B6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A35EF2">
        <w:rPr>
          <w:rFonts w:ascii="Times New Roman" w:hAnsi="Times New Roman"/>
          <w:lang w:eastAsia="ru-RU"/>
        </w:rPr>
        <w:t xml:space="preserve">3.10. Шаг аукциона устанавливается в размере </w:t>
      </w:r>
      <w:r>
        <w:rPr>
          <w:rFonts w:ascii="Times New Roman" w:hAnsi="Times New Roman"/>
          <w:lang w:eastAsia="ru-RU"/>
        </w:rPr>
        <w:t>5</w:t>
      </w:r>
      <w:r w:rsidRPr="00A35EF2">
        <w:rPr>
          <w:rFonts w:ascii="Times New Roman" w:hAnsi="Times New Roman"/>
          <w:lang w:eastAsia="ru-RU"/>
        </w:rPr>
        <w:t xml:space="preserve"> % от начальной цены.</w:t>
      </w:r>
    </w:p>
    <w:p w:rsidR="00EB38B6" w:rsidRPr="00A35EF2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8466C7">
        <w:rPr>
          <w:rFonts w:ascii="Times New Roman" w:hAnsi="Times New Roman"/>
          <w:lang w:eastAsia="ru-RU"/>
        </w:rPr>
        <w:t>3</w:t>
      </w:r>
      <w:r w:rsidRPr="00A35EF2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>11.</w:t>
      </w:r>
      <w:r w:rsidRPr="00A35EF2">
        <w:rPr>
          <w:rFonts w:ascii="Times New Roman" w:hAnsi="Times New Roman"/>
          <w:lang w:eastAsia="ru-RU"/>
        </w:rPr>
        <w:t xml:space="preserve"> Заявка оформляется в соответствии с требованиями ФЗ «О несостоятельности (банкротстве)».</w:t>
      </w:r>
    </w:p>
    <w:p w:rsidR="00EB38B6" w:rsidRPr="00A35EF2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3.12</w:t>
      </w:r>
      <w:r w:rsidRPr="00A35EF2">
        <w:rPr>
          <w:rFonts w:ascii="Times New Roman" w:hAnsi="Times New Roman"/>
          <w:lang w:eastAsia="ru-RU"/>
        </w:rPr>
        <w:t xml:space="preserve">. Представление заявок на участие в открытых торгах, порядок определения участников открытых торгов, проведение открытых торгов, подведение результатов проведения открытых торгов и признание открытых торгов несостоявшимися, осуществляется в порядке, установленном Регламентом Электронной площадки. </w:t>
      </w:r>
    </w:p>
    <w:p w:rsidR="00EB38B6" w:rsidRPr="00A35EF2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3.13</w:t>
      </w:r>
      <w:r w:rsidRPr="00A35EF2">
        <w:rPr>
          <w:rFonts w:ascii="Times New Roman" w:hAnsi="Times New Roman"/>
          <w:lang w:eastAsia="ru-RU"/>
        </w:rPr>
        <w:t xml:space="preserve">. Выигравшим аукцион признается участник, предложивший наиболее высокую цену за продаваемое имущество (далее - победитель аукциона). </w:t>
      </w:r>
    </w:p>
    <w:p w:rsidR="00EB38B6" w:rsidRPr="00A35EF2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3.14</w:t>
      </w:r>
      <w:r w:rsidRPr="00A35EF2">
        <w:rPr>
          <w:rFonts w:ascii="Times New Roman" w:hAnsi="Times New Roman"/>
          <w:lang w:eastAsia="ru-RU"/>
        </w:rPr>
        <w:t xml:space="preserve">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</w:r>
    </w:p>
    <w:p w:rsidR="00EB38B6" w:rsidRPr="00A35EF2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3.15</w:t>
      </w:r>
      <w:r w:rsidRPr="00A35EF2">
        <w:rPr>
          <w:rFonts w:ascii="Times New Roman" w:hAnsi="Times New Roman"/>
          <w:lang w:eastAsia="ru-RU"/>
        </w:rPr>
        <w:t>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</w:r>
    </w:p>
    <w:p w:rsidR="00EB38B6" w:rsidRPr="00A35EF2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3.16</w:t>
      </w:r>
      <w:r w:rsidRPr="00A35EF2">
        <w:rPr>
          <w:rFonts w:ascii="Times New Roman" w:hAnsi="Times New Roman"/>
          <w:lang w:eastAsia="ru-RU"/>
        </w:rPr>
        <w:t xml:space="preserve">.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лота по сравнению с ценой, предложенной другими участниками торгов, за исключением победителя торгов. </w:t>
      </w:r>
    </w:p>
    <w:p w:rsidR="00EB38B6" w:rsidRPr="00A35EF2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3.17</w:t>
      </w:r>
      <w:r w:rsidRPr="00A35EF2">
        <w:rPr>
          <w:rFonts w:ascii="Times New Roman" w:hAnsi="Times New Roman"/>
          <w:lang w:eastAsia="ru-RU"/>
        </w:rPr>
        <w:t>. 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лота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лот приобретен покупателем).</w:t>
      </w:r>
    </w:p>
    <w:p w:rsidR="00EB38B6" w:rsidRPr="00A35EF2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3.18</w:t>
      </w:r>
      <w:r w:rsidRPr="00A35EF2">
        <w:rPr>
          <w:rFonts w:ascii="Times New Roman" w:hAnsi="Times New Roman"/>
          <w:lang w:eastAsia="ru-RU"/>
        </w:rPr>
        <w:t xml:space="preserve">. Продажа имущества оформляется договором купли-продажи, который заключает конкурсный управляющий с победителем торгов. </w:t>
      </w:r>
    </w:p>
    <w:p w:rsidR="00EB38B6" w:rsidRPr="00A35EF2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3.19</w:t>
      </w:r>
      <w:r w:rsidRPr="00A35EF2">
        <w:rPr>
          <w:rFonts w:ascii="Times New Roman" w:hAnsi="Times New Roman"/>
          <w:lang w:eastAsia="ru-RU"/>
        </w:rPr>
        <w:t xml:space="preserve">. При продаже имущества оплата в соответствии с договором купли-продажи должна быть осуществлена покупателем в течение тридцати дней со дня подписания этого договора.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 </w:t>
      </w:r>
    </w:p>
    <w:p w:rsidR="00EB38B6" w:rsidRPr="00A35EF2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3.20</w:t>
      </w:r>
      <w:r w:rsidRPr="00A35EF2">
        <w:rPr>
          <w:rFonts w:ascii="Times New Roman" w:hAnsi="Times New Roman"/>
          <w:lang w:eastAsia="ru-RU"/>
        </w:rPr>
        <w:t>. В случае признания первых торгов несостоявшимися и не</w:t>
      </w:r>
      <w:r>
        <w:rPr>
          <w:rFonts w:ascii="Times New Roman" w:hAnsi="Times New Roman"/>
          <w:lang w:eastAsia="ru-RU"/>
        </w:rPr>
        <w:t xml:space="preserve"> </w:t>
      </w:r>
      <w:r w:rsidRPr="00A35EF2">
        <w:rPr>
          <w:rFonts w:ascii="Times New Roman" w:hAnsi="Times New Roman"/>
          <w:lang w:eastAsia="ru-RU"/>
        </w:rPr>
        <w:t>заключения договора купли-продажи с единственным участником торгов, а также в случае не</w:t>
      </w:r>
      <w:r>
        <w:rPr>
          <w:rFonts w:ascii="Times New Roman" w:hAnsi="Times New Roman"/>
          <w:lang w:eastAsia="ru-RU"/>
        </w:rPr>
        <w:t xml:space="preserve"> </w:t>
      </w:r>
      <w:r w:rsidRPr="00A35EF2">
        <w:rPr>
          <w:rFonts w:ascii="Times New Roman" w:hAnsi="Times New Roman"/>
          <w:lang w:eastAsia="ru-RU"/>
        </w:rPr>
        <w:t xml:space="preserve">заключения договора купли-продажи имущества по результатам торгов конкурсный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</w:t>
      </w:r>
      <w:r>
        <w:rPr>
          <w:rFonts w:ascii="Times New Roman" w:hAnsi="Times New Roman"/>
          <w:lang w:eastAsia="ru-RU"/>
        </w:rPr>
        <w:t>и</w:t>
      </w:r>
      <w:r w:rsidRPr="00A35EF2">
        <w:rPr>
          <w:rFonts w:ascii="Times New Roman" w:hAnsi="Times New Roman"/>
          <w:lang w:eastAsia="ru-RU"/>
        </w:rPr>
        <w:t>мущества. 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настоящим Федеральным законом на первоначальных торгах. В остальном порядок проведения – согласно первым торгам.</w:t>
      </w:r>
    </w:p>
    <w:p w:rsidR="00EB38B6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3.21</w:t>
      </w:r>
      <w:r w:rsidRPr="00A35EF2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>1.</w:t>
      </w:r>
      <w:r w:rsidRPr="00A35EF2">
        <w:rPr>
          <w:rFonts w:ascii="Times New Roman" w:hAnsi="Times New Roman"/>
          <w:lang w:eastAsia="ru-RU"/>
        </w:rPr>
        <w:t xml:space="preserve"> В случае признания несостоявшимися повторных торгов конкурсный кредитор по обязательствам, обеспеченным залогом имущества должника, вправе оставить предмет залога за собой с оценкой его в сумме на десять процентов ниже начальной продажной цены на повторных торгах. Конкурсный кредитор по обязательствам, обеспеченным залогом имущества должника, при оставлении предмета залога за собой обязан перечислить денежные средства в размере, определяемом в соответствии с законом о банкротстве на специальный банковский счет в течение десяти дней с даты направления конкурсному управляющему заявления об оставлении предмета залога за собой.</w:t>
      </w:r>
    </w:p>
    <w:p w:rsidR="00EB38B6" w:rsidRDefault="00EB38B6" w:rsidP="00254C20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3.21</w:t>
      </w:r>
      <w:r w:rsidRPr="00A35EF2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>2.</w:t>
      </w:r>
      <w:r w:rsidRPr="00A35EF2">
        <w:rPr>
          <w:rFonts w:ascii="Times New Roman" w:hAnsi="Times New Roman"/>
          <w:lang w:eastAsia="ru-RU"/>
        </w:rPr>
        <w:t xml:space="preserve"> В случае признания несостоявшимися повторных торгов</w:t>
      </w:r>
      <w:r>
        <w:rPr>
          <w:rFonts w:ascii="Times New Roman" w:hAnsi="Times New Roman"/>
          <w:lang w:eastAsia="ru-RU"/>
        </w:rPr>
        <w:t xml:space="preserve"> имущество должника, не являющееся предметом залога, </w:t>
      </w:r>
      <w:r w:rsidRPr="00254C20">
        <w:rPr>
          <w:rFonts w:ascii="Times New Roman" w:hAnsi="Times New Roman"/>
          <w:lang w:eastAsia="ru-RU"/>
        </w:rPr>
        <w:t xml:space="preserve"> </w:t>
      </w:r>
      <w:r w:rsidRPr="00A35EF2">
        <w:rPr>
          <w:rFonts w:ascii="Times New Roman" w:hAnsi="Times New Roman"/>
          <w:lang w:eastAsia="ru-RU"/>
        </w:rPr>
        <w:t xml:space="preserve">подлежит продаже посредством публичного предложения в соответствии с главой </w:t>
      </w:r>
      <w:r>
        <w:rPr>
          <w:rFonts w:ascii="Times New Roman" w:hAnsi="Times New Roman"/>
          <w:lang w:val="en-US" w:eastAsia="ru-RU"/>
        </w:rPr>
        <w:t>I</w:t>
      </w:r>
      <w:r w:rsidRPr="00A35EF2">
        <w:rPr>
          <w:rFonts w:ascii="Times New Roman" w:hAnsi="Times New Roman"/>
          <w:lang w:eastAsia="ru-RU"/>
        </w:rPr>
        <w:t>V Положения.</w:t>
      </w:r>
    </w:p>
    <w:p w:rsidR="00EB38B6" w:rsidRPr="00A35EF2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3.22.</w:t>
      </w:r>
      <w:r w:rsidRPr="00FE7E0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Организатор торгов</w:t>
      </w:r>
      <w:r w:rsidRPr="00254B4E">
        <w:rPr>
          <w:rFonts w:ascii="Times New Roman" w:hAnsi="Times New Roman"/>
          <w:sz w:val="24"/>
          <w:szCs w:val="24"/>
          <w:lang w:eastAsia="ru-RU"/>
        </w:rPr>
        <w:t xml:space="preserve"> в срок не позднее 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254B4E">
        <w:rPr>
          <w:rFonts w:ascii="Times New Roman" w:hAnsi="Times New Roman"/>
          <w:sz w:val="24"/>
          <w:szCs w:val="24"/>
          <w:lang w:eastAsia="ru-RU"/>
        </w:rPr>
        <w:t>0 (</w:t>
      </w:r>
      <w:r>
        <w:rPr>
          <w:rFonts w:ascii="Times New Roman" w:hAnsi="Times New Roman"/>
          <w:sz w:val="24"/>
          <w:szCs w:val="24"/>
          <w:lang w:eastAsia="ru-RU"/>
        </w:rPr>
        <w:t>десяти</w:t>
      </w:r>
      <w:r w:rsidRPr="00254B4E">
        <w:rPr>
          <w:rFonts w:ascii="Times New Roman" w:hAnsi="Times New Roman"/>
          <w:sz w:val="24"/>
          <w:szCs w:val="24"/>
          <w:lang w:eastAsia="ru-RU"/>
        </w:rPr>
        <w:t xml:space="preserve">) </w:t>
      </w:r>
      <w:r>
        <w:rPr>
          <w:rFonts w:ascii="Times New Roman" w:hAnsi="Times New Roman"/>
          <w:sz w:val="24"/>
          <w:szCs w:val="24"/>
          <w:lang w:eastAsia="ru-RU"/>
        </w:rPr>
        <w:t xml:space="preserve">календарных </w:t>
      </w:r>
      <w:r w:rsidRPr="00254B4E">
        <w:rPr>
          <w:rFonts w:ascii="Times New Roman" w:hAnsi="Times New Roman"/>
          <w:sz w:val="24"/>
          <w:szCs w:val="24"/>
          <w:lang w:eastAsia="ru-RU"/>
        </w:rPr>
        <w:t xml:space="preserve">дней с даты получения отказа </w:t>
      </w:r>
      <w:r>
        <w:rPr>
          <w:rFonts w:ascii="Times New Roman" w:hAnsi="Times New Roman"/>
          <w:sz w:val="24"/>
          <w:szCs w:val="24"/>
          <w:lang w:eastAsia="ru-RU"/>
        </w:rPr>
        <w:t>Банка</w:t>
      </w:r>
      <w:r w:rsidRPr="00254B4E">
        <w:rPr>
          <w:rFonts w:ascii="Times New Roman" w:hAnsi="Times New Roman"/>
          <w:sz w:val="24"/>
          <w:szCs w:val="24"/>
          <w:lang w:eastAsia="ru-RU"/>
        </w:rPr>
        <w:t xml:space="preserve"> оставить предмет залога за собой реализует имущество </w:t>
      </w:r>
      <w:r>
        <w:rPr>
          <w:rFonts w:ascii="Times New Roman" w:hAnsi="Times New Roman"/>
          <w:sz w:val="24"/>
          <w:szCs w:val="24"/>
          <w:lang w:eastAsia="ru-RU"/>
        </w:rPr>
        <w:t>д</w:t>
      </w:r>
      <w:r w:rsidRPr="00254B4E">
        <w:rPr>
          <w:rFonts w:ascii="Times New Roman" w:hAnsi="Times New Roman"/>
          <w:sz w:val="24"/>
          <w:szCs w:val="24"/>
          <w:lang w:eastAsia="ru-RU"/>
        </w:rPr>
        <w:t>олжника посредством публичного предложения.</w:t>
      </w:r>
    </w:p>
    <w:p w:rsidR="00EB38B6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3.23</w:t>
      </w:r>
      <w:r w:rsidRPr="00A35EF2">
        <w:rPr>
          <w:rFonts w:ascii="Times New Roman" w:hAnsi="Times New Roman"/>
          <w:lang w:eastAsia="ru-RU"/>
        </w:rPr>
        <w:t xml:space="preserve">. Если в течение тридцати дней со дня признания повторных торгов несостоявшимися кредитор по обязательствам, обеспеченным залогом имущества должника, не воспользуется правом оставить предмет залога за собой, он подлежит продаже посредством публичного предложения в соответствии с главой </w:t>
      </w:r>
      <w:r>
        <w:rPr>
          <w:rFonts w:ascii="Times New Roman" w:hAnsi="Times New Roman"/>
          <w:lang w:val="en-US" w:eastAsia="ru-RU"/>
        </w:rPr>
        <w:t>I</w:t>
      </w:r>
      <w:r w:rsidRPr="00A35EF2">
        <w:rPr>
          <w:rFonts w:ascii="Times New Roman" w:hAnsi="Times New Roman"/>
          <w:lang w:eastAsia="ru-RU"/>
        </w:rPr>
        <w:t>V Положения.</w:t>
      </w:r>
    </w:p>
    <w:p w:rsidR="00EB38B6" w:rsidRPr="00A35EF2" w:rsidRDefault="00EB38B6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3.24. В виду особенностей продажи предмета залога на повторных торгах,  торги по продаже имущества должника, являющегося предметом залога и торги по продаже имущества должника, не являющегося предметом залога посредством публичного предложения проводятся раздельно.</w:t>
      </w:r>
    </w:p>
    <w:p w:rsidR="00EB38B6" w:rsidRDefault="00EB38B6" w:rsidP="007F290C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B38B6" w:rsidRPr="00A35EF2" w:rsidRDefault="00EB38B6" w:rsidP="0018666A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highlight w:val="yellow"/>
          <w:lang w:eastAsia="ru-RU"/>
        </w:rPr>
      </w:pPr>
      <w:r w:rsidRPr="00A35EF2">
        <w:rPr>
          <w:rFonts w:ascii="Times New Roman" w:hAnsi="Times New Roman"/>
          <w:b/>
          <w:sz w:val="28"/>
          <w:szCs w:val="28"/>
          <w:lang w:val="en-US" w:eastAsia="ru-RU"/>
        </w:rPr>
        <w:t>IV</w:t>
      </w:r>
      <w:r w:rsidRPr="00A35EF2">
        <w:rPr>
          <w:rFonts w:ascii="Times New Roman" w:hAnsi="Times New Roman"/>
          <w:b/>
          <w:sz w:val="28"/>
          <w:szCs w:val="28"/>
          <w:lang w:eastAsia="ru-RU"/>
        </w:rPr>
        <w:t>. Проведение торгов посредством публичного предложения</w:t>
      </w:r>
    </w:p>
    <w:p w:rsidR="00EB38B6" w:rsidRPr="00E71A17" w:rsidRDefault="00EB38B6" w:rsidP="00CD51A8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</w:t>
      </w:r>
      <w:r w:rsidRPr="00A35EF2">
        <w:rPr>
          <w:rFonts w:ascii="Times New Roman" w:hAnsi="Times New Roman"/>
          <w:lang w:eastAsia="ru-RU"/>
        </w:rPr>
        <w:t>.1. Сообщение о продаже имущества публикуется Организатором торгов в газете «Коммерсант», в печатном органе по месту нахождения должника</w:t>
      </w:r>
      <w:r>
        <w:rPr>
          <w:rFonts w:ascii="Times New Roman" w:hAnsi="Times New Roman"/>
          <w:lang w:eastAsia="ru-RU"/>
        </w:rPr>
        <w:t>, в газете «Первомайский вестник»</w:t>
      </w:r>
      <w:r w:rsidRPr="00A35EF2">
        <w:rPr>
          <w:rFonts w:ascii="Times New Roman" w:hAnsi="Times New Roman"/>
          <w:lang w:eastAsia="ru-RU"/>
        </w:rPr>
        <w:t>, а также размещается на сайте</w:t>
      </w:r>
      <w:r>
        <w:rPr>
          <w:rFonts w:ascii="Times New Roman" w:hAnsi="Times New Roman"/>
          <w:lang w:eastAsia="ru-RU"/>
        </w:rPr>
        <w:t xml:space="preserve"> </w:t>
      </w:r>
      <w:hyperlink r:id="rId10" w:history="1">
        <w:r w:rsidRPr="00C90909">
          <w:rPr>
            <w:rStyle w:val="Hyperlink"/>
            <w:sz w:val="24"/>
            <w:szCs w:val="24"/>
          </w:rPr>
          <w:t>http://bankrot.fedresurs.ru/</w:t>
        </w:r>
      </w:hyperlink>
      <w:r>
        <w:rPr>
          <w:rFonts w:ascii="Times New Roman" w:hAnsi="Times New Roman"/>
          <w:lang w:eastAsia="ru-RU"/>
        </w:rPr>
        <w:t xml:space="preserve">, </w:t>
      </w:r>
      <w:hyperlink r:id="rId11" w:history="1">
        <w:r w:rsidRPr="00FC19CA">
          <w:rPr>
            <w:rStyle w:val="Hyperlink"/>
          </w:rPr>
          <w:t>www.avito.ru</w:t>
        </w:r>
      </w:hyperlink>
      <w:r w:rsidRPr="00A35EF2">
        <w:rPr>
          <w:rFonts w:ascii="Times New Roman" w:hAnsi="Times New Roman"/>
          <w:lang w:eastAsia="ru-RU"/>
        </w:rPr>
        <w:t xml:space="preserve"> (в разделе бесплатных объявления) не позднее, чем за тридцать дней до даты проведения торгов. </w:t>
      </w:r>
      <w:r w:rsidRPr="00E71A17">
        <w:rPr>
          <w:rFonts w:ascii="Times New Roman" w:hAnsi="Times New Roman"/>
          <w:lang w:eastAsia="ru-RU"/>
        </w:rPr>
        <w:t xml:space="preserve"> </w:t>
      </w:r>
    </w:p>
    <w:p w:rsidR="00EB38B6" w:rsidRDefault="00EB38B6" w:rsidP="007E454A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</w:t>
      </w:r>
      <w:r w:rsidRPr="00A35EF2">
        <w:rPr>
          <w:rFonts w:ascii="Times New Roman" w:hAnsi="Times New Roman"/>
          <w:lang w:eastAsia="ru-RU"/>
        </w:rPr>
        <w:t>.2. Реализация имущества посредством публичного предложения проводится с учетом особенностей для данного вида торгов. Конкурсный управляющий выставляет на продажу имущество должника</w:t>
      </w:r>
      <w:r>
        <w:rPr>
          <w:rFonts w:ascii="Times New Roman" w:hAnsi="Times New Roman"/>
          <w:lang w:eastAsia="ru-RU"/>
        </w:rPr>
        <w:t xml:space="preserve">, в том числе являющееся предметом залога, </w:t>
      </w:r>
      <w:r w:rsidRPr="00A35EF2">
        <w:rPr>
          <w:rFonts w:ascii="Times New Roman" w:hAnsi="Times New Roman"/>
          <w:lang w:eastAsia="ru-RU"/>
        </w:rPr>
        <w:t xml:space="preserve"> путем публичного предложения </w:t>
      </w:r>
      <w:r>
        <w:rPr>
          <w:rFonts w:ascii="Times New Roman" w:hAnsi="Times New Roman"/>
          <w:lang w:eastAsia="ru-RU"/>
        </w:rPr>
        <w:t xml:space="preserve"> отдельными </w:t>
      </w:r>
      <w:r w:rsidRPr="00A35EF2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 xml:space="preserve">26 (двадцати шестью) лотами, в том числе </w:t>
      </w:r>
    </w:p>
    <w:p w:rsidR="00EB38B6" w:rsidRDefault="00EB38B6" w:rsidP="007E454A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имущество, являющееся предметом залога:</w:t>
      </w:r>
    </w:p>
    <w:p w:rsidR="00EB38B6" w:rsidRDefault="00EB38B6" w:rsidP="007E454A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0"/>
        <w:gridCol w:w="2340"/>
      </w:tblGrid>
      <w:tr w:rsidR="00EB38B6" w:rsidTr="0005278F">
        <w:tc>
          <w:tcPr>
            <w:tcW w:w="828" w:type="dxa"/>
            <w:vAlign w:val="center"/>
          </w:tcPr>
          <w:p w:rsidR="00EB38B6" w:rsidRPr="0005278F" w:rsidRDefault="00EB38B6" w:rsidP="00F478B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05278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7200" w:type="dxa"/>
            <w:vAlign w:val="center"/>
          </w:tcPr>
          <w:p w:rsidR="00EB38B6" w:rsidRPr="0005278F" w:rsidRDefault="00EB38B6" w:rsidP="000527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05278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340" w:type="dxa"/>
            <w:vAlign w:val="center"/>
          </w:tcPr>
          <w:p w:rsidR="00EB38B6" w:rsidRPr="0005278F" w:rsidRDefault="00EB38B6" w:rsidP="000527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05278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Начальная продажная стоимость на торгах посредством публичного предложения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устанавливается арбитражным судом, либо остается равной</w:t>
            </w: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EB38B6" w:rsidTr="0005278F">
        <w:tc>
          <w:tcPr>
            <w:tcW w:w="828" w:type="dxa"/>
            <w:vAlign w:val="bottom"/>
          </w:tcPr>
          <w:p w:rsidR="00EB38B6" w:rsidRPr="0005278F" w:rsidRDefault="00EB38B6" w:rsidP="00F478B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5278F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200" w:type="dxa"/>
            <w:vAlign w:val="bottom"/>
          </w:tcPr>
          <w:p w:rsidR="00EB38B6" w:rsidRPr="0005278F" w:rsidRDefault="00EB38B6" w:rsidP="0005278F">
            <w:pPr>
              <w:spacing w:after="0" w:line="240" w:lineRule="auto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5278F">
              <w:rPr>
                <w:rFonts w:ascii="Times New Roman" w:hAnsi="Times New Roman"/>
                <w:sz w:val="20"/>
                <w:szCs w:val="20"/>
              </w:rPr>
              <w:t>Трактор «Кировец» К-744Р, 2011 г.в., номер машины (рамы) 110022, номер двигателя В0419292, ПСМ BE 576542</w:t>
            </w:r>
          </w:p>
        </w:tc>
        <w:tc>
          <w:tcPr>
            <w:tcW w:w="2340" w:type="dxa"/>
            <w:vAlign w:val="center"/>
          </w:tcPr>
          <w:p w:rsidR="00EB38B6" w:rsidRPr="0005278F" w:rsidRDefault="00EB38B6" w:rsidP="0005278F">
            <w:pPr>
              <w:pStyle w:val="Default"/>
              <w:jc w:val="center"/>
              <w:rPr>
                <w:sz w:val="20"/>
                <w:szCs w:val="20"/>
              </w:rPr>
            </w:pPr>
            <w:r w:rsidRPr="0005278F">
              <w:rPr>
                <w:sz w:val="20"/>
                <w:szCs w:val="20"/>
              </w:rPr>
              <w:t>1 760 048,10</w:t>
            </w:r>
          </w:p>
          <w:p w:rsidR="00EB38B6" w:rsidRPr="0005278F" w:rsidRDefault="00EB38B6" w:rsidP="0005278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EB38B6" w:rsidTr="0005278F">
        <w:tc>
          <w:tcPr>
            <w:tcW w:w="828" w:type="dxa"/>
            <w:vAlign w:val="bottom"/>
          </w:tcPr>
          <w:p w:rsidR="00EB38B6" w:rsidRPr="0005278F" w:rsidRDefault="00EB38B6" w:rsidP="00F478B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5278F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200" w:type="dxa"/>
            <w:vAlign w:val="bottom"/>
          </w:tcPr>
          <w:p w:rsidR="00EB38B6" w:rsidRPr="0005278F" w:rsidRDefault="00EB38B6" w:rsidP="0005278F">
            <w:pPr>
              <w:spacing w:after="0" w:line="240" w:lineRule="auto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5278F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 площадью 3 618 000 кв.м., кадастровый номер 22:33:010602:257, находящийся по адресу Алтайский край, Первомайский район ЗАО «Белоярское»</w:t>
            </w:r>
          </w:p>
        </w:tc>
        <w:tc>
          <w:tcPr>
            <w:tcW w:w="2340" w:type="dxa"/>
            <w:vAlign w:val="center"/>
          </w:tcPr>
          <w:p w:rsidR="00EB38B6" w:rsidRPr="0005278F" w:rsidRDefault="00EB38B6" w:rsidP="0005278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5278F">
              <w:rPr>
                <w:rFonts w:ascii="Times New Roman" w:hAnsi="Times New Roman"/>
                <w:sz w:val="20"/>
                <w:szCs w:val="20"/>
                <w:lang w:eastAsia="ru-RU"/>
              </w:rPr>
              <w:t>825 120</w:t>
            </w:r>
          </w:p>
        </w:tc>
      </w:tr>
      <w:tr w:rsidR="00EB38B6" w:rsidTr="0005278F">
        <w:tc>
          <w:tcPr>
            <w:tcW w:w="828" w:type="dxa"/>
            <w:vAlign w:val="bottom"/>
          </w:tcPr>
          <w:p w:rsidR="00EB38B6" w:rsidRPr="0005278F" w:rsidRDefault="00EB38B6" w:rsidP="00F478B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5278F"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200" w:type="dxa"/>
            <w:vAlign w:val="bottom"/>
          </w:tcPr>
          <w:p w:rsidR="00EB38B6" w:rsidRPr="0005278F" w:rsidRDefault="00EB38B6" w:rsidP="0005278F">
            <w:pPr>
              <w:spacing w:after="0" w:line="240" w:lineRule="auto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5278F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 площадью 1 811 000 кв.м., кадастровый номер 22:33:010602:255, находящийся по адресу Алтайский край, Первомайский район ЗАО «Белоярское»</w:t>
            </w:r>
          </w:p>
        </w:tc>
        <w:tc>
          <w:tcPr>
            <w:tcW w:w="2340" w:type="dxa"/>
            <w:vAlign w:val="center"/>
          </w:tcPr>
          <w:p w:rsidR="00EB38B6" w:rsidRPr="0005278F" w:rsidRDefault="00EB38B6" w:rsidP="0005278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5278F">
              <w:rPr>
                <w:rFonts w:ascii="Times New Roman" w:hAnsi="Times New Roman"/>
                <w:sz w:val="20"/>
                <w:szCs w:val="20"/>
                <w:lang w:eastAsia="ru-RU"/>
              </w:rPr>
              <w:t>437 760</w:t>
            </w:r>
          </w:p>
        </w:tc>
      </w:tr>
      <w:tr w:rsidR="00EB38B6" w:rsidTr="0005278F">
        <w:tc>
          <w:tcPr>
            <w:tcW w:w="828" w:type="dxa"/>
            <w:vAlign w:val="bottom"/>
          </w:tcPr>
          <w:p w:rsidR="00EB38B6" w:rsidRPr="0005278F" w:rsidRDefault="00EB38B6" w:rsidP="00F478B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5278F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200" w:type="dxa"/>
            <w:vAlign w:val="bottom"/>
          </w:tcPr>
          <w:p w:rsidR="00EB38B6" w:rsidRPr="0005278F" w:rsidRDefault="00EB38B6" w:rsidP="0005278F">
            <w:pPr>
              <w:spacing w:after="0" w:line="240" w:lineRule="auto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5278F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 площадью 8 462 617 кв.м., кадастровый номер 22:33:010401:29, находящийся по адресу примерно 883 м. по направлению на юг от ориентира Алтайский край, Первомайский район, южной черты с. Старокрайчиково, расположенного за пределами участка</w:t>
            </w:r>
          </w:p>
        </w:tc>
        <w:tc>
          <w:tcPr>
            <w:tcW w:w="2340" w:type="dxa"/>
            <w:vAlign w:val="center"/>
          </w:tcPr>
          <w:p w:rsidR="00EB38B6" w:rsidRPr="0005278F" w:rsidRDefault="00EB38B6" w:rsidP="0005278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5278F">
              <w:rPr>
                <w:rFonts w:ascii="Times New Roman" w:hAnsi="Times New Roman"/>
                <w:sz w:val="20"/>
                <w:szCs w:val="20"/>
                <w:lang w:eastAsia="ru-RU"/>
              </w:rPr>
              <w:t>1 853 280</w:t>
            </w:r>
          </w:p>
        </w:tc>
      </w:tr>
      <w:tr w:rsidR="00EB38B6" w:rsidTr="0005278F">
        <w:tc>
          <w:tcPr>
            <w:tcW w:w="828" w:type="dxa"/>
            <w:vAlign w:val="bottom"/>
          </w:tcPr>
          <w:p w:rsidR="00EB38B6" w:rsidRPr="0005278F" w:rsidRDefault="00EB38B6" w:rsidP="00F478B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5278F"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200" w:type="dxa"/>
            <w:vAlign w:val="bottom"/>
          </w:tcPr>
          <w:p w:rsidR="00EB38B6" w:rsidRPr="0005278F" w:rsidRDefault="00EB38B6" w:rsidP="0005278F">
            <w:pPr>
              <w:spacing w:after="0" w:line="240" w:lineRule="auto"/>
              <w:outlineLvl w:val="1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5278F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 площадью 8 566 600 кв.м., кадастровый номер 22:33:010404:204, находящийся по адресу примерно 3025 м. по направлению на юг от ориентира Алтайский край, Первомайский район, южной черты с. Акулово, расположенного за пределами участка</w:t>
            </w:r>
          </w:p>
        </w:tc>
        <w:tc>
          <w:tcPr>
            <w:tcW w:w="2340" w:type="dxa"/>
            <w:vAlign w:val="center"/>
          </w:tcPr>
          <w:p w:rsidR="00EB38B6" w:rsidRPr="0005278F" w:rsidRDefault="00EB38B6" w:rsidP="0005278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5278F">
              <w:rPr>
                <w:rFonts w:ascii="Times New Roman" w:hAnsi="Times New Roman"/>
                <w:sz w:val="20"/>
                <w:szCs w:val="20"/>
                <w:lang w:eastAsia="ru-RU"/>
              </w:rPr>
              <w:t>1 876 320</w:t>
            </w:r>
          </w:p>
        </w:tc>
      </w:tr>
    </w:tbl>
    <w:p w:rsidR="00EB38B6" w:rsidRDefault="00EB38B6" w:rsidP="007E454A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</w:p>
    <w:p w:rsidR="00EB38B6" w:rsidRDefault="00EB38B6" w:rsidP="007E454A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имущество должника, не являющегося предметом залога:</w:t>
      </w:r>
    </w:p>
    <w:p w:rsidR="00EB38B6" w:rsidRDefault="00EB38B6" w:rsidP="007E454A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</w:p>
    <w:tbl>
      <w:tblPr>
        <w:tblW w:w="4975" w:type="pct"/>
        <w:tblLayout w:type="fixed"/>
        <w:tblLook w:val="00A0"/>
      </w:tblPr>
      <w:tblGrid>
        <w:gridCol w:w="844"/>
        <w:gridCol w:w="7228"/>
        <w:gridCol w:w="2352"/>
      </w:tblGrid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39215E" w:rsidRDefault="00EB38B6" w:rsidP="00F478BF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39215E" w:rsidRDefault="00EB38B6" w:rsidP="00B648DF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39215E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921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Начальная, продажная стоимость на торгах посредством публичного предложения, руб. 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FD77C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DB4270" w:rsidRDefault="00EB38B6" w:rsidP="00FD77C5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DE561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Земельный участок площадью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4113000 </w:t>
            </w:r>
            <w:r w:rsidRPr="00DE5619">
              <w:rPr>
                <w:rFonts w:ascii="Times New Roman" w:hAnsi="Times New Roman"/>
                <w:color w:val="000000"/>
                <w:sz w:val="20"/>
                <w:szCs w:val="20"/>
              </w:rPr>
              <w:t>кв.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м., кадастровый номер 22:33:010602:256</w:t>
            </w:r>
            <w:r w:rsidRPr="00DE561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находящийся по адресу Алтайский край, Первомайский район,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ЗАО «Белоярское»</w:t>
            </w:r>
            <w:r w:rsidRPr="00DE561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условным номером 22:77/69:5806, </w:t>
            </w:r>
            <w:r w:rsidRPr="00DE5619">
              <w:rPr>
                <w:rFonts w:ascii="Times New Roman" w:hAnsi="Times New Roman"/>
                <w:color w:val="000000"/>
                <w:sz w:val="20"/>
                <w:szCs w:val="20"/>
              </w:rPr>
              <w:t>свидетельство о государственной регистрации права 22 АВ 1 18527 от 29.03.2010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земли сельскохозяйственного назначения, для сельскохозяйственного производства 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FD77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335E9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 849 500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DE5619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Здание семенного склада, площадью 1062,70 кв.м., дата ввода - нет даты.   Кадастровый номер объекта 22::33:010404:0002:01:232:004:000000180, свидетельство государственной регистрации права 22 АВ 461492 от 26.10.2010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1 920 600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Здание склада минеральных удобрений площадью 526,30 кв.м., дата ввода 1993 г.,  Кадастровый номер объекта 22::33:010404:0002:01:232:004:000000190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946 800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Здание  фуражного склада площадью 1292,30 кв.м., дата ввода 1992 г. Кадастровый номер объекта 22::33:010404:0002:01:232:004:000000210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2 325 600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Здание сушилки, площадью 286,80 кв.м., дата ввода 1993 г. Кадастровый номер объекта 22::33:010404:0002:01:232:004:000000200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514 800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Здание зерносклада, площадью 2 152,10 кв.м., дата ввода 1967-1970 г. Кадастровый номер объекта 22::33:010404:0002:01:232:004:000000220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3 873 600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 (право аренды) Кадастровый номер 22:33:010404:2, земли сельскохозяйственного назначения, для размещения промышленных объектов, используется под производственную базу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324DF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31 140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Культиватор КПШ-9, требует текущего ремонта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84 173,40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Сцепка СНС-2 с кронштейном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13 500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Сцепка СНС-2 с кронштейном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13 500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Телега ПТС 12, документы отсутствуют, на учете не состоит, требует текущего ремонта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96 066,90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Зерноочистительная машина ОВС-25,требует текущего ремонта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84 775,50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Сеялка СЗП 3,6, требует текущего ремонта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81 511,20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Сеялка СЗП 3,6, требует текущего ремонта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DC25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135 000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Сеялка СЗП 3,6, требует текущего ремонта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DC25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135 000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Сеялка СЗП 3,6, требует текущего ремонта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DC25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135 000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Сеялка СЗП 3,6, требует текущего ремонта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DC25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135 000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Комбайн Енисей КЗС 950, заводской № 2348, гос. рег. знак 5053 МА 22, 2005 года выпуска, требует текущего ремонта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630 000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Комбайн Енисей КЗС 954, заводской № 2297, гос. рег. знак 4140 АО 22, 2005 года выпуска, требует текущего ремонта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675 000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Культиватор КИТ 7,25 АПК, заводской № 272, 2010 года выпуска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720 000</w:t>
            </w:r>
          </w:p>
        </w:tc>
      </w:tr>
      <w:tr w:rsidR="00EB38B6" w:rsidRPr="00DB4270" w:rsidTr="0039215E">
        <w:trPr>
          <w:trHeight w:val="24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Pr="001B1684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B168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Борона тяжелая БДТ-7, требует ремонта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162 000</w:t>
            </w:r>
          </w:p>
        </w:tc>
      </w:tr>
      <w:tr w:rsidR="00EB38B6" w:rsidRPr="00DB4270" w:rsidTr="00412FCE">
        <w:trPr>
          <w:trHeight w:val="240"/>
        </w:trPr>
        <w:tc>
          <w:tcPr>
            <w:tcW w:w="3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6" w:rsidRDefault="00EB38B6" w:rsidP="00B648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14 562 567</w:t>
            </w:r>
          </w:p>
        </w:tc>
      </w:tr>
    </w:tbl>
    <w:p w:rsidR="00EB38B6" w:rsidRDefault="00EB38B6" w:rsidP="00D31069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</w:p>
    <w:p w:rsidR="00EB38B6" w:rsidRPr="00B662E2" w:rsidRDefault="00EB38B6" w:rsidP="00B662E2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  <w:r w:rsidRPr="00B662E2">
        <w:rPr>
          <w:rFonts w:ascii="Times New Roman" w:hAnsi="Times New Roman"/>
          <w:lang w:eastAsia="ru-RU"/>
        </w:rPr>
        <w:t xml:space="preserve">4.3. Торги посредством публичного предложения проводятся в электронной форме. Электронные торги проводятся с использованием электронной площадки </w:t>
      </w:r>
      <w:r w:rsidRPr="00B662E2">
        <w:rPr>
          <w:rFonts w:ascii="Times New Roman" w:hAnsi="Times New Roman"/>
          <w:lang w:val="en-US"/>
        </w:rPr>
        <w:t>RUSSIA</w:t>
      </w:r>
      <w:r w:rsidRPr="00B662E2">
        <w:rPr>
          <w:rFonts w:ascii="Times New Roman" w:hAnsi="Times New Roman"/>
        </w:rPr>
        <w:t xml:space="preserve"> </w:t>
      </w:r>
      <w:r w:rsidRPr="00B662E2">
        <w:rPr>
          <w:rFonts w:ascii="Times New Roman" w:hAnsi="Times New Roman"/>
          <w:lang w:val="en-US"/>
        </w:rPr>
        <w:t>Online</w:t>
      </w:r>
      <w:r w:rsidRPr="00B662E2">
        <w:rPr>
          <w:rFonts w:ascii="Times New Roman" w:hAnsi="Times New Roman"/>
        </w:rPr>
        <w:t xml:space="preserve">, расположенной в сети Интернет по адресу: </w:t>
      </w:r>
      <w:hyperlink r:id="rId12" w:history="1">
        <w:r w:rsidRPr="00B662E2">
          <w:rPr>
            <w:rStyle w:val="Hyperlink"/>
            <w:rFonts w:ascii="Times New Roman" w:hAnsi="Times New Roman"/>
            <w:b/>
            <w:lang w:val="en-US"/>
          </w:rPr>
          <w:t>www</w:t>
        </w:r>
        <w:r w:rsidRPr="00B662E2">
          <w:rPr>
            <w:rStyle w:val="Hyperlink"/>
            <w:rFonts w:ascii="Times New Roman" w:hAnsi="Times New Roman"/>
            <w:b/>
          </w:rPr>
          <w:t>.</w:t>
        </w:r>
        <w:r w:rsidRPr="00B662E2">
          <w:rPr>
            <w:rStyle w:val="Hyperlink"/>
            <w:rFonts w:ascii="Times New Roman" w:hAnsi="Times New Roman"/>
            <w:b/>
            <w:lang w:val="en-US"/>
          </w:rPr>
          <w:t>rus</w:t>
        </w:r>
        <w:r w:rsidRPr="00B662E2">
          <w:rPr>
            <w:rStyle w:val="Hyperlink"/>
            <w:rFonts w:ascii="Times New Roman" w:hAnsi="Times New Roman"/>
            <w:b/>
          </w:rPr>
          <w:t>-</w:t>
        </w:r>
        <w:r w:rsidRPr="00B662E2">
          <w:rPr>
            <w:rStyle w:val="Hyperlink"/>
            <w:rFonts w:ascii="Times New Roman" w:hAnsi="Times New Roman"/>
            <w:b/>
            <w:lang w:val="en-US"/>
          </w:rPr>
          <w:t>on</w:t>
        </w:r>
        <w:r w:rsidRPr="00B662E2">
          <w:rPr>
            <w:rStyle w:val="Hyperlink"/>
            <w:rFonts w:ascii="Times New Roman" w:hAnsi="Times New Roman"/>
            <w:b/>
          </w:rPr>
          <w:t>.</w:t>
        </w:r>
        <w:r w:rsidRPr="00B662E2">
          <w:rPr>
            <w:rStyle w:val="Hyperlink"/>
            <w:rFonts w:ascii="Times New Roman" w:hAnsi="Times New Roman"/>
            <w:b/>
            <w:lang w:val="en-US"/>
          </w:rPr>
          <w:t>ru</w:t>
        </w:r>
      </w:hyperlink>
      <w:r w:rsidRPr="00B662E2">
        <w:rPr>
          <w:rFonts w:ascii="Times New Roman" w:hAnsi="Times New Roman"/>
          <w:b/>
        </w:rPr>
        <w:t xml:space="preserve"> </w:t>
      </w:r>
      <w:r w:rsidRPr="00B662E2">
        <w:rPr>
          <w:rFonts w:ascii="Times New Roman" w:hAnsi="Times New Roman"/>
        </w:rPr>
        <w:t xml:space="preserve">Оператором площадки является ЗАО «Руссиа ОнЛайн» (адрес 105094, г. Москва Семеновская набережная,  д.21/1 строение 1 помещение </w:t>
      </w:r>
      <w:r w:rsidRPr="00B662E2">
        <w:rPr>
          <w:rFonts w:ascii="Times New Roman" w:hAnsi="Times New Roman"/>
          <w:lang w:val="en-US"/>
        </w:rPr>
        <w:t>VII</w:t>
      </w:r>
      <w:r w:rsidRPr="00B662E2">
        <w:rPr>
          <w:rFonts w:ascii="Times New Roman" w:hAnsi="Times New Roman"/>
        </w:rPr>
        <w:t xml:space="preserve"> офис 1. Фактический адрес и адрес для направления корреспонденции: 105062. г. Москва. ул. Покровка д. 43, строение 6 офис 7, ОГРН 1107746556950, ИНН/КПП 7701883660/770101001)</w:t>
      </w:r>
      <w:r w:rsidRPr="00B662E2">
        <w:rPr>
          <w:rFonts w:ascii="Times New Roman" w:hAnsi="Times New Roman"/>
          <w:lang w:eastAsia="ru-RU"/>
        </w:rPr>
        <w:t>, признанной регулирующим органом соответствующей требованиям, утвержденны</w:t>
      </w:r>
      <w:r>
        <w:rPr>
          <w:rFonts w:ascii="Times New Roman" w:hAnsi="Times New Roman"/>
          <w:lang w:eastAsia="ru-RU"/>
        </w:rPr>
        <w:t>м приказом Минэкономразвития РФ.</w:t>
      </w:r>
    </w:p>
    <w:p w:rsidR="00EB38B6" w:rsidRPr="00B662E2" w:rsidRDefault="00EB38B6" w:rsidP="00B662E2">
      <w:pPr>
        <w:pStyle w:val="22"/>
        <w:shd w:val="clear" w:color="auto" w:fill="auto"/>
        <w:tabs>
          <w:tab w:val="left" w:pos="1146"/>
        </w:tabs>
        <w:spacing w:before="0" w:line="250" w:lineRule="exact"/>
        <w:ind w:right="-2" w:firstLine="580"/>
        <w:rPr>
          <w:sz w:val="22"/>
          <w:szCs w:val="22"/>
        </w:rPr>
      </w:pPr>
      <w:r w:rsidRPr="00B662E2">
        <w:rPr>
          <w:sz w:val="22"/>
          <w:szCs w:val="22"/>
          <w:lang w:eastAsia="ru-RU"/>
        </w:rPr>
        <w:t>4.4. Задаток для участия в торгах устанавливается в размере 10 % от начальной цены</w:t>
      </w:r>
      <w:r w:rsidRPr="00B662E2">
        <w:rPr>
          <w:sz w:val="22"/>
          <w:szCs w:val="22"/>
        </w:rPr>
        <w:t xml:space="preserve"> и вносится по следующим реквизитам: Получатель: ООО  «ГРИОЛА» ИНН 2263022583, КПП 226301001. Банк получателя: Филиал ПАО «УРАЛСИБ» в  г. Новосибирск, БИК 045004725 Расчетный счет 40702810432170000199 кор. счет 30101810400000000725.</w:t>
      </w:r>
      <w:r w:rsidRPr="00B662E2">
        <w:rPr>
          <w:sz w:val="22"/>
          <w:szCs w:val="22"/>
          <w:lang w:eastAsia="ru-RU"/>
        </w:rPr>
        <w:t xml:space="preserve"> </w:t>
      </w:r>
    </w:p>
    <w:p w:rsidR="00EB38B6" w:rsidRPr="00B662E2" w:rsidRDefault="00EB38B6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B662E2">
        <w:rPr>
          <w:rFonts w:ascii="Times New Roman" w:hAnsi="Times New Roman"/>
          <w:lang w:eastAsia="ru-RU"/>
        </w:rPr>
        <w:t>4.5. Величина снижения начальной цены продажи имущества должника – 10 %.</w:t>
      </w:r>
    </w:p>
    <w:p w:rsidR="00EB38B6" w:rsidRPr="00A35EF2" w:rsidRDefault="00EB38B6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B662E2">
        <w:rPr>
          <w:rFonts w:ascii="Times New Roman" w:hAnsi="Times New Roman"/>
          <w:lang w:eastAsia="ru-RU"/>
        </w:rPr>
        <w:t>4.6. Период, по истечении которого</w:t>
      </w:r>
      <w:r w:rsidRPr="00A35EF2">
        <w:rPr>
          <w:rFonts w:ascii="Times New Roman" w:hAnsi="Times New Roman"/>
          <w:lang w:eastAsia="ru-RU"/>
        </w:rPr>
        <w:t xml:space="preserve"> последовательно снижается начальная цена – </w:t>
      </w:r>
      <w:r>
        <w:rPr>
          <w:rFonts w:ascii="Times New Roman" w:hAnsi="Times New Roman"/>
          <w:lang w:eastAsia="ru-RU"/>
        </w:rPr>
        <w:t>7</w:t>
      </w:r>
      <w:r w:rsidRPr="00A35EF2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 xml:space="preserve">календарных </w:t>
      </w:r>
      <w:r w:rsidRPr="00A35EF2">
        <w:rPr>
          <w:rFonts w:ascii="Times New Roman" w:hAnsi="Times New Roman"/>
          <w:lang w:eastAsia="ru-RU"/>
        </w:rPr>
        <w:t>дней.</w:t>
      </w:r>
    </w:p>
    <w:p w:rsidR="00EB38B6" w:rsidRPr="00A35EF2" w:rsidRDefault="00EB38B6" w:rsidP="004C1FF6">
      <w:pPr>
        <w:spacing w:after="0" w:line="20" w:lineRule="atLeast"/>
        <w:ind w:left="40" w:firstLine="540"/>
        <w:jc w:val="both"/>
        <w:rPr>
          <w:rStyle w:val="13"/>
          <w:rFonts w:eastAsia="Arial Unicode MS"/>
          <w:sz w:val="22"/>
          <w:szCs w:val="22"/>
        </w:rPr>
      </w:pPr>
      <w:r>
        <w:rPr>
          <w:rFonts w:ascii="Times New Roman" w:hAnsi="Times New Roman"/>
          <w:lang w:eastAsia="ru-RU"/>
        </w:rPr>
        <w:t>4</w:t>
      </w:r>
      <w:r w:rsidRPr="00A35EF2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 xml:space="preserve">7. </w:t>
      </w:r>
      <w:r w:rsidRPr="00A35EF2">
        <w:rPr>
          <w:rFonts w:ascii="Times New Roman" w:hAnsi="Times New Roman"/>
          <w:lang w:eastAsia="ru-RU"/>
        </w:rPr>
        <w:t xml:space="preserve">Минимальная цена продажи имущества (цена отсечения), </w:t>
      </w:r>
      <w:r>
        <w:rPr>
          <w:rFonts w:ascii="Times New Roman" w:hAnsi="Times New Roman"/>
          <w:lang w:eastAsia="ru-RU"/>
        </w:rPr>
        <w:t xml:space="preserve">имущества должника, в  том числе, </w:t>
      </w:r>
      <w:r w:rsidRPr="00A35EF2">
        <w:rPr>
          <w:rFonts w:ascii="Times New Roman" w:hAnsi="Times New Roman"/>
          <w:lang w:eastAsia="ru-RU"/>
        </w:rPr>
        <w:t xml:space="preserve">являющегося предметом залога, составляет 20 % (двадцать процентов) от начальной цены, указанной в сообщении о продаже имущества должника на повторных торгах. </w:t>
      </w:r>
      <w:r w:rsidRPr="00A35EF2">
        <w:rPr>
          <w:rStyle w:val="13"/>
          <w:rFonts w:eastAsia="Arial Unicode MS"/>
          <w:sz w:val="22"/>
          <w:szCs w:val="22"/>
        </w:rPr>
        <w:t xml:space="preserve">Срок, в течение которого действует минимальная цена предложения – </w:t>
      </w:r>
      <w:r>
        <w:rPr>
          <w:rStyle w:val="13"/>
          <w:rFonts w:eastAsia="Arial Unicode MS"/>
          <w:sz w:val="22"/>
          <w:szCs w:val="22"/>
        </w:rPr>
        <w:t>2</w:t>
      </w:r>
      <w:r w:rsidRPr="00A35EF2">
        <w:rPr>
          <w:rStyle w:val="13"/>
          <w:rFonts w:eastAsia="Arial Unicode MS"/>
          <w:sz w:val="22"/>
          <w:szCs w:val="22"/>
        </w:rPr>
        <w:t>0 (</w:t>
      </w:r>
      <w:r>
        <w:rPr>
          <w:rStyle w:val="13"/>
          <w:rFonts w:eastAsia="Arial Unicode MS"/>
          <w:sz w:val="22"/>
          <w:szCs w:val="22"/>
        </w:rPr>
        <w:t>двадцать</w:t>
      </w:r>
      <w:r w:rsidRPr="00A35EF2">
        <w:rPr>
          <w:rStyle w:val="13"/>
          <w:rFonts w:eastAsia="Arial Unicode MS"/>
          <w:sz w:val="22"/>
          <w:szCs w:val="22"/>
        </w:rPr>
        <w:t>) календарных дней.</w:t>
      </w:r>
    </w:p>
    <w:p w:rsidR="00EB38B6" w:rsidRPr="00A35EF2" w:rsidRDefault="00EB38B6" w:rsidP="0074294C">
      <w:pPr>
        <w:pStyle w:val="22"/>
        <w:spacing w:before="0" w:line="240" w:lineRule="auto"/>
        <w:ind w:left="40" w:right="23" w:firstLine="561"/>
        <w:contextualSpacing/>
        <w:rPr>
          <w:sz w:val="22"/>
          <w:szCs w:val="22"/>
        </w:rPr>
      </w:pPr>
      <w:r>
        <w:rPr>
          <w:rStyle w:val="13"/>
          <w:rFonts w:eastAsia="Arial Unicode MS"/>
          <w:sz w:val="22"/>
          <w:szCs w:val="22"/>
        </w:rPr>
        <w:t>4</w:t>
      </w:r>
      <w:r w:rsidRPr="00A35EF2">
        <w:rPr>
          <w:rStyle w:val="13"/>
          <w:rFonts w:eastAsia="Arial Unicode MS"/>
          <w:sz w:val="22"/>
          <w:szCs w:val="22"/>
        </w:rPr>
        <w:t>.</w:t>
      </w:r>
      <w:r>
        <w:rPr>
          <w:rStyle w:val="13"/>
          <w:rFonts w:eastAsia="Arial Unicode MS"/>
          <w:sz w:val="22"/>
          <w:szCs w:val="22"/>
        </w:rPr>
        <w:t>8</w:t>
      </w:r>
      <w:r w:rsidRPr="00A35EF2">
        <w:rPr>
          <w:rStyle w:val="13"/>
          <w:rFonts w:eastAsia="Arial Unicode MS"/>
          <w:sz w:val="22"/>
          <w:szCs w:val="22"/>
        </w:rPr>
        <w:t xml:space="preserve">. </w:t>
      </w:r>
      <w:r>
        <w:rPr>
          <w:sz w:val="22"/>
          <w:szCs w:val="22"/>
        </w:rPr>
        <w:t>В случае если в результате продажи имущества посредством публичного предложения имущество должника не было реализовано по минимальной цене, установленной п. 4.7. настоящего положения, организатор торов обязан сообщить о результатах торгов на завершающем этапе падения цены АО «Россельхозбанк» и собранию кредиторов  в целях согласования условий дальнейшей продажи имущества.</w:t>
      </w:r>
    </w:p>
    <w:p w:rsidR="00EB38B6" w:rsidRDefault="00EB38B6" w:rsidP="0052020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4.9</w:t>
      </w:r>
      <w:r w:rsidRPr="00520205">
        <w:rPr>
          <w:rFonts w:ascii="Times New Roman" w:hAnsi="Times New Roman"/>
          <w:lang w:eastAsia="ru-RU"/>
        </w:rPr>
        <w:t xml:space="preserve">. Представление заявок на участие в торгах посредством публичного предложения, порядок определения участников, проведения торгов, подведение итогов торгов и признание их несостоявшимися, осуществляется в порядке, установленном Регламентом Электронной площадки. Заявка рассматривается организатором торгов в течение 5 дней с момента ее поступления. Заявка оформляется в соответствии с требованиями ФЗ «О несостоятельности (банкротстве)». </w:t>
      </w:r>
    </w:p>
    <w:p w:rsidR="00EB38B6" w:rsidRPr="00520205" w:rsidRDefault="00EB38B6" w:rsidP="0052020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4.10</w:t>
      </w:r>
      <w:r w:rsidRPr="00520205">
        <w:rPr>
          <w:rFonts w:ascii="Times New Roman" w:hAnsi="Times New Roman"/>
          <w:lang w:eastAsia="ru-RU"/>
        </w:rPr>
        <w:t>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EB38B6" w:rsidRPr="00520205" w:rsidRDefault="00EB38B6" w:rsidP="0052020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4.11</w:t>
      </w:r>
      <w:r w:rsidRPr="00520205">
        <w:rPr>
          <w:rFonts w:ascii="Times New Roman" w:hAnsi="Times New Roman"/>
          <w:lang w:eastAsia="ru-RU"/>
        </w:rPr>
        <w:t>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EB38B6" w:rsidRPr="00520205" w:rsidRDefault="00EB38B6" w:rsidP="0052020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4.12</w:t>
      </w:r>
      <w:r w:rsidRPr="00520205">
        <w:rPr>
          <w:rFonts w:ascii="Times New Roman" w:hAnsi="Times New Roman"/>
          <w:lang w:eastAsia="ru-RU"/>
        </w:rPr>
        <w:t>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EB38B6" w:rsidRDefault="00EB38B6" w:rsidP="005E52FD">
      <w:pPr>
        <w:spacing w:after="0" w:line="20" w:lineRule="atLeast"/>
        <w:ind w:left="40" w:firstLine="540"/>
        <w:jc w:val="both"/>
        <w:rPr>
          <w:rStyle w:val="17"/>
          <w:sz w:val="22"/>
          <w:szCs w:val="22"/>
        </w:rPr>
      </w:pPr>
      <w:r>
        <w:rPr>
          <w:rStyle w:val="17"/>
          <w:sz w:val="22"/>
          <w:szCs w:val="22"/>
        </w:rPr>
        <w:t>4.13.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EB38B6" w:rsidRDefault="00EB38B6" w:rsidP="005E52FD">
      <w:pPr>
        <w:spacing w:after="0" w:line="20" w:lineRule="atLeast"/>
        <w:ind w:left="40" w:firstLine="540"/>
        <w:jc w:val="both"/>
        <w:rPr>
          <w:rStyle w:val="17"/>
          <w:sz w:val="22"/>
          <w:szCs w:val="22"/>
        </w:rPr>
      </w:pPr>
      <w:r>
        <w:rPr>
          <w:rStyle w:val="17"/>
          <w:sz w:val="22"/>
          <w:szCs w:val="22"/>
        </w:rPr>
        <w:t>4.14. В течение</w:t>
      </w:r>
      <w:r w:rsidRPr="00C344A2">
        <w:rPr>
          <w:rStyle w:val="17"/>
          <w:sz w:val="22"/>
          <w:szCs w:val="22"/>
        </w:rPr>
        <w:t xml:space="preserve"> </w:t>
      </w:r>
      <w:r>
        <w:rPr>
          <w:rStyle w:val="17"/>
          <w:sz w:val="22"/>
          <w:szCs w:val="22"/>
        </w:rPr>
        <w:t>пяти календарных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</w:r>
    </w:p>
    <w:p w:rsidR="00EB38B6" w:rsidRPr="00C27AA9" w:rsidRDefault="00EB38B6" w:rsidP="00C27AA9">
      <w:pPr>
        <w:spacing w:after="0" w:line="20" w:lineRule="atLeast"/>
        <w:ind w:left="40" w:firstLine="540"/>
        <w:jc w:val="both"/>
        <w:rPr>
          <w:rFonts w:ascii="Times New Roman" w:hAnsi="Times New Roman"/>
        </w:rPr>
      </w:pPr>
      <w:r w:rsidRPr="00C27AA9">
        <w:rPr>
          <w:rStyle w:val="17"/>
          <w:sz w:val="22"/>
          <w:szCs w:val="22"/>
        </w:rPr>
        <w:t xml:space="preserve">4.15. </w:t>
      </w:r>
      <w:r w:rsidRPr="00C27AA9">
        <w:rPr>
          <w:rFonts w:ascii="Times New Roman" w:hAnsi="Times New Roman"/>
        </w:rPr>
        <w:t>В случае уклонения Победителя торгов (Покупателя) от подписания договора купли-продажи или  уплаты цены за  имущество в течение 30 дней с даты подписания договора купли-продажи, Организатор торгов обязан возобновить торги пу</w:t>
      </w:r>
      <w:bookmarkStart w:id="2" w:name="_GoBack"/>
      <w:bookmarkEnd w:id="2"/>
      <w:r w:rsidRPr="00C27AA9">
        <w:rPr>
          <w:rFonts w:ascii="Times New Roman" w:hAnsi="Times New Roman"/>
        </w:rPr>
        <w:t>тем направления сообщения о возобновлении торгов на условия, установленных настоящим Положением. При этом цена предложения на торгах, возобновленных по вышеназванным причинам, устанавливается равной цене, по которой торги посредством публичного предложения были завершены.</w:t>
      </w:r>
    </w:p>
    <w:p w:rsidR="00EB38B6" w:rsidRPr="00D74B76" w:rsidRDefault="00EB38B6" w:rsidP="004C1FF6">
      <w:pPr>
        <w:pStyle w:val="22"/>
        <w:spacing w:before="0" w:line="240" w:lineRule="auto"/>
        <w:ind w:left="40" w:right="23" w:firstLine="561"/>
        <w:contextualSpacing/>
        <w:rPr>
          <w:sz w:val="28"/>
          <w:szCs w:val="28"/>
        </w:rPr>
      </w:pPr>
    </w:p>
    <w:p w:rsidR="00EB38B6" w:rsidRPr="00D74B76" w:rsidRDefault="00EB38B6" w:rsidP="00964585">
      <w:pPr>
        <w:pStyle w:val="ListParagraph"/>
        <w:numPr>
          <w:ilvl w:val="0"/>
          <w:numId w:val="19"/>
        </w:numPr>
        <w:spacing w:after="280" w:line="250" w:lineRule="exact"/>
        <w:ind w:right="20"/>
        <w:rPr>
          <w:rFonts w:ascii="Times New Roman" w:hAnsi="Times New Roman"/>
          <w:b/>
          <w:sz w:val="28"/>
          <w:szCs w:val="28"/>
          <w:lang w:eastAsia="ru-RU"/>
        </w:rPr>
      </w:pPr>
      <w:r w:rsidRPr="00D74B76">
        <w:rPr>
          <w:rFonts w:ascii="Times New Roman" w:hAnsi="Times New Roman"/>
          <w:b/>
          <w:sz w:val="28"/>
          <w:szCs w:val="28"/>
          <w:lang w:eastAsia="ru-RU"/>
        </w:rPr>
        <w:t>Порядок заключения договоров купли-продажи и порядок расчетов</w:t>
      </w:r>
    </w:p>
    <w:p w:rsidR="00EB38B6" w:rsidRPr="00D74B76" w:rsidRDefault="00EB38B6" w:rsidP="00D74B76">
      <w:pPr>
        <w:tabs>
          <w:tab w:val="left" w:pos="1154"/>
        </w:tabs>
        <w:spacing w:after="0" w:line="240" w:lineRule="auto"/>
        <w:ind w:right="20" w:firstLine="540"/>
        <w:jc w:val="both"/>
        <w:rPr>
          <w:rFonts w:ascii="Times New Roman" w:hAnsi="Times New Roman"/>
          <w:lang w:eastAsia="ru-RU"/>
        </w:rPr>
      </w:pPr>
      <w:r w:rsidRPr="00D74B76">
        <w:rPr>
          <w:rFonts w:ascii="Times New Roman" w:hAnsi="Times New Roman"/>
          <w:lang w:eastAsia="ru-RU"/>
        </w:rPr>
        <w:t>5.1. Договор купли-продажи с Победителем торгов должен включать в себя следующие условия:</w:t>
      </w:r>
    </w:p>
    <w:p w:rsidR="00EB38B6" w:rsidRPr="00D74B76" w:rsidRDefault="00EB38B6" w:rsidP="00D74B76">
      <w:pPr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D74B76">
        <w:rPr>
          <w:rFonts w:ascii="Times New Roman" w:hAnsi="Times New Roman"/>
          <w:lang w:eastAsia="ru-RU"/>
        </w:rPr>
        <w:t>5.1.1. Победитель торгов обязан уплатить цену имущества в течение 30 (тридцати) дней с даты подписания договора купли-продажи.</w:t>
      </w:r>
    </w:p>
    <w:p w:rsidR="00EB38B6" w:rsidRPr="00D74B76" w:rsidRDefault="00EB38B6" w:rsidP="00D74B76">
      <w:pPr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D74B76">
        <w:rPr>
          <w:rFonts w:ascii="Times New Roman" w:hAnsi="Times New Roman"/>
          <w:lang w:eastAsia="ru-RU"/>
        </w:rPr>
        <w:t>5.1.2. Имущество передается Победителю торгов после полной оплаты имущества по передаточному акту, подписываемому сторонами и оформляемому в соответствии с законодательством Российской Федерации.</w:t>
      </w:r>
    </w:p>
    <w:p w:rsidR="00EB38B6" w:rsidRPr="00D74B76" w:rsidRDefault="00EB38B6" w:rsidP="00D74B76">
      <w:pPr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D74B76">
        <w:rPr>
          <w:rFonts w:ascii="Times New Roman" w:hAnsi="Times New Roman"/>
          <w:lang w:eastAsia="ru-RU"/>
        </w:rPr>
        <w:t>5.1.3. Оплата производится денежными средствами в рублях.</w:t>
      </w:r>
    </w:p>
    <w:p w:rsidR="00EB38B6" w:rsidRPr="00D74B76" w:rsidRDefault="00EB38B6" w:rsidP="00D74B76">
      <w:pPr>
        <w:pStyle w:val="NormalWeb"/>
        <w:spacing w:before="0" w:after="200"/>
        <w:ind w:firstLine="540"/>
        <w:jc w:val="both"/>
        <w:textAlignment w:val="baseline"/>
        <w:rPr>
          <w:sz w:val="22"/>
          <w:szCs w:val="22"/>
        </w:rPr>
      </w:pPr>
      <w:r w:rsidRPr="00D74B76">
        <w:rPr>
          <w:sz w:val="22"/>
          <w:szCs w:val="22"/>
        </w:rPr>
        <w:t xml:space="preserve">5.2. В случае, если право на Имущество подлежит государственной регистрации, Должник в лице конкурсного управляющего в течение 10 календарных дней после оплаты стоимости имущества Победителем торгов производит все юридические и фактические действия, необходимые для осуществления регистрации Победителем торгов прав на имущество. </w:t>
      </w:r>
    </w:p>
    <w:p w:rsidR="00EB38B6" w:rsidRPr="00F478BF" w:rsidRDefault="00EB38B6" w:rsidP="00D74B76">
      <w:pPr>
        <w:pStyle w:val="ListParagraph"/>
        <w:spacing w:after="280" w:line="250" w:lineRule="exact"/>
        <w:ind w:left="0" w:right="20"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:rsidR="00EB38B6" w:rsidRDefault="00EB38B6" w:rsidP="00F478BF">
      <w:pPr>
        <w:pStyle w:val="ListParagraph"/>
        <w:numPr>
          <w:ilvl w:val="0"/>
          <w:numId w:val="19"/>
        </w:numPr>
        <w:spacing w:after="280" w:line="250" w:lineRule="exact"/>
        <w:ind w:left="0" w:right="20" w:firstLine="540"/>
        <w:rPr>
          <w:rFonts w:ascii="Times New Roman" w:hAnsi="Times New Roman"/>
          <w:b/>
          <w:sz w:val="28"/>
          <w:szCs w:val="28"/>
          <w:lang w:eastAsia="ru-RU"/>
        </w:rPr>
      </w:pPr>
      <w:r w:rsidRPr="00F478BF">
        <w:rPr>
          <w:rFonts w:ascii="Times New Roman" w:hAnsi="Times New Roman"/>
          <w:b/>
          <w:sz w:val="28"/>
          <w:szCs w:val="28"/>
        </w:rPr>
        <w:t>Сроки прода</w:t>
      </w:r>
      <w:r>
        <w:rPr>
          <w:rFonts w:ascii="Times New Roman" w:hAnsi="Times New Roman"/>
          <w:b/>
          <w:sz w:val="28"/>
          <w:szCs w:val="28"/>
        </w:rPr>
        <w:t>жи имущества должника</w:t>
      </w:r>
    </w:p>
    <w:p w:rsidR="00EB38B6" w:rsidRPr="00F478BF" w:rsidRDefault="00EB38B6" w:rsidP="00F478BF">
      <w:pPr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F478BF">
        <w:rPr>
          <w:rFonts w:ascii="Times New Roman" w:hAnsi="Times New Roman"/>
          <w:lang w:eastAsia="ru-RU"/>
        </w:rPr>
        <w:t xml:space="preserve">6.1. </w:t>
      </w:r>
      <w:r w:rsidRPr="00F478BF">
        <w:rPr>
          <w:rFonts w:ascii="Times New Roman" w:hAnsi="Times New Roman"/>
        </w:rPr>
        <w:t xml:space="preserve">Имущество должника, реализуется в кротчайшие сроки с учетом требований Закона о </w:t>
      </w:r>
      <w:r w:rsidRPr="00F478BF">
        <w:rPr>
          <w:rFonts w:ascii="Times New Roman" w:hAnsi="Times New Roman"/>
          <w:lang w:eastAsia="ru-RU"/>
        </w:rPr>
        <w:t>банкротстве, но не позднее окончания сроков конкурсного производства.</w:t>
      </w:r>
    </w:p>
    <w:p w:rsidR="00EB38B6" w:rsidRPr="00F478BF" w:rsidRDefault="00EB38B6" w:rsidP="00F478BF">
      <w:pPr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F478BF">
        <w:rPr>
          <w:rFonts w:ascii="Times New Roman" w:hAnsi="Times New Roman"/>
          <w:lang w:eastAsia="ru-RU"/>
        </w:rPr>
        <w:t xml:space="preserve">6.2. </w:t>
      </w:r>
      <w:r w:rsidRPr="00F478BF">
        <w:rPr>
          <w:rFonts w:ascii="Times New Roman" w:hAnsi="Times New Roman"/>
        </w:rPr>
        <w:t>Под сроками реализации имущества понимается срок заключения договоров купли-продажи имущества.</w:t>
      </w:r>
    </w:p>
    <w:p w:rsidR="00EB38B6" w:rsidRDefault="00EB38B6" w:rsidP="00D74B76">
      <w:pPr>
        <w:pStyle w:val="NormalWeb"/>
        <w:rPr>
          <w:sz w:val="22"/>
          <w:szCs w:val="22"/>
        </w:rPr>
      </w:pPr>
    </w:p>
    <w:p w:rsidR="00EB38B6" w:rsidRDefault="00EB38B6" w:rsidP="00F478BF">
      <w:pPr>
        <w:pStyle w:val="NormalWeb"/>
        <w:ind w:firstLine="540"/>
        <w:rPr>
          <w:sz w:val="22"/>
          <w:szCs w:val="22"/>
        </w:rPr>
      </w:pPr>
      <w:r>
        <w:rPr>
          <w:sz w:val="22"/>
          <w:szCs w:val="22"/>
        </w:rPr>
        <w:t>Конкурсный управляющий                                              О.П.Косилова</w:t>
      </w:r>
    </w:p>
    <w:p w:rsidR="00EB38B6" w:rsidRPr="00D74B76" w:rsidRDefault="00EB38B6" w:rsidP="00D74B76">
      <w:pPr>
        <w:pStyle w:val="NormalWeb"/>
        <w:rPr>
          <w:sz w:val="22"/>
          <w:szCs w:val="22"/>
        </w:rPr>
      </w:pPr>
    </w:p>
    <w:sectPr w:rsidR="00EB38B6" w:rsidRPr="00D74B76" w:rsidSect="00D74B76">
      <w:pgSz w:w="11906" w:h="16838"/>
      <w:pgMar w:top="851" w:right="566" w:bottom="709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8B6" w:rsidRDefault="00EB38B6" w:rsidP="007F290C">
      <w:pPr>
        <w:spacing w:after="0" w:line="240" w:lineRule="auto"/>
      </w:pPr>
      <w:r>
        <w:separator/>
      </w:r>
    </w:p>
  </w:endnote>
  <w:endnote w:type="continuationSeparator" w:id="0">
    <w:p w:rsidR="00EB38B6" w:rsidRDefault="00EB38B6" w:rsidP="007F2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8B6" w:rsidRDefault="00EB38B6" w:rsidP="007F290C">
      <w:pPr>
        <w:spacing w:after="0" w:line="240" w:lineRule="auto"/>
      </w:pPr>
      <w:r>
        <w:separator/>
      </w:r>
    </w:p>
  </w:footnote>
  <w:footnote w:type="continuationSeparator" w:id="0">
    <w:p w:rsidR="00EB38B6" w:rsidRDefault="00EB38B6" w:rsidP="007F290C">
      <w:pPr>
        <w:spacing w:after="0" w:line="240" w:lineRule="auto"/>
      </w:pPr>
      <w:r>
        <w:continuationSeparator/>
      </w:r>
    </w:p>
  </w:footnote>
  <w:footnote w:id="1">
    <w:p w:rsidR="00EB38B6" w:rsidRDefault="00EB38B6" w:rsidP="002E4CD5">
      <w:pPr>
        <w:pStyle w:val="FootnoteText"/>
        <w:ind w:firstLine="567"/>
        <w:jc w:val="both"/>
      </w:pPr>
      <w:r>
        <w:rPr>
          <w:rStyle w:val="FootnoteReference"/>
        </w:rPr>
        <w:footnoteRef/>
      </w:r>
      <w:r>
        <w:t xml:space="preserve"> </w:t>
      </w:r>
      <w:r w:rsidRPr="00FC19CA">
        <w:t xml:space="preserve">Сообщение о продаже имущества </w:t>
      </w:r>
      <w:r>
        <w:t xml:space="preserve">подлежит размещению </w:t>
      </w:r>
      <w:r w:rsidRPr="00FC19CA">
        <w:t xml:space="preserve">на сайте </w:t>
      </w:r>
      <w:hyperlink r:id="rId1" w:history="1">
        <w:r w:rsidRPr="00FC19CA">
          <w:rPr>
            <w:rStyle w:val="Hyperlink"/>
          </w:rPr>
          <w:t>www.avito.ru</w:t>
        </w:r>
      </w:hyperlink>
      <w:r w:rsidRPr="00FC19CA">
        <w:t xml:space="preserve"> в соответствии с правилами, установленными данным </w:t>
      </w:r>
      <w:r>
        <w:t>сайте, и</w:t>
      </w:r>
      <w:r w:rsidRPr="00FC19CA">
        <w:t xml:space="preserve"> по форме и содержанию может отличаться от сообщений о продаже, опубликованных </w:t>
      </w:r>
      <w:r>
        <w:t>в</w:t>
      </w:r>
      <w:r w:rsidRPr="00FC19CA">
        <w:t xml:space="preserve"> иных </w:t>
      </w:r>
      <w:r>
        <w:t xml:space="preserve">информационных </w:t>
      </w:r>
      <w:r w:rsidRPr="00FC19CA">
        <w:t>ресурсах</w:t>
      </w:r>
      <w:r>
        <w:t>.</w:t>
      </w:r>
    </w:p>
    <w:p w:rsidR="00EB38B6" w:rsidRDefault="00EB38B6" w:rsidP="002E4CD5">
      <w:pPr>
        <w:pStyle w:val="FootnoteText"/>
        <w:ind w:firstLine="567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2B471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B5A70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0E629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548BE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748D1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3D87C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E802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7E4A7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C7462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2A63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114822"/>
    <w:multiLevelType w:val="hybridMultilevel"/>
    <w:tmpl w:val="B2EEE350"/>
    <w:lvl w:ilvl="0" w:tplc="05A4DDAA">
      <w:start w:val="5"/>
      <w:numFmt w:val="upperRoman"/>
      <w:lvlText w:val="%1."/>
      <w:lvlJc w:val="left"/>
      <w:pPr>
        <w:ind w:left="1335" w:hanging="720"/>
      </w:pPr>
      <w:rPr>
        <w:rFonts w:cs="Times New Roman" w:hint="default"/>
      </w:rPr>
    </w:lvl>
    <w:lvl w:ilvl="1" w:tplc="5328B3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A00E4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588DA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8D47E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6F87D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0D4B0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BCCE7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AB4A2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1">
    <w:nsid w:val="0D5350D3"/>
    <w:multiLevelType w:val="multilevel"/>
    <w:tmpl w:val="F1723328"/>
    <w:lvl w:ilvl="0">
      <w:start w:val="6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50"/>
        </w:tabs>
        <w:ind w:left="135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90"/>
        </w:tabs>
        <w:ind w:left="189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81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2">
    <w:nsid w:val="12DB1412"/>
    <w:multiLevelType w:val="multilevel"/>
    <w:tmpl w:val="71D0BC50"/>
    <w:lvl w:ilvl="0">
      <w:start w:val="7"/>
      <w:numFmt w:val="decimal"/>
      <w:lvlText w:val="%1."/>
      <w:lvlJc w:val="left"/>
      <w:pPr>
        <w:ind w:left="615" w:hanging="61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1555" w:hanging="61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2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20" w:hanging="1800"/>
      </w:pPr>
      <w:rPr>
        <w:rFonts w:cs="Times New Roman" w:hint="default"/>
      </w:rPr>
    </w:lvl>
  </w:abstractNum>
  <w:abstractNum w:abstractNumId="13">
    <w:nsid w:val="15045E01"/>
    <w:multiLevelType w:val="multilevel"/>
    <w:tmpl w:val="09100086"/>
    <w:lvl w:ilvl="0">
      <w:start w:val="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3"/>
      <w:numFmt w:val="decimal"/>
      <w:lvlText w:val="%1.%2.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4">
    <w:nsid w:val="239A1003"/>
    <w:multiLevelType w:val="multilevel"/>
    <w:tmpl w:val="EDAA117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5">
    <w:nsid w:val="27B90FEC"/>
    <w:multiLevelType w:val="multilevel"/>
    <w:tmpl w:val="1534B59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2DE55671"/>
    <w:multiLevelType w:val="hybridMultilevel"/>
    <w:tmpl w:val="7CF06DFC"/>
    <w:lvl w:ilvl="0" w:tplc="977CD7C0">
      <w:start w:val="6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E645BE3"/>
    <w:multiLevelType w:val="multilevel"/>
    <w:tmpl w:val="CC84A0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2E842929"/>
    <w:multiLevelType w:val="hybridMultilevel"/>
    <w:tmpl w:val="4568314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3200125"/>
    <w:multiLevelType w:val="multilevel"/>
    <w:tmpl w:val="3814E56A"/>
    <w:lvl w:ilvl="0">
      <w:start w:val="7"/>
      <w:numFmt w:val="decimal"/>
      <w:lvlText w:val="%1."/>
      <w:lvlJc w:val="left"/>
      <w:pPr>
        <w:ind w:left="615" w:hanging="615"/>
      </w:pPr>
      <w:rPr>
        <w:rFonts w:cs="Times New Roman" w:hint="default"/>
      </w:rPr>
    </w:lvl>
    <w:lvl w:ilvl="1">
      <w:start w:val="23"/>
      <w:numFmt w:val="decimal"/>
      <w:lvlText w:val="%1.%2."/>
      <w:lvlJc w:val="left"/>
      <w:pPr>
        <w:ind w:left="898" w:hanging="61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0">
    <w:nsid w:val="35425E4C"/>
    <w:multiLevelType w:val="hybridMultilevel"/>
    <w:tmpl w:val="06381010"/>
    <w:lvl w:ilvl="0" w:tplc="9E1C117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9436FA6"/>
    <w:multiLevelType w:val="multilevel"/>
    <w:tmpl w:val="01880606"/>
    <w:lvl w:ilvl="0">
      <w:start w:val="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6"/>
      <w:numFmt w:val="decimal"/>
      <w:lvlText w:val="%1.%2."/>
      <w:lvlJc w:val="left"/>
      <w:pPr>
        <w:ind w:left="1047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2">
    <w:nsid w:val="3B865375"/>
    <w:multiLevelType w:val="multilevel"/>
    <w:tmpl w:val="F2E845A8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cs="Times New Roman" w:hint="default"/>
      </w:rPr>
    </w:lvl>
  </w:abstractNum>
  <w:abstractNum w:abstractNumId="23">
    <w:nsid w:val="43706078"/>
    <w:multiLevelType w:val="multilevel"/>
    <w:tmpl w:val="4D04FD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4">
    <w:nsid w:val="44C8763F"/>
    <w:multiLevelType w:val="multilevel"/>
    <w:tmpl w:val="226E25F4"/>
    <w:lvl w:ilvl="0">
      <w:start w:val="7"/>
      <w:numFmt w:val="decimal"/>
      <w:lvlText w:val="%1"/>
      <w:lvlJc w:val="left"/>
      <w:pPr>
        <w:ind w:left="390" w:hanging="39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1005" w:hanging="3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5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6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5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5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13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4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60" w:hanging="1440"/>
      </w:pPr>
      <w:rPr>
        <w:rFonts w:cs="Times New Roman" w:hint="default"/>
      </w:rPr>
    </w:lvl>
  </w:abstractNum>
  <w:abstractNum w:abstractNumId="25">
    <w:nsid w:val="4B63547D"/>
    <w:multiLevelType w:val="multilevel"/>
    <w:tmpl w:val="85101E7E"/>
    <w:lvl w:ilvl="0">
      <w:start w:val="6"/>
      <w:numFmt w:val="upperRoman"/>
      <w:lvlText w:val="%1."/>
      <w:lvlJc w:val="left"/>
      <w:pPr>
        <w:ind w:left="1335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335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9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9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5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55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15" w:hanging="1800"/>
      </w:pPr>
      <w:rPr>
        <w:rFonts w:cs="Times New Roman" w:hint="default"/>
        <w:b/>
      </w:rPr>
    </w:lvl>
  </w:abstractNum>
  <w:abstractNum w:abstractNumId="26">
    <w:nsid w:val="62547A34"/>
    <w:multiLevelType w:val="multilevel"/>
    <w:tmpl w:val="BD3E739E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b w:val="0"/>
        <w:color w:val="000000"/>
        <w:sz w:val="22"/>
      </w:rPr>
    </w:lvl>
  </w:abstractNum>
  <w:abstractNum w:abstractNumId="27">
    <w:nsid w:val="660E0381"/>
    <w:multiLevelType w:val="multilevel"/>
    <w:tmpl w:val="22B87442"/>
    <w:lvl w:ilvl="0">
      <w:start w:val="7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6AB024B7"/>
    <w:multiLevelType w:val="multilevel"/>
    <w:tmpl w:val="F8D25D3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9">
    <w:nsid w:val="6EC250EE"/>
    <w:multiLevelType w:val="multilevel"/>
    <w:tmpl w:val="E4067D3A"/>
    <w:lvl w:ilvl="0">
      <w:start w:val="5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ind w:left="703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cs="Times New Roman" w:hint="default"/>
      </w:rPr>
    </w:lvl>
  </w:abstractNum>
  <w:abstractNum w:abstractNumId="30">
    <w:nsid w:val="78A06B13"/>
    <w:multiLevelType w:val="multilevel"/>
    <w:tmpl w:val="E89644A4"/>
    <w:lvl w:ilvl="0">
      <w:start w:val="7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8"/>
      <w:numFmt w:val="decimal"/>
      <w:lvlText w:val="%1.%2."/>
      <w:lvlJc w:val="left"/>
      <w:pPr>
        <w:ind w:left="1443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3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4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1800"/>
      </w:pPr>
      <w:rPr>
        <w:rFonts w:cs="Times New Roman" w:hint="default"/>
      </w:rPr>
    </w:lvl>
  </w:abstractNum>
  <w:num w:numId="1">
    <w:abstractNumId w:val="20"/>
  </w:num>
  <w:num w:numId="2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3"/>
  </w:num>
  <w:num w:numId="4">
    <w:abstractNumId w:val="15"/>
  </w:num>
  <w:num w:numId="5">
    <w:abstractNumId w:val="27"/>
  </w:num>
  <w:num w:numId="6">
    <w:abstractNumId w:val="28"/>
  </w:num>
  <w:num w:numId="7">
    <w:abstractNumId w:val="26"/>
  </w:num>
  <w:num w:numId="8">
    <w:abstractNumId w:val="14"/>
  </w:num>
  <w:num w:numId="9">
    <w:abstractNumId w:val="12"/>
  </w:num>
  <w:num w:numId="10">
    <w:abstractNumId w:val="24"/>
  </w:num>
  <w:num w:numId="11">
    <w:abstractNumId w:val="30"/>
  </w:num>
  <w:num w:numId="12">
    <w:abstractNumId w:val="19"/>
  </w:num>
  <w:num w:numId="13">
    <w:abstractNumId w:val="18"/>
  </w:num>
  <w:num w:numId="14">
    <w:abstractNumId w:val="13"/>
  </w:num>
  <w:num w:numId="15">
    <w:abstractNumId w:val="21"/>
  </w:num>
  <w:num w:numId="16">
    <w:abstractNumId w:val="29"/>
  </w:num>
  <w:num w:numId="17">
    <w:abstractNumId w:val="22"/>
  </w:num>
  <w:num w:numId="18">
    <w:abstractNumId w:val="25"/>
  </w:num>
  <w:num w:numId="19">
    <w:abstractNumId w:val="1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16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0B4E"/>
    <w:rsid w:val="00007D92"/>
    <w:rsid w:val="00011D47"/>
    <w:rsid w:val="000124B3"/>
    <w:rsid w:val="000137F8"/>
    <w:rsid w:val="00013B55"/>
    <w:rsid w:val="000151F0"/>
    <w:rsid w:val="00016548"/>
    <w:rsid w:val="00035A15"/>
    <w:rsid w:val="0004017D"/>
    <w:rsid w:val="00043E68"/>
    <w:rsid w:val="00045A66"/>
    <w:rsid w:val="00047976"/>
    <w:rsid w:val="000521AB"/>
    <w:rsid w:val="0005278F"/>
    <w:rsid w:val="000527E2"/>
    <w:rsid w:val="000572B3"/>
    <w:rsid w:val="000740E4"/>
    <w:rsid w:val="000753B2"/>
    <w:rsid w:val="00075E1D"/>
    <w:rsid w:val="00093B82"/>
    <w:rsid w:val="000B0106"/>
    <w:rsid w:val="000B16FE"/>
    <w:rsid w:val="000C2622"/>
    <w:rsid w:val="000C3FF3"/>
    <w:rsid w:val="000D246F"/>
    <w:rsid w:val="000D42E4"/>
    <w:rsid w:val="000E3C07"/>
    <w:rsid w:val="000E4F45"/>
    <w:rsid w:val="000E4FC1"/>
    <w:rsid w:val="000E7E58"/>
    <w:rsid w:val="000F01D2"/>
    <w:rsid w:val="000F19D2"/>
    <w:rsid w:val="000F482A"/>
    <w:rsid w:val="000F6F66"/>
    <w:rsid w:val="000F7FFC"/>
    <w:rsid w:val="00100B59"/>
    <w:rsid w:val="00102712"/>
    <w:rsid w:val="00103444"/>
    <w:rsid w:val="00111A18"/>
    <w:rsid w:val="00114935"/>
    <w:rsid w:val="00116102"/>
    <w:rsid w:val="0012363E"/>
    <w:rsid w:val="001324DF"/>
    <w:rsid w:val="0013457B"/>
    <w:rsid w:val="00143B09"/>
    <w:rsid w:val="001542B5"/>
    <w:rsid w:val="001553B9"/>
    <w:rsid w:val="0015698B"/>
    <w:rsid w:val="00156B7B"/>
    <w:rsid w:val="00156EA3"/>
    <w:rsid w:val="00174CDA"/>
    <w:rsid w:val="001803E1"/>
    <w:rsid w:val="00183272"/>
    <w:rsid w:val="0018552B"/>
    <w:rsid w:val="0018666A"/>
    <w:rsid w:val="001904B1"/>
    <w:rsid w:val="00193D98"/>
    <w:rsid w:val="00194DC2"/>
    <w:rsid w:val="001A1D7B"/>
    <w:rsid w:val="001B135C"/>
    <w:rsid w:val="001B1684"/>
    <w:rsid w:val="001B19C2"/>
    <w:rsid w:val="001B437E"/>
    <w:rsid w:val="001B6E27"/>
    <w:rsid w:val="001C1AEB"/>
    <w:rsid w:val="001C4A48"/>
    <w:rsid w:val="001C6444"/>
    <w:rsid w:val="001D1B69"/>
    <w:rsid w:val="001D22C9"/>
    <w:rsid w:val="001D71E3"/>
    <w:rsid w:val="001D7FB3"/>
    <w:rsid w:val="001E57E8"/>
    <w:rsid w:val="001E6A1C"/>
    <w:rsid w:val="001F4E2B"/>
    <w:rsid w:val="002057B7"/>
    <w:rsid w:val="00220553"/>
    <w:rsid w:val="00232E9D"/>
    <w:rsid w:val="002375E0"/>
    <w:rsid w:val="0024215A"/>
    <w:rsid w:val="00242FA5"/>
    <w:rsid w:val="002441F4"/>
    <w:rsid w:val="00254B4E"/>
    <w:rsid w:val="00254C20"/>
    <w:rsid w:val="002564E2"/>
    <w:rsid w:val="002611F4"/>
    <w:rsid w:val="00262148"/>
    <w:rsid w:val="00262895"/>
    <w:rsid w:val="00264E25"/>
    <w:rsid w:val="00270D49"/>
    <w:rsid w:val="00271382"/>
    <w:rsid w:val="00286A79"/>
    <w:rsid w:val="002A2CBD"/>
    <w:rsid w:val="002A7A10"/>
    <w:rsid w:val="002B6A39"/>
    <w:rsid w:val="002D3382"/>
    <w:rsid w:val="002D5936"/>
    <w:rsid w:val="002E4CD5"/>
    <w:rsid w:val="002F0452"/>
    <w:rsid w:val="002F2F3D"/>
    <w:rsid w:val="002F6A69"/>
    <w:rsid w:val="0031611F"/>
    <w:rsid w:val="0032305D"/>
    <w:rsid w:val="00335E91"/>
    <w:rsid w:val="00342E5E"/>
    <w:rsid w:val="00345339"/>
    <w:rsid w:val="0036257F"/>
    <w:rsid w:val="00362B55"/>
    <w:rsid w:val="00363081"/>
    <w:rsid w:val="00363CBF"/>
    <w:rsid w:val="00364033"/>
    <w:rsid w:val="00374C8B"/>
    <w:rsid w:val="00376A0E"/>
    <w:rsid w:val="003808E2"/>
    <w:rsid w:val="003823E5"/>
    <w:rsid w:val="003842CC"/>
    <w:rsid w:val="00385D36"/>
    <w:rsid w:val="00386044"/>
    <w:rsid w:val="00386281"/>
    <w:rsid w:val="0039215E"/>
    <w:rsid w:val="00392838"/>
    <w:rsid w:val="00396996"/>
    <w:rsid w:val="00396B84"/>
    <w:rsid w:val="003A36AC"/>
    <w:rsid w:val="003A4382"/>
    <w:rsid w:val="003B4BBE"/>
    <w:rsid w:val="003B643F"/>
    <w:rsid w:val="003C194A"/>
    <w:rsid w:val="003D30C4"/>
    <w:rsid w:val="003D41DD"/>
    <w:rsid w:val="003D4D5E"/>
    <w:rsid w:val="003F4729"/>
    <w:rsid w:val="003F5359"/>
    <w:rsid w:val="0040116B"/>
    <w:rsid w:val="004052A9"/>
    <w:rsid w:val="004116FC"/>
    <w:rsid w:val="00412FCE"/>
    <w:rsid w:val="00416B4F"/>
    <w:rsid w:val="004273DC"/>
    <w:rsid w:val="00427F26"/>
    <w:rsid w:val="00434DBA"/>
    <w:rsid w:val="004418DC"/>
    <w:rsid w:val="00442C9D"/>
    <w:rsid w:val="004462F3"/>
    <w:rsid w:val="0044698F"/>
    <w:rsid w:val="00461693"/>
    <w:rsid w:val="00470540"/>
    <w:rsid w:val="004718E7"/>
    <w:rsid w:val="00473317"/>
    <w:rsid w:val="00473B5F"/>
    <w:rsid w:val="004878DC"/>
    <w:rsid w:val="004925C2"/>
    <w:rsid w:val="00496C41"/>
    <w:rsid w:val="004A1560"/>
    <w:rsid w:val="004A60B6"/>
    <w:rsid w:val="004A741D"/>
    <w:rsid w:val="004B0F6D"/>
    <w:rsid w:val="004B4356"/>
    <w:rsid w:val="004C0DDA"/>
    <w:rsid w:val="004C1FF6"/>
    <w:rsid w:val="004C5ACF"/>
    <w:rsid w:val="004C6287"/>
    <w:rsid w:val="004C65E2"/>
    <w:rsid w:val="004D0B4E"/>
    <w:rsid w:val="004D1FF5"/>
    <w:rsid w:val="004D5885"/>
    <w:rsid w:val="004E1C53"/>
    <w:rsid w:val="004E5C6A"/>
    <w:rsid w:val="004E71D4"/>
    <w:rsid w:val="004F24FB"/>
    <w:rsid w:val="004F5E4A"/>
    <w:rsid w:val="004F64D3"/>
    <w:rsid w:val="00520205"/>
    <w:rsid w:val="00520AFB"/>
    <w:rsid w:val="0052168B"/>
    <w:rsid w:val="00523CCF"/>
    <w:rsid w:val="00524B08"/>
    <w:rsid w:val="00553503"/>
    <w:rsid w:val="005567B0"/>
    <w:rsid w:val="00556BE3"/>
    <w:rsid w:val="00565AF7"/>
    <w:rsid w:val="00575756"/>
    <w:rsid w:val="005A1E30"/>
    <w:rsid w:val="005A3015"/>
    <w:rsid w:val="005B16BB"/>
    <w:rsid w:val="005B315C"/>
    <w:rsid w:val="005B5B9E"/>
    <w:rsid w:val="005B6D59"/>
    <w:rsid w:val="005C2CD1"/>
    <w:rsid w:val="005D098E"/>
    <w:rsid w:val="005E52FD"/>
    <w:rsid w:val="005E7BC1"/>
    <w:rsid w:val="005F0501"/>
    <w:rsid w:val="005F3B0B"/>
    <w:rsid w:val="0060289B"/>
    <w:rsid w:val="0060608A"/>
    <w:rsid w:val="0061114F"/>
    <w:rsid w:val="00611AFB"/>
    <w:rsid w:val="00611C3F"/>
    <w:rsid w:val="006240A8"/>
    <w:rsid w:val="00625F84"/>
    <w:rsid w:val="0062674F"/>
    <w:rsid w:val="0063151B"/>
    <w:rsid w:val="00631A48"/>
    <w:rsid w:val="0063212C"/>
    <w:rsid w:val="00634B1F"/>
    <w:rsid w:val="00635A8A"/>
    <w:rsid w:val="00640BE2"/>
    <w:rsid w:val="00642855"/>
    <w:rsid w:val="0064566E"/>
    <w:rsid w:val="00664AB0"/>
    <w:rsid w:val="006650B5"/>
    <w:rsid w:val="00670097"/>
    <w:rsid w:val="00680CB0"/>
    <w:rsid w:val="00682140"/>
    <w:rsid w:val="00683D88"/>
    <w:rsid w:val="006A468B"/>
    <w:rsid w:val="006B093F"/>
    <w:rsid w:val="006B12F2"/>
    <w:rsid w:val="006B26AB"/>
    <w:rsid w:val="006B5E80"/>
    <w:rsid w:val="006C48E9"/>
    <w:rsid w:val="006D42B7"/>
    <w:rsid w:val="006E04BA"/>
    <w:rsid w:val="006F4349"/>
    <w:rsid w:val="006F5A73"/>
    <w:rsid w:val="007000C1"/>
    <w:rsid w:val="00700DE5"/>
    <w:rsid w:val="00704C06"/>
    <w:rsid w:val="00706F93"/>
    <w:rsid w:val="00710B79"/>
    <w:rsid w:val="007150BD"/>
    <w:rsid w:val="007278FE"/>
    <w:rsid w:val="00732D9D"/>
    <w:rsid w:val="0074294C"/>
    <w:rsid w:val="00750845"/>
    <w:rsid w:val="007532DC"/>
    <w:rsid w:val="00754162"/>
    <w:rsid w:val="007577B6"/>
    <w:rsid w:val="00760A4D"/>
    <w:rsid w:val="00762C98"/>
    <w:rsid w:val="00770404"/>
    <w:rsid w:val="0077144C"/>
    <w:rsid w:val="00777E45"/>
    <w:rsid w:val="00787471"/>
    <w:rsid w:val="00787C3E"/>
    <w:rsid w:val="00793CCB"/>
    <w:rsid w:val="00794F34"/>
    <w:rsid w:val="00796402"/>
    <w:rsid w:val="007A5819"/>
    <w:rsid w:val="007A628B"/>
    <w:rsid w:val="007A66B7"/>
    <w:rsid w:val="007C3D90"/>
    <w:rsid w:val="007C525C"/>
    <w:rsid w:val="007D24FC"/>
    <w:rsid w:val="007D75D2"/>
    <w:rsid w:val="007E0C66"/>
    <w:rsid w:val="007E454A"/>
    <w:rsid w:val="007F0708"/>
    <w:rsid w:val="007F290C"/>
    <w:rsid w:val="007F57D4"/>
    <w:rsid w:val="007F61E6"/>
    <w:rsid w:val="007F7044"/>
    <w:rsid w:val="008109CE"/>
    <w:rsid w:val="00813C77"/>
    <w:rsid w:val="00816343"/>
    <w:rsid w:val="00817CED"/>
    <w:rsid w:val="00820504"/>
    <w:rsid w:val="0082113B"/>
    <w:rsid w:val="0083240A"/>
    <w:rsid w:val="00842E99"/>
    <w:rsid w:val="008458AF"/>
    <w:rsid w:val="0084656E"/>
    <w:rsid w:val="008466C7"/>
    <w:rsid w:val="00854D38"/>
    <w:rsid w:val="008624D8"/>
    <w:rsid w:val="00866D91"/>
    <w:rsid w:val="00871970"/>
    <w:rsid w:val="00873137"/>
    <w:rsid w:val="0087570C"/>
    <w:rsid w:val="008810AF"/>
    <w:rsid w:val="0088648D"/>
    <w:rsid w:val="00886DFB"/>
    <w:rsid w:val="008B3811"/>
    <w:rsid w:val="008B4949"/>
    <w:rsid w:val="008C0B28"/>
    <w:rsid w:val="008C2E4E"/>
    <w:rsid w:val="008C6A92"/>
    <w:rsid w:val="008D34EA"/>
    <w:rsid w:val="008D3C41"/>
    <w:rsid w:val="008D5F70"/>
    <w:rsid w:val="008F17B1"/>
    <w:rsid w:val="008F3ED9"/>
    <w:rsid w:val="008F5E2D"/>
    <w:rsid w:val="009063A1"/>
    <w:rsid w:val="009063C7"/>
    <w:rsid w:val="009100CE"/>
    <w:rsid w:val="0091378E"/>
    <w:rsid w:val="00924080"/>
    <w:rsid w:val="0092433A"/>
    <w:rsid w:val="009376AB"/>
    <w:rsid w:val="0094408D"/>
    <w:rsid w:val="0095327C"/>
    <w:rsid w:val="00962A4B"/>
    <w:rsid w:val="00964585"/>
    <w:rsid w:val="00966A4B"/>
    <w:rsid w:val="00972BFC"/>
    <w:rsid w:val="00972C17"/>
    <w:rsid w:val="00974B0E"/>
    <w:rsid w:val="00975609"/>
    <w:rsid w:val="00983AC5"/>
    <w:rsid w:val="00983BD5"/>
    <w:rsid w:val="009868F6"/>
    <w:rsid w:val="009945D6"/>
    <w:rsid w:val="0099630D"/>
    <w:rsid w:val="009A1028"/>
    <w:rsid w:val="009A141B"/>
    <w:rsid w:val="009A6E30"/>
    <w:rsid w:val="009B2428"/>
    <w:rsid w:val="009B2E81"/>
    <w:rsid w:val="009B6474"/>
    <w:rsid w:val="009C20CB"/>
    <w:rsid w:val="009C4E05"/>
    <w:rsid w:val="009D69EA"/>
    <w:rsid w:val="009E32AE"/>
    <w:rsid w:val="009E59A9"/>
    <w:rsid w:val="009E79B2"/>
    <w:rsid w:val="009F652B"/>
    <w:rsid w:val="00A10346"/>
    <w:rsid w:val="00A21944"/>
    <w:rsid w:val="00A229AD"/>
    <w:rsid w:val="00A239E1"/>
    <w:rsid w:val="00A23C2F"/>
    <w:rsid w:val="00A242C9"/>
    <w:rsid w:val="00A25015"/>
    <w:rsid w:val="00A257D7"/>
    <w:rsid w:val="00A33080"/>
    <w:rsid w:val="00A33AAD"/>
    <w:rsid w:val="00A34EE4"/>
    <w:rsid w:val="00A35EF2"/>
    <w:rsid w:val="00A37AB3"/>
    <w:rsid w:val="00A41012"/>
    <w:rsid w:val="00A4435A"/>
    <w:rsid w:val="00A446E5"/>
    <w:rsid w:val="00A50409"/>
    <w:rsid w:val="00A534BA"/>
    <w:rsid w:val="00A61D1D"/>
    <w:rsid w:val="00A6361C"/>
    <w:rsid w:val="00A63B44"/>
    <w:rsid w:val="00A65AAA"/>
    <w:rsid w:val="00A7308B"/>
    <w:rsid w:val="00A74A42"/>
    <w:rsid w:val="00A76180"/>
    <w:rsid w:val="00A8009F"/>
    <w:rsid w:val="00A861D3"/>
    <w:rsid w:val="00A923AA"/>
    <w:rsid w:val="00A957D1"/>
    <w:rsid w:val="00A95D2A"/>
    <w:rsid w:val="00AA11D4"/>
    <w:rsid w:val="00AA45B2"/>
    <w:rsid w:val="00AA7FD0"/>
    <w:rsid w:val="00AC10F6"/>
    <w:rsid w:val="00AE0249"/>
    <w:rsid w:val="00AE3B89"/>
    <w:rsid w:val="00AE4CB7"/>
    <w:rsid w:val="00AF2F50"/>
    <w:rsid w:val="00B0634A"/>
    <w:rsid w:val="00B07249"/>
    <w:rsid w:val="00B075FD"/>
    <w:rsid w:val="00B2728E"/>
    <w:rsid w:val="00B27789"/>
    <w:rsid w:val="00B27A3F"/>
    <w:rsid w:val="00B41780"/>
    <w:rsid w:val="00B51AC9"/>
    <w:rsid w:val="00B54D08"/>
    <w:rsid w:val="00B57838"/>
    <w:rsid w:val="00B638FC"/>
    <w:rsid w:val="00B648DF"/>
    <w:rsid w:val="00B64F7A"/>
    <w:rsid w:val="00B662E2"/>
    <w:rsid w:val="00B66EBF"/>
    <w:rsid w:val="00B816CF"/>
    <w:rsid w:val="00B82AA3"/>
    <w:rsid w:val="00B85A09"/>
    <w:rsid w:val="00B939AA"/>
    <w:rsid w:val="00B94B40"/>
    <w:rsid w:val="00BA6558"/>
    <w:rsid w:val="00BB018B"/>
    <w:rsid w:val="00BB156F"/>
    <w:rsid w:val="00BB3531"/>
    <w:rsid w:val="00BC6087"/>
    <w:rsid w:val="00BD1093"/>
    <w:rsid w:val="00BD3621"/>
    <w:rsid w:val="00BE5D2F"/>
    <w:rsid w:val="00BE76B6"/>
    <w:rsid w:val="00BF2BFC"/>
    <w:rsid w:val="00BF421B"/>
    <w:rsid w:val="00BF5871"/>
    <w:rsid w:val="00BF766D"/>
    <w:rsid w:val="00BF7803"/>
    <w:rsid w:val="00C0330A"/>
    <w:rsid w:val="00C0593A"/>
    <w:rsid w:val="00C06CCA"/>
    <w:rsid w:val="00C11BB0"/>
    <w:rsid w:val="00C120C4"/>
    <w:rsid w:val="00C1251E"/>
    <w:rsid w:val="00C14BA1"/>
    <w:rsid w:val="00C2177A"/>
    <w:rsid w:val="00C23277"/>
    <w:rsid w:val="00C246F9"/>
    <w:rsid w:val="00C2474B"/>
    <w:rsid w:val="00C27AA9"/>
    <w:rsid w:val="00C32B77"/>
    <w:rsid w:val="00C344A2"/>
    <w:rsid w:val="00C34E19"/>
    <w:rsid w:val="00C36873"/>
    <w:rsid w:val="00C37F18"/>
    <w:rsid w:val="00C42E23"/>
    <w:rsid w:val="00C50466"/>
    <w:rsid w:val="00C541E1"/>
    <w:rsid w:val="00C5475E"/>
    <w:rsid w:val="00C56B11"/>
    <w:rsid w:val="00C673F8"/>
    <w:rsid w:val="00C675C8"/>
    <w:rsid w:val="00C70CD6"/>
    <w:rsid w:val="00C718FD"/>
    <w:rsid w:val="00C754EE"/>
    <w:rsid w:val="00C86774"/>
    <w:rsid w:val="00C86E1B"/>
    <w:rsid w:val="00C8781A"/>
    <w:rsid w:val="00C90909"/>
    <w:rsid w:val="00C92886"/>
    <w:rsid w:val="00C94AB5"/>
    <w:rsid w:val="00C95026"/>
    <w:rsid w:val="00CA1CD6"/>
    <w:rsid w:val="00CA391A"/>
    <w:rsid w:val="00CA49B4"/>
    <w:rsid w:val="00CA6813"/>
    <w:rsid w:val="00CA7D6B"/>
    <w:rsid w:val="00CB109A"/>
    <w:rsid w:val="00CB379F"/>
    <w:rsid w:val="00CC226C"/>
    <w:rsid w:val="00CC4ACC"/>
    <w:rsid w:val="00CC59CA"/>
    <w:rsid w:val="00CC6B56"/>
    <w:rsid w:val="00CD1C07"/>
    <w:rsid w:val="00CD3BB7"/>
    <w:rsid w:val="00CD4DAE"/>
    <w:rsid w:val="00CD50DF"/>
    <w:rsid w:val="00CD51A8"/>
    <w:rsid w:val="00CD7516"/>
    <w:rsid w:val="00CE1A7C"/>
    <w:rsid w:val="00CF2DF7"/>
    <w:rsid w:val="00CF6A0F"/>
    <w:rsid w:val="00D05743"/>
    <w:rsid w:val="00D072AE"/>
    <w:rsid w:val="00D11B2F"/>
    <w:rsid w:val="00D1697E"/>
    <w:rsid w:val="00D20F62"/>
    <w:rsid w:val="00D211E0"/>
    <w:rsid w:val="00D213AF"/>
    <w:rsid w:val="00D2206E"/>
    <w:rsid w:val="00D31069"/>
    <w:rsid w:val="00D36742"/>
    <w:rsid w:val="00D44B3F"/>
    <w:rsid w:val="00D51BBA"/>
    <w:rsid w:val="00D53D3A"/>
    <w:rsid w:val="00D66A7B"/>
    <w:rsid w:val="00D73FAB"/>
    <w:rsid w:val="00D74B76"/>
    <w:rsid w:val="00D77DC3"/>
    <w:rsid w:val="00D86245"/>
    <w:rsid w:val="00D8678E"/>
    <w:rsid w:val="00D91ABA"/>
    <w:rsid w:val="00DA1859"/>
    <w:rsid w:val="00DA3E4E"/>
    <w:rsid w:val="00DB0EFC"/>
    <w:rsid w:val="00DB362D"/>
    <w:rsid w:val="00DB4270"/>
    <w:rsid w:val="00DC02A3"/>
    <w:rsid w:val="00DC1DE2"/>
    <w:rsid w:val="00DC25E7"/>
    <w:rsid w:val="00DC6137"/>
    <w:rsid w:val="00DC7A0E"/>
    <w:rsid w:val="00DC7AA6"/>
    <w:rsid w:val="00DD2B93"/>
    <w:rsid w:val="00DE0CC2"/>
    <w:rsid w:val="00DE1F16"/>
    <w:rsid w:val="00DE5619"/>
    <w:rsid w:val="00DF1D38"/>
    <w:rsid w:val="00DF20DE"/>
    <w:rsid w:val="00E00FC2"/>
    <w:rsid w:val="00E01D7E"/>
    <w:rsid w:val="00E1580E"/>
    <w:rsid w:val="00E1686D"/>
    <w:rsid w:val="00E17F5B"/>
    <w:rsid w:val="00E27314"/>
    <w:rsid w:val="00E33FF6"/>
    <w:rsid w:val="00E34304"/>
    <w:rsid w:val="00E34A5B"/>
    <w:rsid w:val="00E4346E"/>
    <w:rsid w:val="00E441B7"/>
    <w:rsid w:val="00E5129E"/>
    <w:rsid w:val="00E537DD"/>
    <w:rsid w:val="00E5762B"/>
    <w:rsid w:val="00E640F7"/>
    <w:rsid w:val="00E64A0E"/>
    <w:rsid w:val="00E67FB5"/>
    <w:rsid w:val="00E700CD"/>
    <w:rsid w:val="00E71A17"/>
    <w:rsid w:val="00E72C30"/>
    <w:rsid w:val="00E7447D"/>
    <w:rsid w:val="00E76180"/>
    <w:rsid w:val="00E77274"/>
    <w:rsid w:val="00E92137"/>
    <w:rsid w:val="00E92A0F"/>
    <w:rsid w:val="00E947CF"/>
    <w:rsid w:val="00E948F2"/>
    <w:rsid w:val="00EA6F6F"/>
    <w:rsid w:val="00EB191D"/>
    <w:rsid w:val="00EB2A84"/>
    <w:rsid w:val="00EB348A"/>
    <w:rsid w:val="00EB38B6"/>
    <w:rsid w:val="00EB6571"/>
    <w:rsid w:val="00EC0861"/>
    <w:rsid w:val="00EC1A99"/>
    <w:rsid w:val="00EC6B40"/>
    <w:rsid w:val="00EC722E"/>
    <w:rsid w:val="00ED0228"/>
    <w:rsid w:val="00ED22F3"/>
    <w:rsid w:val="00EE0367"/>
    <w:rsid w:val="00EE27B1"/>
    <w:rsid w:val="00EE7877"/>
    <w:rsid w:val="00EF3008"/>
    <w:rsid w:val="00EF3671"/>
    <w:rsid w:val="00F1098D"/>
    <w:rsid w:val="00F151FB"/>
    <w:rsid w:val="00F356E5"/>
    <w:rsid w:val="00F364C6"/>
    <w:rsid w:val="00F41687"/>
    <w:rsid w:val="00F478BF"/>
    <w:rsid w:val="00F62EE5"/>
    <w:rsid w:val="00F65C10"/>
    <w:rsid w:val="00F674F4"/>
    <w:rsid w:val="00F71F88"/>
    <w:rsid w:val="00F720CA"/>
    <w:rsid w:val="00F72C9D"/>
    <w:rsid w:val="00F7348B"/>
    <w:rsid w:val="00F73EC2"/>
    <w:rsid w:val="00F7482E"/>
    <w:rsid w:val="00F75E1A"/>
    <w:rsid w:val="00F82C98"/>
    <w:rsid w:val="00FA3734"/>
    <w:rsid w:val="00FB2D27"/>
    <w:rsid w:val="00FB410B"/>
    <w:rsid w:val="00FC19CA"/>
    <w:rsid w:val="00FC43A2"/>
    <w:rsid w:val="00FC64C2"/>
    <w:rsid w:val="00FD712E"/>
    <w:rsid w:val="00FD77C5"/>
    <w:rsid w:val="00FE05F5"/>
    <w:rsid w:val="00FE1B06"/>
    <w:rsid w:val="00FE2C3D"/>
    <w:rsid w:val="00FE448B"/>
    <w:rsid w:val="00FE7E0C"/>
    <w:rsid w:val="00FF2A4C"/>
    <w:rsid w:val="00FF2F81"/>
    <w:rsid w:val="00FF7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0C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F290C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7F2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F290C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7F290C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B06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63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82050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rsid w:val="00A239E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239E1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A239E1"/>
    <w:rPr>
      <w:rFonts w:cs="Times New Roman"/>
      <w:vertAlign w:val="superscript"/>
    </w:rPr>
  </w:style>
  <w:style w:type="character" w:customStyle="1" w:styleId="a">
    <w:name w:val="Основной текст_"/>
    <w:basedOn w:val="DefaultParagraphFont"/>
    <w:link w:val="22"/>
    <w:uiPriority w:val="99"/>
    <w:locked/>
    <w:rsid w:val="009A141B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Основной текст22"/>
    <w:basedOn w:val="Normal"/>
    <w:link w:val="a"/>
    <w:uiPriority w:val="99"/>
    <w:rsid w:val="009A141B"/>
    <w:pPr>
      <w:shd w:val="clear" w:color="auto" w:fill="FFFFFF"/>
      <w:spacing w:before="360" w:after="0" w:line="259" w:lineRule="exact"/>
      <w:ind w:hanging="78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1">
    <w:name w:val="Основной текст1"/>
    <w:basedOn w:val="a"/>
    <w:uiPriority w:val="99"/>
    <w:rsid w:val="009A141B"/>
  </w:style>
  <w:style w:type="character" w:customStyle="1" w:styleId="2">
    <w:name w:val="Заголовок №2"/>
    <w:basedOn w:val="DefaultParagraphFont"/>
    <w:uiPriority w:val="99"/>
    <w:rsid w:val="009A141B"/>
    <w:rPr>
      <w:rFonts w:ascii="Times New Roman" w:hAnsi="Times New Roman" w:cs="Times New Roman"/>
      <w:spacing w:val="0"/>
      <w:sz w:val="20"/>
      <w:szCs w:val="20"/>
      <w:u w:val="none"/>
      <w:effect w:val="none"/>
    </w:rPr>
  </w:style>
  <w:style w:type="character" w:customStyle="1" w:styleId="a0">
    <w:name w:val="Основной текст + Полужирный"/>
    <w:basedOn w:val="a"/>
    <w:uiPriority w:val="99"/>
    <w:rsid w:val="009A141B"/>
    <w:rPr>
      <w:b/>
      <w:bCs/>
    </w:rPr>
  </w:style>
  <w:style w:type="character" w:customStyle="1" w:styleId="13">
    <w:name w:val="Основной текст13"/>
    <w:basedOn w:val="a"/>
    <w:uiPriority w:val="99"/>
    <w:rsid w:val="004C1FF6"/>
    <w:rPr>
      <w:spacing w:val="0"/>
    </w:rPr>
  </w:style>
  <w:style w:type="character" w:customStyle="1" w:styleId="14">
    <w:name w:val="Основной текст14"/>
    <w:basedOn w:val="a"/>
    <w:uiPriority w:val="99"/>
    <w:rsid w:val="004C1FF6"/>
    <w:rPr>
      <w:spacing w:val="0"/>
    </w:rPr>
  </w:style>
  <w:style w:type="character" w:customStyle="1" w:styleId="17">
    <w:name w:val="Основной текст17"/>
    <w:basedOn w:val="a"/>
    <w:uiPriority w:val="99"/>
    <w:rsid w:val="004C1FF6"/>
    <w:rPr>
      <w:spacing w:val="0"/>
    </w:rPr>
  </w:style>
  <w:style w:type="character" w:customStyle="1" w:styleId="18">
    <w:name w:val="Основной текст18"/>
    <w:basedOn w:val="a"/>
    <w:uiPriority w:val="99"/>
    <w:rsid w:val="004C1FF6"/>
    <w:rPr>
      <w:spacing w:val="0"/>
    </w:rPr>
  </w:style>
  <w:style w:type="character" w:customStyle="1" w:styleId="19">
    <w:name w:val="Основной текст19"/>
    <w:basedOn w:val="a"/>
    <w:uiPriority w:val="99"/>
    <w:rsid w:val="004C1FF6"/>
    <w:rPr>
      <w:spacing w:val="0"/>
    </w:rPr>
  </w:style>
  <w:style w:type="character" w:customStyle="1" w:styleId="20">
    <w:name w:val="Основной текст20"/>
    <w:basedOn w:val="a"/>
    <w:uiPriority w:val="99"/>
    <w:rsid w:val="004C1FF6"/>
    <w:rPr>
      <w:spacing w:val="0"/>
    </w:rPr>
  </w:style>
  <w:style w:type="character" w:customStyle="1" w:styleId="21">
    <w:name w:val="Основной текст21"/>
    <w:basedOn w:val="a"/>
    <w:uiPriority w:val="99"/>
    <w:rsid w:val="004C1FF6"/>
    <w:rPr>
      <w:spacing w:val="0"/>
    </w:rPr>
  </w:style>
  <w:style w:type="character" w:customStyle="1" w:styleId="23">
    <w:name w:val="Основной текст (2)"/>
    <w:uiPriority w:val="99"/>
    <w:rsid w:val="009C4E05"/>
    <w:rPr>
      <w:rFonts w:ascii="Times New Roman" w:hAnsi="Times New Roman"/>
      <w:spacing w:val="0"/>
      <w:sz w:val="20"/>
    </w:rPr>
  </w:style>
  <w:style w:type="character" w:customStyle="1" w:styleId="6">
    <w:name w:val="Основной текст6"/>
    <w:uiPriority w:val="99"/>
    <w:rsid w:val="00C673F8"/>
    <w:rPr>
      <w:rFonts w:ascii="Times New Roman" w:hAnsi="Times New Roman"/>
      <w:spacing w:val="0"/>
      <w:sz w:val="20"/>
      <w:shd w:val="clear" w:color="auto" w:fill="FFFFFF"/>
    </w:rPr>
  </w:style>
  <w:style w:type="paragraph" w:customStyle="1" w:styleId="Default">
    <w:name w:val="Default"/>
    <w:uiPriority w:val="99"/>
    <w:rsid w:val="0077040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1324D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99"/>
    <w:locked/>
    <w:rsid w:val="004B4356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aliases w:val="Обычный (Web)"/>
    <w:basedOn w:val="Normal"/>
    <w:uiPriority w:val="99"/>
    <w:rsid w:val="00D74B76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31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ito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/" TargetMode="External"/><Relationship Id="rId12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vito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bankrot.fedresur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s-on.ru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vit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913</TotalTime>
  <Pages>8</Pages>
  <Words>4037</Words>
  <Characters>23012</Characters>
  <Application>Microsoft Office Outlook</Application>
  <DocSecurity>0</DocSecurity>
  <Lines>0</Lines>
  <Paragraphs>0</Paragraphs>
  <ScaleCrop>false</ScaleCrop>
  <Company>RSHB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Пьянкова Валерия Валерьевна</dc:creator>
  <cp:keywords/>
  <dc:description/>
  <cp:lastModifiedBy>ххх</cp:lastModifiedBy>
  <cp:revision>68</cp:revision>
  <cp:lastPrinted>2016-04-07T18:41:00Z</cp:lastPrinted>
  <dcterms:created xsi:type="dcterms:W3CDTF">2015-07-02T04:50:00Z</dcterms:created>
  <dcterms:modified xsi:type="dcterms:W3CDTF">2016-09-07T21:10:00Z</dcterms:modified>
</cp:coreProperties>
</file>