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55"/>
        <w:gridCol w:w="4900"/>
      </w:tblGrid>
      <w:tr w:rsidR="0013533A" w:rsidRPr="0013533A" w:rsidTr="006A3EF1">
        <w:tc>
          <w:tcPr>
            <w:tcW w:w="5068" w:type="dxa"/>
            <w:shd w:val="clear" w:color="auto" w:fill="auto"/>
          </w:tcPr>
          <w:p w:rsidR="0013533A" w:rsidRPr="0013533A" w:rsidRDefault="0013533A" w:rsidP="00301D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shd w:val="clear" w:color="auto" w:fill="auto"/>
          </w:tcPr>
          <w:p w:rsidR="0013533A" w:rsidRPr="001E3F4B" w:rsidRDefault="0013533A" w:rsidP="00135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УТВЕРЖДЕНО</w:t>
            </w:r>
          </w:p>
          <w:p w:rsidR="00D72FDC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3F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Собранием кредиторов</w:t>
            </w:r>
          </w:p>
          <w:p w:rsidR="00301D7A" w:rsidRDefault="00D72FDC" w:rsidP="00D72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Техстроймонтаж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E8067E" w:rsidRPr="001E3F4B" w:rsidRDefault="00E8067E" w:rsidP="00D72F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Протокол №</w:t>
            </w:r>
            <w:r w:rsidR="008C45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</w:t>
            </w:r>
          </w:p>
          <w:p w:rsidR="00D72FDC" w:rsidRDefault="00301D7A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</w:t>
            </w:r>
          </w:p>
          <w:p w:rsidR="00301D7A" w:rsidRPr="0013533A" w:rsidRDefault="00D72FDC" w:rsidP="00301D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</w:t>
            </w:r>
            <w:r w:rsidR="000B20D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  24 марта </w:t>
            </w:r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2020г.</w:t>
            </w:r>
          </w:p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3533A" w:rsidRPr="0013533A" w:rsidRDefault="0013533A" w:rsidP="0013533A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13533A" w:rsidRPr="0013533A" w:rsidRDefault="0013533A" w:rsidP="001E3F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13533A" w:rsidRPr="0013533A" w:rsidRDefault="0013533A" w:rsidP="001E3F4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порядке, сроках и условиях продажи имущества Должник</w:t>
      </w: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ООО</w:t>
      </w:r>
      <w:proofErr w:type="gramEnd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Техстроймонтаж</w:t>
      </w:r>
      <w:proofErr w:type="spellEnd"/>
      <w:r w:rsidR="00D72FD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</w:p>
    <w:p w:rsidR="0013533A" w:rsidRPr="0013533A" w:rsidRDefault="0013533A" w:rsidP="00301D7A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устанавливает порядок, сроки и условия проведения торгов по продаже имуществ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Техстроймонтаж</w:t>
      </w:r>
      <w:proofErr w:type="spellEnd"/>
      <w:r w:rsidR="00301D7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«Должник»).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70"/>
        <w:gridCol w:w="4819"/>
      </w:tblGrid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Ф.И.О.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Сентюрин Сергей Владимирович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301D7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Должник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Техстроймонтаж</w:t>
            </w:r>
            <w:proofErr w:type="spellEnd"/>
            <w:r w:rsidR="00301D7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3533A" w:rsidRPr="0013533A" w:rsidTr="00D72FDC">
        <w:trPr>
          <w:trHeight w:val="508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A20EE9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ИНН/ОГРН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FDC" w:rsidRPr="00D72FDC" w:rsidRDefault="00D72FDC" w:rsidP="00D72FDC">
            <w:pPr>
              <w:rPr>
                <w:rFonts w:ascii="Cambria" w:hAnsi="Cambria"/>
                <w:b/>
              </w:rPr>
            </w:pPr>
            <w:r w:rsidRPr="00D72FDC">
              <w:rPr>
                <w:rFonts w:ascii="Cambria" w:hAnsi="Cambria"/>
                <w:b/>
                <w:shd w:val="clear" w:color="auto" w:fill="FFFFFF"/>
              </w:rPr>
              <w:t>4501189925</w:t>
            </w:r>
            <w:r>
              <w:rPr>
                <w:rFonts w:ascii="Cambria" w:hAnsi="Cambria"/>
                <w:b/>
              </w:rPr>
              <w:t xml:space="preserve">/ </w:t>
            </w:r>
            <w:r w:rsidRPr="00D72FDC">
              <w:rPr>
                <w:rFonts w:ascii="Cambria" w:hAnsi="Cambria"/>
                <w:b/>
              </w:rPr>
              <w:t xml:space="preserve"> </w:t>
            </w:r>
            <w:r w:rsidRPr="00D72FDC">
              <w:rPr>
                <w:rFonts w:ascii="Cambria" w:hAnsi="Cambria"/>
                <w:b/>
                <w:shd w:val="clear" w:color="auto" w:fill="FFFFFF"/>
              </w:rPr>
              <w:t>1134501008070</w:t>
            </w:r>
          </w:p>
          <w:p w:rsidR="0013533A" w:rsidRPr="0013533A" w:rsidRDefault="0013533A" w:rsidP="00A20EE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Категория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A20EE9" w:rsidP="001353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обычная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Адрес Должника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</w:rPr>
              <w:t>640000,</w:t>
            </w:r>
            <w:r w:rsidR="00A20EE9">
              <w:rPr>
                <w:rFonts w:ascii="Times New Roman" w:eastAsia="Calibri" w:hAnsi="Times New Roman" w:cs="Times New Roman"/>
              </w:rPr>
              <w:t xml:space="preserve"> г. Курган, пр</w:t>
            </w:r>
            <w:r w:rsidR="00D72FDC">
              <w:rPr>
                <w:rFonts w:ascii="Times New Roman" w:eastAsia="Calibri" w:hAnsi="Times New Roman" w:cs="Times New Roman"/>
              </w:rPr>
              <w:t>. Маршала Голикова. 29Д, оф. 10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Арбитражный суд Курганской области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А34-14934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/2018</w:t>
            </w:r>
          </w:p>
          <w:p w:rsidR="0013533A" w:rsidRPr="0013533A" w:rsidRDefault="0013533A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принятия судебного акта о введении процедуры банкротства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.06.2019</w:t>
            </w:r>
          </w:p>
        </w:tc>
      </w:tr>
      <w:tr w:rsidR="0013533A" w:rsidRPr="0013533A" w:rsidTr="006A3EF1">
        <w:trPr>
          <w:trHeight w:val="20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13533A" w:rsidP="0013533A">
            <w:pPr>
              <w:tabs>
                <w:tab w:val="left" w:pos="74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</w:rPr>
              <w:t>Дата назначения  Арбитражного управляющего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33A" w:rsidRPr="0013533A" w:rsidRDefault="00D72FDC" w:rsidP="00135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  <w:r w:rsidR="00A20E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.06.2019</w:t>
            </w:r>
          </w:p>
        </w:tc>
      </w:tr>
    </w:tbl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ом Российской Федерации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приказом Министерства экономического развития Российской Федерации от 23.07.2015  №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 (далее – Приказ № 495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заявляются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участниками торгов открыто в ходе проведения торгов.</w:t>
      </w:r>
    </w:p>
    <w:p w:rsidR="0013533A" w:rsidRPr="0013533A" w:rsidRDefault="0013533A" w:rsidP="0013533A">
      <w:pPr>
        <w:numPr>
          <w:ilvl w:val="1"/>
          <w:numId w:val="1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равляющий открывает  счет Должника в банке в соответствии с Законом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б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анкротстве.</w:t>
      </w:r>
    </w:p>
    <w:p w:rsidR="0013533A" w:rsidRPr="0013533A" w:rsidRDefault="0013533A" w:rsidP="00A20EE9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Термины и определения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Должник</w:t>
      </w: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 - лицо, в отношении которого арбитражным судом введена процедура банкротства, собственник (владелец) имущества, выставленного на торги.</w:t>
      </w:r>
    </w:p>
    <w:p w:rsidR="0013533A" w:rsidRPr="0013533A" w:rsidRDefault="0013533A" w:rsidP="0013533A">
      <w:pPr>
        <w:tabs>
          <w:tab w:val="left" w:pos="426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Имущество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имущество Должника, указанное в Приложении и реализуемое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настоящим Положением 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Законом о банкротстве. 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Заявитель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</w:t>
      </w:r>
      <w:r w:rsidRPr="0013533A">
        <w:rPr>
          <w:rFonts w:ascii="Times New Roman" w:eastAsia="Calibri" w:hAnsi="Times New Roman" w:cs="Times New Roman"/>
          <w:sz w:val="24"/>
          <w:szCs w:val="24"/>
        </w:rPr>
        <w:t>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Лот </w:t>
      </w:r>
      <w:r w:rsidRPr="0013533A">
        <w:rPr>
          <w:rFonts w:ascii="Times New Roman" w:eastAsia="Calibri" w:hAnsi="Times New Roman" w:cs="Times New Roman"/>
          <w:sz w:val="24"/>
          <w:szCs w:val="24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>Место проведения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электронная площадка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Независимый оценщик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- юридическое лицо (индивидуальный предприниматель), занимающееся определением стоимости основных фондов и другого имущества на основе общепринятых методов, норм и стандартов об оценке, осуществляющее свою деятельность в установленном законом порядке.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Оператор электронной площадки</w:t>
      </w:r>
      <w:r w:rsidRPr="0013533A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</w:t>
      </w:r>
      <w:r w:rsidRPr="0013533A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13533A">
        <w:rPr>
          <w:rFonts w:ascii="Times New Roman" w:eastAsia="Calibri" w:hAnsi="Times New Roman" w:cs="Times New Roman"/>
          <w:sz w:val="24"/>
          <w:szCs w:val="24"/>
        </w:rPr>
        <w:t>, действующее на основании заключенного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с Организатором торгов договора на проведение открытых торгов по продаже Имущества 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  <w:r w:rsidR="00D74650" w:rsidRPr="00D74650">
        <w:rPr>
          <w:b/>
          <w:bCs/>
        </w:rPr>
        <w:t xml:space="preserve"> </w:t>
      </w:r>
      <w:r w:rsidR="00D74650">
        <w:rPr>
          <w:b/>
          <w:bCs/>
        </w:rPr>
        <w:t xml:space="preserve">ЗАО «РУССИА </w:t>
      </w:r>
      <w:proofErr w:type="spellStart"/>
      <w:r w:rsidR="00D74650">
        <w:rPr>
          <w:b/>
          <w:bCs/>
        </w:rPr>
        <w:t>ОнЛайн</w:t>
      </w:r>
      <w:proofErr w:type="spellEnd"/>
      <w:r w:rsidR="00D74650">
        <w:rPr>
          <w:b/>
          <w:bCs/>
        </w:rPr>
        <w:t>»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Организатор торгов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Арбитражный управляющий </w:t>
      </w:r>
      <w:r w:rsidRPr="0013533A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>Победитель торгов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 xml:space="preserve"> 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участник, предложивший наиболее высокую цену за продаваемое Имущество</w:t>
      </w:r>
      <w:r w:rsidRPr="0013533A">
        <w:rPr>
          <w:rFonts w:ascii="Times New Roman" w:eastAsia="Calibri" w:hAnsi="Times New Roman" w:cs="Times New Roman"/>
          <w:kern w:val="1"/>
          <w:sz w:val="24"/>
          <w:szCs w:val="24"/>
        </w:rPr>
        <w:t>.</w:t>
      </w:r>
    </w:p>
    <w:p w:rsidR="0013533A" w:rsidRPr="0013533A" w:rsidRDefault="0013533A" w:rsidP="0013533A">
      <w:pPr>
        <w:tabs>
          <w:tab w:val="left" w:pos="283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Покупатель - 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лицо, с которым заключен  договор купли – продажи по результатам торгов, или лицо, с которым заключен  договор купли – продажи в случае </w:t>
      </w:r>
      <w:r w:rsidR="00A20EE9" w:rsidRPr="0013533A">
        <w:rPr>
          <w:rFonts w:ascii="Times New Roman" w:eastAsia="Calibri" w:hAnsi="Times New Roman" w:cs="Times New Roman"/>
          <w:sz w:val="24"/>
          <w:szCs w:val="24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 договора купли-продажи с победителем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>;</w:t>
      </w:r>
    </w:p>
    <w:p w:rsidR="0013533A" w:rsidRPr="0013533A" w:rsidRDefault="00A20EE9" w:rsidP="00A20EE9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</w:t>
      </w:r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E3F4B">
        <w:rPr>
          <w:rFonts w:ascii="Times New Roman" w:eastAsia="Calibri" w:hAnsi="Times New Roman" w:cs="Times New Roman"/>
          <w:b/>
          <w:bCs/>
          <w:sz w:val="24"/>
          <w:szCs w:val="24"/>
        </w:rPr>
        <w:t>Б</w:t>
      </w:r>
      <w:r w:rsidR="0013533A" w:rsidRPr="0013533A">
        <w:rPr>
          <w:rFonts w:ascii="Times New Roman" w:eastAsia="Calibri" w:hAnsi="Times New Roman" w:cs="Times New Roman"/>
          <w:b/>
          <w:bCs/>
          <w:sz w:val="24"/>
          <w:szCs w:val="24"/>
        </w:rPr>
        <w:t>анковский счет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> – отдельный банковский счёт, открываемый Арбитражным управляющим дл</w:t>
      </w:r>
      <w:r>
        <w:rPr>
          <w:rFonts w:ascii="Times New Roman" w:eastAsia="Calibri" w:hAnsi="Times New Roman" w:cs="Times New Roman"/>
          <w:sz w:val="24"/>
          <w:szCs w:val="24"/>
        </w:rPr>
        <w:t>я зачисления денежных средств с соответствии с  Законом</w:t>
      </w:r>
      <w:r w:rsidR="0013533A" w:rsidRPr="0013533A">
        <w:rPr>
          <w:rFonts w:ascii="Times New Roman" w:eastAsia="Calibri" w:hAnsi="Times New Roman" w:cs="Times New Roman"/>
          <w:sz w:val="24"/>
          <w:szCs w:val="24"/>
        </w:rPr>
        <w:t xml:space="preserve"> о банкротстве.</w:t>
      </w:r>
      <w:proofErr w:type="gramEnd"/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Торги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</w:t>
      </w:r>
      <w:r w:rsidRPr="0013533A">
        <w:rPr>
          <w:rFonts w:ascii="Times New Roman" w:eastAsia="Calibri" w:hAnsi="Times New Roman" w:cs="Times New Roman"/>
          <w:sz w:val="24"/>
          <w:szCs w:val="24"/>
        </w:rPr>
        <w:t>способ продажи Имущества, основанный на принципе состязательности. Торги проводятся в электронной форме.</w:t>
      </w:r>
    </w:p>
    <w:p w:rsidR="0013533A" w:rsidRPr="0013533A" w:rsidRDefault="0013533A" w:rsidP="0013533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9" w:firstLine="709"/>
        <w:jc w:val="both"/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Участник торгов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 - лицо, согласное приобрести Имущество, указанное в сообщении о проведении торгов, на условиях, указанных в сообщении, допущенное Организатором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lastRenderedPageBreak/>
        <w:t>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</w:t>
      </w:r>
    </w:p>
    <w:p w:rsidR="0013533A" w:rsidRPr="0013533A" w:rsidRDefault="0013533A" w:rsidP="0013533A">
      <w:pPr>
        <w:tabs>
          <w:tab w:val="left" w:pos="426"/>
          <w:tab w:val="left" w:pos="900"/>
          <w:tab w:val="left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Шаг аукциона </w:t>
      </w:r>
      <w:r w:rsidRPr="0013533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bCs/>
          <w:spacing w:val="2"/>
          <w:kern w:val="1"/>
          <w:sz w:val="24"/>
          <w:szCs w:val="24"/>
        </w:rPr>
        <w:t xml:space="preserve">Электронная площадка </w:t>
      </w:r>
      <w:r w:rsidRPr="0013533A">
        <w:rPr>
          <w:rFonts w:ascii="Times New Roman" w:eastAsia="Calibri" w:hAnsi="Times New Roman" w:cs="Times New Roman"/>
          <w:spacing w:val="2"/>
          <w:kern w:val="1"/>
          <w:sz w:val="24"/>
          <w:szCs w:val="24"/>
        </w:rPr>
        <w:t xml:space="preserve">– сайт в сети Интернет, на котором проводятся торги в электронной форме в соответствии с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о банкротстве.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Cs/>
          <w:spacing w:val="2"/>
          <w:kern w:val="1"/>
          <w:sz w:val="24"/>
          <w:szCs w:val="24"/>
        </w:rPr>
        <w:t xml:space="preserve">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проведения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торговой площадке ООО «РУССИА </w:t>
      </w:r>
      <w:proofErr w:type="spell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ОнЛайн</w:t>
      </w:r>
      <w:proofErr w:type="spell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», юридический адрес: 121087, г. Москва, ул. Заречная, 5-2-12, фактический адрес и адрес для корреспонденции: 105082, г. Москва, ул. Фридриха Энгельса, д.75, стр.5, оф. 621, ОГРН 1157746027878, ИНН 7715401966;  КПП 773001001, сайт в сети Интернет rus-on@rus-on.ru (далее по тексту – Оператор электронной площадки) (далее по тексту - «оператор электронной площадки»).</w:t>
      </w:r>
    </w:p>
    <w:p w:rsidR="00EF1C6F" w:rsidRPr="00EF1C6F" w:rsidRDefault="0013533A" w:rsidP="00EF1C6F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Начальная цена Имущества Должника</w:t>
      </w:r>
      <w:r w:rsidR="00304117"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определена независимым оценщиком </w:t>
      </w:r>
      <w:r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выставляем</w:t>
      </w:r>
      <w:r w:rsidR="001E3F4B" w:rsidRPr="00EF1C6F">
        <w:rPr>
          <w:rFonts w:ascii="Times New Roman" w:eastAsia="Calibri" w:hAnsi="Times New Roman" w:cs="Times New Roman"/>
          <w:sz w:val="24"/>
          <w:szCs w:val="24"/>
          <w:lang w:eastAsia="ru-RU"/>
        </w:rPr>
        <w:t>ого на торги, составляет:</w:t>
      </w:r>
      <w:proofErr w:type="gramEnd"/>
    </w:p>
    <w:p w:rsidR="0013533A" w:rsidRPr="00EF1C6F" w:rsidRDefault="00EF1C6F" w:rsidP="00EF1C6F">
      <w:pP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</w:pPr>
      <w:r w:rsidRPr="00EF1C6F">
        <w:rPr>
          <w:rFonts w:asciiTheme="majorHAnsi" w:eastAsia="Calibri" w:hAnsiTheme="majorHAnsi" w:cs="Times New Roman"/>
          <w:b/>
          <w:color w:val="FF0000"/>
          <w:sz w:val="24"/>
          <w:szCs w:val="24"/>
          <w:lang w:eastAsia="ru-RU"/>
        </w:rPr>
        <w:t xml:space="preserve"> </w:t>
      </w:r>
      <w:r w:rsidRPr="00EF1C6F">
        <w:rPr>
          <w:rFonts w:asciiTheme="majorHAnsi" w:eastAsia="Calibri" w:hAnsiTheme="majorHAnsi" w:cs="Times New Roman"/>
          <w:b/>
          <w:sz w:val="24"/>
          <w:szCs w:val="24"/>
          <w:lang w:eastAsia="ru-RU"/>
        </w:rPr>
        <w:t xml:space="preserve">Лот №1: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Нежилые помещения №8,9,10,11,12,13,14,15,16,17,18,22,23,24, литер  А, общей  площадью 281,8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., этажность5,кадастровый номер 45:25:080203:551, по адресу г. Курган, ул. Юргамышская</w:t>
      </w:r>
      <w:proofErr w:type="gram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,д</w:t>
      </w:r>
      <w:proofErr w:type="gram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.3 </w:t>
      </w:r>
      <w:r>
        <w:rPr>
          <w:rFonts w:asciiTheme="majorHAnsi" w:eastAsia="Times New Roman" w:hAnsiTheme="majorHAnsi" w:cs="Times New Roman"/>
          <w:b/>
          <w:sz w:val="24"/>
          <w:szCs w:val="24"/>
          <w:lang w:val="en-US" w:eastAsia="ru-RU"/>
        </w:rPr>
        <w:t>: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1 944 420,00 руб.  ( 6900,00 руб. за 1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.)  </w:t>
      </w:r>
    </w:p>
    <w:p w:rsidR="00EF1C6F" w:rsidRPr="00EF1C6F" w:rsidRDefault="00EF1C6F" w:rsidP="00EF1C6F">
      <w:pP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</w:pP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Лот№2: Нежилые помещения №3,30,22,23,24,25,26,27,28,29, литер Ж</w:t>
      </w:r>
      <w:proofErr w:type="gram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,Ж</w:t>
      </w:r>
      <w:proofErr w:type="gram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2,Ж3 этажность 2, общей площадью 194,7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 кадастровый номер 45:25:080203:569, расположенные по адресу г. Курган, ул. Юргамышская,д.3, строение23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Times New Roman"/>
          <w:b/>
          <w:sz w:val="24"/>
          <w:szCs w:val="24"/>
          <w:lang w:val="en-US" w:eastAsia="ru-RU"/>
        </w:rPr>
        <w:t>:</w:t>
      </w:r>
      <w:r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</w:t>
      </w:r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 xml:space="preserve">  1 109 790,00 руб. ( 5700,00 руб. за 1 </w:t>
      </w:r>
      <w:proofErr w:type="spellStart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кв.м</w:t>
      </w:r>
      <w:proofErr w:type="spellEnd"/>
      <w:r w:rsidRPr="00EF1C6F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t>.)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Организацию и проведение торгов осуществляет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при подготовке и проведении торгов выполняет следующие функции: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срок не позднее, чем 10 (десять)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включения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 в Единый федеральный реестр сведений о банкротстве направляет для опубликования информационное сообщение о продаже Имущества путем включения его в Единый федеральный реестр сведений о банкротстве (</w:t>
      </w:r>
      <w:hyperlink r:id="rId8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сообщении о продаже Имущества должны содержаться: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Имуществе, его характеристиках, порядок ознакомления с Имуществом;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начальная цена 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шаг аукциона;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критерии выявления победителя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дата, время и место подведения результатов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порядок и срок заключения договора купли-продажи Имущества;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сроки платежей, реквизиты счетов, на которые вносятся платежи;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Назначает дату и время проведения торгов.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позднее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чем за тридцать дней до даты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даты начала и окончания приема заявок, срок подведения итогов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Уведомляет участников торгов о результатах проведения торгов. 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13533A" w:rsidRPr="0013533A" w:rsidRDefault="0013533A" w:rsidP="0013533A">
      <w:pPr>
        <w:numPr>
          <w:ilvl w:val="2"/>
          <w:numId w:val="2"/>
        </w:num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Осуществляет иные функции, установленные Законом о банкротстве, Приказом № 495 и иными нормативными актами.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Для участия в торгах заявитель должен внести задаток в размере 10 процентов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устанавливается в размере 5 процентов от начальной цены продажи Имущества Должника.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Представление заявок на участие в торгах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номер контактного телефона, адрес электронной почты заявителя;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участие в торгах должны прилагаться копии следующих документов: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документы, удостоверяющие личность (для физического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документ, подтверждающий полномочия лица на осуществление действий от имени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9" w:history="1">
        <w:r w:rsidRPr="0013533A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электронной цифровой подписью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Оператор электронной площадки направляет заявителю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 представления заявок на участие в торгах должен составлять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публикации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объявления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участников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об отказе в допуске заявителя к участию в торгах принимается в случаях: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протоколе об определении участников торгов указывается: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допущенных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которым было отказано в допуске к участию в торгах;</w:t>
      </w:r>
    </w:p>
    <w:p w:rsidR="0013533A" w:rsidRPr="0013533A" w:rsidRDefault="0013533A" w:rsidP="0013533A">
      <w:pPr>
        <w:numPr>
          <w:ilvl w:val="0"/>
          <w:numId w:val="3"/>
        </w:numPr>
        <w:tabs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13533A">
        <w:rPr>
          <w:rFonts w:ascii="Times New Roman" w:eastAsia="Calibri" w:hAnsi="Times New Roman" w:cs="Times New Roman"/>
          <w:sz w:val="24"/>
          <w:szCs w:val="24"/>
        </w:rPr>
        <w:t>перечень заявителей, отозвавших заявки.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оператору электронной площадки в форме электронного документа в день его подписания.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дней со дня подписания указанного протокола. </w:t>
      </w:r>
    </w:p>
    <w:p w:rsidR="0013533A" w:rsidRPr="0013533A" w:rsidRDefault="0013533A" w:rsidP="0013533A">
      <w:pPr>
        <w:numPr>
          <w:ilvl w:val="0"/>
          <w:numId w:val="2"/>
        </w:numPr>
        <w:tabs>
          <w:tab w:val="left" w:pos="426"/>
          <w:tab w:val="left" w:pos="1276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Проведение торгов и выявление победителя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проводятся путем повышения начальной цены продажи на величину, кратную величине «шага аукциона».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13533A" w:rsidRPr="0013533A" w:rsidRDefault="0013533A" w:rsidP="0013533A">
      <w:pPr>
        <w:numPr>
          <w:ilvl w:val="0"/>
          <w:numId w:val="4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 были представлены заявки на участие в торгах или договор купли – продажи не был заключен с единственным участником  торгов, 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организатор торгов принимает решение о проведении повторных торгов и об установлении начальной цены продажи нереализованного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направить для опубликования сообщение о результатах проведения торгов  в  Едином федеральном реестре сведений о банкротстве (</w:t>
      </w:r>
      <w:hyperlink r:id="rId10" w:history="1">
        <w:r w:rsidRPr="0013533A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http://www/fedresurs.ru/</w:t>
        </w:r>
      </w:hyperlink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купли-продажи, оплаты, передачи имущества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указание на наличие/отсутствие каких-либо обременений в отношении Имущества;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и срок передачи Имущества покупателю; </w:t>
      </w:r>
    </w:p>
    <w:p w:rsidR="0013533A" w:rsidRPr="0013533A" w:rsidRDefault="0013533A" w:rsidP="0013533A">
      <w:pPr>
        <w:numPr>
          <w:ilvl w:val="0"/>
          <w:numId w:val="5"/>
        </w:numPr>
        <w:tabs>
          <w:tab w:val="left" w:pos="1134"/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отказе этого участника от покупки Имущества или не</w:t>
      </w:r>
      <w:r w:rsidR="00EF1C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поступлении ответа от него в течение 5 (пяти) дней с даты получения предложения Арбитражного управляющего о заключении договора купли-продажи, Арбитражный управляющий в течение 2 (двух) дней обязан признать торги несостоявшимися и принять решение о проведении повторных торгов и об установлении начальной цены продажи Имущества.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Покупатель обязан полностью оплатить приобретаемое Имущество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- продажи.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реализации Имущества зачисляются</w:t>
      </w:r>
      <w:proofErr w:type="gramEnd"/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расчётный счёт должника и распределяются в соответствии со ст.134 ФЗ о банкротстве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284"/>
          <w:tab w:val="left" w:pos="1276"/>
        </w:tabs>
        <w:spacing w:before="120"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Повторные торги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Порядка.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повторных торгах устанавливается в размере 10  процентов от начальной цены продажи Имущества на повторных торгах;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Шаг аукциона составляет 5 процентов от начальной цены продажи Имущества на повторных торгах.</w:t>
      </w:r>
    </w:p>
    <w:p w:rsidR="0013533A" w:rsidRPr="0013533A" w:rsidRDefault="0013533A" w:rsidP="00D72FDC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Продажа посредством публичного предложения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повторных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</w:t>
      </w:r>
      <w:r w:rsidR="00A20EE9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заключения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купли – продажи с единственным участником</w:t>
      </w:r>
      <w:r w:rsidR="00A20EE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Имущество Должника подлежит продаже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торги выставляется имущество, указанное в Приложении к настоящему Положению, не реализованное в ходе первых и повторных торгов. </w:t>
      </w:r>
    </w:p>
    <w:p w:rsidR="0013533A" w:rsidRPr="0013533A" w:rsidRDefault="0013533A" w:rsidP="0013533A">
      <w:pPr>
        <w:tabs>
          <w:tab w:val="left" w:pos="1418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ч. 4 ст. 139 Закона о банкротстве начальная цена продажи Имущества посредством публичного предложения определяется как начальная цена продажи Имущества на повторных торгах.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Размер задатка для участия в торгах посредством публичного предложения устанавливается в размере 10 процентов от начальной цены продажи имущества установленной для соответствующего периода.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Срок, по истечении которого последовательно снижается начальная </w:t>
      </w:r>
      <w:bookmarkStart w:id="0" w:name="_GoBack"/>
      <w:bookmarkEnd w:id="0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продажи, составляет 7 календарных дней. В дальнейшем снижение цены происходит каждые 7 календарных дней.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Величина снижения начальной цены продажи составляет 5 процентов от начальной цены продажи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посредством публичного предложения бу</w:t>
      </w:r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дут </w:t>
      </w:r>
      <w:proofErr w:type="gramStart"/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>продолжатся</w:t>
      </w:r>
      <w:proofErr w:type="gramEnd"/>
      <w:r w:rsidR="00321F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 достижения </w:t>
      </w:r>
      <w:r w:rsidR="002D2AFE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</w:t>
      </w:r>
      <w:r w:rsidR="001E3F4B" w:rsidRPr="00321F5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0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процентов от начальной цены продажи имущества посредством публичного предложения (цена отсечения). В случае если имущество не будет продано по минимал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ьной цене (цене отсечения), Собрание кредиторов  решает дальнейшую судьбу имущества должника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before="12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Дата начала торгов должна быть установлена организатором торгов в срок не более 30 рабочих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опубликования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сообщения о торгах. 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D72FDC">
      <w:pPr>
        <w:numPr>
          <w:ilvl w:val="0"/>
          <w:numId w:val="2"/>
        </w:num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Определение победителей торгов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gramStart"/>
      <w:r w:rsidR="001E3F4B"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 подтверждения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определения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победителя торгов прием заявок прекращается.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о результатах проведения торгов должен содержать: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результаты рассмотрения поступивших заявок на участие в торгах;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предложение о цене лота, представленное победителем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13533A" w:rsidRPr="0013533A" w:rsidRDefault="0013533A" w:rsidP="0013533A">
      <w:pPr>
        <w:numPr>
          <w:ilvl w:val="0"/>
          <w:numId w:val="6"/>
        </w:numPr>
        <w:tabs>
          <w:tab w:val="num" w:pos="54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несостоявшимися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организатор торгов обязан опубликовать сообщение о результатах проведения торгов в Едином Федеральном реестре сведений о банкротстве (http://www/fedresurs.ru/), а также на сайте электронной площадки.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отсутствия заявок на участие в торгах посредством публичного предложения, вплоть до цены (включительно), соответствующей минимальной цене.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заявок на приобретение Имущества по минимальной цене (цене отсечения), проводятся повторные торги по продаже Имущества посредством публичного предложения в порядке, утверждаемом кредитором, требования которого обеспечены залогом.</w:t>
      </w:r>
    </w:p>
    <w:p w:rsidR="0013533A" w:rsidRPr="0013533A" w:rsidRDefault="0013533A" w:rsidP="001353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EF1C6F">
      <w:pPr>
        <w:numPr>
          <w:ilvl w:val="0"/>
          <w:numId w:val="2"/>
        </w:numPr>
        <w:tabs>
          <w:tab w:val="left" w:pos="284"/>
        </w:tabs>
        <w:spacing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подписания договора купли-продажи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Продажа Имущества оформляется договором купли-продажи Имущества, который заключает Арбитражный управляющий с победителем торгов.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Обязательными условиями договора купли-продажи Имущества являются: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об Имуществе, его составе, характеристиках, описание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цена продажи Имущества;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и срок передачи Имущества покупателю;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иные предусмотренные законодательством Российской Федерации условия.</w:t>
      </w:r>
    </w:p>
    <w:p w:rsidR="0013533A" w:rsidRPr="0013533A" w:rsidRDefault="0013533A" w:rsidP="0013533A">
      <w:pPr>
        <w:numPr>
          <w:ilvl w:val="0"/>
          <w:numId w:val="7"/>
        </w:numPr>
        <w:tabs>
          <w:tab w:val="left" w:pos="-3686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наличии или об отсутствии обременений в отношении Имущества.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Победитель торгов в течение 5 (пяти)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13533A" w:rsidRPr="0013533A" w:rsidRDefault="0013533A" w:rsidP="001353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Арбитражный управляющий обязан предложить заключить договор купли-продажи Имущества другому участнику торгов, </w:t>
      </w:r>
      <w:r w:rsidRPr="0013533A">
        <w:rPr>
          <w:rFonts w:ascii="Times New Roman" w:eastAsia="Calibri" w:hAnsi="Times New Roman" w:cs="Times New Roman"/>
          <w:sz w:val="24"/>
          <w:szCs w:val="24"/>
        </w:rPr>
        <w:t>которым предложена наиболее высокая цена за приобретаемое Имущество по сравнению с ценой, предложенной другими участниками торгов, за исключением победителя торгов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а в случае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отказа и другого участника от заключения договора купли-продажи (или оплаты Имущества), обязан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  <w:proofErr w:type="gramEnd"/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договора, при этом в сумму оплаты засчитывается внесенный для участия в торгах задаток.</w:t>
      </w:r>
    </w:p>
    <w:p w:rsidR="0013533A" w:rsidRPr="0013533A" w:rsidRDefault="0013533A" w:rsidP="0013533A">
      <w:pPr>
        <w:numPr>
          <w:ilvl w:val="1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Денежные средства, вырученные от реализации Имущест</w:t>
      </w:r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>ва должника распределяются</w:t>
      </w:r>
      <w:proofErr w:type="gramEnd"/>
      <w:r w:rsidR="001E3F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со ст. 134 ФЗ о банкротстве</w:t>
      </w:r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Default="001E3F4B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="00EF1C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="00EF1C6F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85775" cy="685800"/>
            <wp:effectExtent l="0" t="0" r="9525" b="0"/>
            <wp:docPr id="2" name="Рисунок 2" descr="D:\2\Мои документы\AdobeStockPhotos\сергей\Артур\Арбитраж\Подпись сере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\Мои документы\AdobeStockPhotos\сергей\Артур\Арбитраж\Подпись сереж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F4B" w:rsidRPr="0013533A" w:rsidRDefault="00EF1C6F" w:rsidP="0013533A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«Техстроймонтаж</w:t>
      </w:r>
      <w:r w:rsidR="001E3F4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13533A" w:rsidRPr="0013533A" w:rsidRDefault="0013533A" w:rsidP="0013533A">
      <w:pPr>
        <w:tabs>
          <w:tab w:val="left" w:pos="1276"/>
        </w:tabs>
        <w:spacing w:before="120" w:after="12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533A" w:rsidRPr="0013533A" w:rsidRDefault="0013533A" w:rsidP="0013533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533A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lastRenderedPageBreak/>
        <w:t>Приложение 1</w:t>
      </w:r>
    </w:p>
    <w:p w:rsidR="0013533A" w:rsidRPr="0013533A" w:rsidRDefault="0013533A" w:rsidP="0013533A">
      <w:pPr>
        <w:spacing w:after="0" w:line="240" w:lineRule="auto"/>
        <w:ind w:left="6237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13533A">
        <w:rPr>
          <w:rFonts w:ascii="Times New Roman" w:eastAsia="Calibri" w:hAnsi="Times New Roman" w:cs="Times New Roman"/>
          <w:spacing w:val="2"/>
          <w:kern w:val="1"/>
          <w:sz w:val="20"/>
          <w:szCs w:val="20"/>
        </w:rPr>
        <w:t xml:space="preserve">к Положению </w:t>
      </w:r>
      <w:r w:rsidRPr="0013533A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о порядке, сроках и условиях продажи </w:t>
      </w:r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им</w:t>
      </w:r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ущества Должник</w:t>
      </w:r>
      <w:proofErr w:type="gramStart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 ООО</w:t>
      </w:r>
      <w:proofErr w:type="gramEnd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«</w:t>
      </w:r>
      <w:proofErr w:type="spellStart"/>
      <w:r w:rsidR="00D72FDC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Техстроймонтаж</w:t>
      </w:r>
      <w:proofErr w:type="spellEnd"/>
      <w:r w:rsidR="001E3F4B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»</w:t>
      </w:r>
    </w:p>
    <w:p w:rsidR="0013533A" w:rsidRPr="0013533A" w:rsidRDefault="0013533A" w:rsidP="0013533A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pacing w:val="2"/>
          <w:kern w:val="1"/>
        </w:rPr>
      </w:pPr>
      <w:r w:rsidRPr="0013533A">
        <w:rPr>
          <w:rFonts w:ascii="Times New Roman" w:eastAsia="Calibri" w:hAnsi="Times New Roman" w:cs="Times New Roman"/>
          <w:spacing w:val="2"/>
          <w:kern w:val="1"/>
        </w:rPr>
        <w:t xml:space="preserve"> 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</w:pPr>
      <w:r w:rsidRPr="0013533A">
        <w:rPr>
          <w:rFonts w:ascii="Times New Roman" w:eastAsia="Calibri" w:hAnsi="Times New Roman" w:cs="Times New Roman"/>
          <w:b/>
          <w:spacing w:val="2"/>
          <w:kern w:val="1"/>
          <w:sz w:val="24"/>
          <w:szCs w:val="24"/>
        </w:rPr>
        <w:t>Перечень Имущества Должника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560"/>
        <w:gridCol w:w="5953"/>
        <w:gridCol w:w="992"/>
      </w:tblGrid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лота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Начальная продажная цена (руб.)</w:t>
            </w:r>
          </w:p>
        </w:tc>
        <w:tc>
          <w:tcPr>
            <w:tcW w:w="5953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Наименование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Заводской номер/Местонахождение/иные реквизиты/ Сведения об имуществе/лоте, его составе, характеристиках, описание имущества/лота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Кол-во</w:t>
            </w:r>
          </w:p>
        </w:tc>
      </w:tr>
      <w:tr w:rsidR="0013533A" w:rsidRPr="0013533A" w:rsidTr="006A3EF1">
        <w:tc>
          <w:tcPr>
            <w:tcW w:w="1560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Лот №1 в составе:</w:t>
            </w:r>
          </w:p>
        </w:tc>
        <w:tc>
          <w:tcPr>
            <w:tcW w:w="1560" w:type="dxa"/>
          </w:tcPr>
          <w:p w:rsidR="0013533A" w:rsidRPr="0013533A" w:rsidRDefault="0013533A" w:rsidP="0013533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533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916 720,00</w:t>
            </w:r>
          </w:p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</w:pPr>
          </w:p>
        </w:tc>
        <w:tc>
          <w:tcPr>
            <w:tcW w:w="5953" w:type="dxa"/>
          </w:tcPr>
          <w:p w:rsidR="0013533A" w:rsidRPr="00D72FDC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color w:val="FF0000"/>
                <w:spacing w:val="2"/>
                <w:kern w:val="1"/>
                <w:sz w:val="24"/>
                <w:szCs w:val="24"/>
              </w:rPr>
            </w:pPr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Право требования по договору № 155 об участии в долевом строительстве объекта недвижимости от 23.01.2014 и дополнительному соглашению № 1 от 30.01.2014 к указанному договору, зарегистрированным 05.02.2014 Управлением </w:t>
            </w:r>
            <w:proofErr w:type="spell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Росреестра</w:t>
            </w:r>
            <w:proofErr w:type="spell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 по Курганской области и запись регистрации ипотеки в силу закона, заключенным на строительство квартиры № 155, находящейся по адресу: Курганская </w:t>
            </w:r>
            <w:proofErr w:type="spellStart"/>
            <w:proofErr w:type="gram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обл</w:t>
            </w:r>
            <w:proofErr w:type="spellEnd"/>
            <w:proofErr w:type="gram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 xml:space="preserve">, г. Курган, ул. Пичугина, 6, расположенной на 8 этаже жилого дома, общей проектной площадью 35,77 </w:t>
            </w:r>
            <w:proofErr w:type="spellStart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кв.м</w:t>
            </w:r>
            <w:proofErr w:type="spellEnd"/>
            <w:r w:rsidRPr="00D72FDC">
              <w:rPr>
                <w:rFonts w:ascii="Times New Roman CYR" w:eastAsia="Calibri" w:hAnsi="Times New Roman CYR" w:cs="Times New Roman CYR"/>
                <w:color w:val="FF0000"/>
              </w:rPr>
              <w:t>.</w:t>
            </w:r>
          </w:p>
        </w:tc>
        <w:tc>
          <w:tcPr>
            <w:tcW w:w="992" w:type="dxa"/>
          </w:tcPr>
          <w:p w:rsidR="0013533A" w:rsidRPr="0013533A" w:rsidRDefault="0013533A" w:rsidP="0013533A">
            <w:pPr>
              <w:widowControl w:val="0"/>
              <w:tabs>
                <w:tab w:val="left" w:pos="3243"/>
              </w:tabs>
              <w:autoSpaceDE w:val="0"/>
              <w:autoSpaceDN w:val="0"/>
              <w:adjustRightInd w:val="0"/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  <w:highlight w:val="yellow"/>
              </w:rPr>
            </w:pPr>
            <w:r w:rsidRPr="0013533A">
              <w:rPr>
                <w:rFonts w:ascii="Times New Roman" w:eastAsia="Calibri" w:hAnsi="Times New Roman" w:cs="Times New Roman"/>
                <w:spacing w:val="2"/>
                <w:kern w:val="1"/>
                <w:sz w:val="24"/>
                <w:szCs w:val="24"/>
              </w:rPr>
              <w:t>1</w:t>
            </w:r>
          </w:p>
        </w:tc>
      </w:tr>
    </w:tbl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3533A" w:rsidRPr="0013533A" w:rsidRDefault="0013533A" w:rsidP="00135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банкротстве</w:t>
      </w:r>
      <w:proofErr w:type="gramEnd"/>
      <w:r w:rsidRPr="0013533A">
        <w:rPr>
          <w:rFonts w:ascii="Times New Roman" w:eastAsia="Calibri" w:hAnsi="Times New Roman" w:cs="Times New Roman"/>
          <w:sz w:val="24"/>
          <w:szCs w:val="24"/>
          <w:lang w:eastAsia="ru-RU"/>
        </w:rPr>
        <w:t>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</w:p>
    <w:p w:rsidR="0013533A" w:rsidRPr="0013533A" w:rsidRDefault="0013533A" w:rsidP="0013533A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eastAsia="Calibri" w:hAnsi="Times New Roman" w:cs="Times New Roman"/>
          <w:spacing w:val="2"/>
          <w:kern w:val="1"/>
        </w:rPr>
      </w:pPr>
    </w:p>
    <w:p w:rsidR="001E3F4B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</w:p>
    <w:p w:rsidR="001E3F4B" w:rsidRPr="0013533A" w:rsidRDefault="001E3F4B" w:rsidP="001E3F4B">
      <w:pPr>
        <w:tabs>
          <w:tab w:val="left" w:pos="426"/>
          <w:tab w:val="left" w:pos="1276"/>
        </w:tabs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Грандстрой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                                                                 Сентюрин С.В.</w:t>
      </w:r>
    </w:p>
    <w:p w:rsidR="00834F61" w:rsidRDefault="00834F61"/>
    <w:sectPr w:rsidR="00834F61" w:rsidSect="00BE0881">
      <w:headerReference w:type="default" r:id="rId12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C51" w:rsidRDefault="00C31C51" w:rsidP="0013533A">
      <w:pPr>
        <w:spacing w:after="0" w:line="240" w:lineRule="auto"/>
      </w:pPr>
      <w:r>
        <w:separator/>
      </w:r>
    </w:p>
  </w:endnote>
  <w:endnote w:type="continuationSeparator" w:id="0">
    <w:p w:rsidR="00C31C51" w:rsidRDefault="00C31C51" w:rsidP="00135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C51" w:rsidRDefault="00C31C51" w:rsidP="0013533A">
      <w:pPr>
        <w:spacing w:after="0" w:line="240" w:lineRule="auto"/>
      </w:pPr>
      <w:r>
        <w:separator/>
      </w:r>
    </w:p>
  </w:footnote>
  <w:footnote w:type="continuationSeparator" w:id="0">
    <w:p w:rsidR="00C31C51" w:rsidRDefault="00C31C51" w:rsidP="0013533A">
      <w:pPr>
        <w:spacing w:after="0" w:line="240" w:lineRule="auto"/>
      </w:pPr>
      <w:r>
        <w:continuationSeparator/>
      </w:r>
    </w:p>
  </w:footnote>
  <w:footnote w:id="1">
    <w:p w:rsidR="0013533A" w:rsidRPr="008D3E1E" w:rsidRDefault="0013533A" w:rsidP="0013533A">
      <w:pPr>
        <w:pStyle w:val="a3"/>
        <w:jc w:val="both"/>
        <w:rPr>
          <w:rFonts w:ascii="Times New Roman" w:hAnsi="Times New Roman"/>
          <w:i/>
        </w:rPr>
      </w:pPr>
      <w:r w:rsidRPr="008D3E1E">
        <w:rPr>
          <w:rStyle w:val="a7"/>
          <w:rFonts w:ascii="Times New Roman" w:hAnsi="Times New Roman"/>
        </w:rPr>
        <w:footnoteRef/>
      </w:r>
      <w:r w:rsidRPr="008D3E1E">
        <w:rPr>
          <w:rFonts w:ascii="Times New Roman" w:hAnsi="Times New Roman"/>
        </w:rPr>
        <w:t xml:space="preserve"> Условие об обязательном членстве оператора электронной площадки в саморегулируемой организации операторов электронных площадок включается в текст Положения после  вступления в силу соответствующих положений Закона о банкротстве </w:t>
      </w:r>
      <w:r w:rsidRPr="008D3E1E">
        <w:rPr>
          <w:rFonts w:ascii="Times New Roman" w:hAnsi="Times New Roman"/>
          <w:i/>
        </w:rPr>
        <w:t>(данная сноска не включается в текст Положения).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2AD" w:rsidRDefault="001060F2" w:rsidP="00061B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D2AFE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3A"/>
    <w:rsid w:val="000B20D6"/>
    <w:rsid w:val="001060F2"/>
    <w:rsid w:val="001216BA"/>
    <w:rsid w:val="0013533A"/>
    <w:rsid w:val="00182C35"/>
    <w:rsid w:val="001E3F4B"/>
    <w:rsid w:val="00211A86"/>
    <w:rsid w:val="002D2AFE"/>
    <w:rsid w:val="00301D7A"/>
    <w:rsid w:val="00304117"/>
    <w:rsid w:val="00321F58"/>
    <w:rsid w:val="003B4E77"/>
    <w:rsid w:val="004904B3"/>
    <w:rsid w:val="005A682B"/>
    <w:rsid w:val="006F235D"/>
    <w:rsid w:val="00727CE8"/>
    <w:rsid w:val="00834F61"/>
    <w:rsid w:val="00880B5D"/>
    <w:rsid w:val="008B1F4A"/>
    <w:rsid w:val="008C45A3"/>
    <w:rsid w:val="00954A15"/>
    <w:rsid w:val="00A20EE9"/>
    <w:rsid w:val="00C31C51"/>
    <w:rsid w:val="00D3603A"/>
    <w:rsid w:val="00D72FDC"/>
    <w:rsid w:val="00D74650"/>
    <w:rsid w:val="00E72A36"/>
    <w:rsid w:val="00E8067E"/>
    <w:rsid w:val="00EF098D"/>
    <w:rsid w:val="00E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72FDC"/>
    <w:pPr>
      <w:spacing w:after="0" w:line="240" w:lineRule="auto"/>
      <w:ind w:left="720" w:firstLine="525"/>
    </w:pPr>
    <w:rPr>
      <w:rFonts w:ascii="Calibri" w:eastAsia="Times New Roman" w:hAnsi="Calibri" w:cs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353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3533A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35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3533A"/>
  </w:style>
  <w:style w:type="character" w:styleId="a7">
    <w:name w:val="footnote reference"/>
    <w:uiPriority w:val="99"/>
    <w:semiHidden/>
    <w:rsid w:val="0013533A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2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7C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72FDC"/>
    <w:pPr>
      <w:spacing w:after="0" w:line="240" w:lineRule="auto"/>
      <w:ind w:left="720" w:firstLine="525"/>
    </w:pPr>
    <w:rPr>
      <w:rFonts w:ascii="Calibri" w:eastAsia="Times New Roman" w:hAnsi="Calibri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/fedresurs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72518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5464</Words>
  <Characters>31149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2020-03-24T05:28:00Z</cp:lastPrinted>
  <dcterms:created xsi:type="dcterms:W3CDTF">2019-10-07T08:04:00Z</dcterms:created>
  <dcterms:modified xsi:type="dcterms:W3CDTF">2021-03-04T04:52:00Z</dcterms:modified>
</cp:coreProperties>
</file>