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8C61F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Договор о задатке</w:t>
      </w:r>
    </w:p>
    <w:p w14:paraId="38E55C3E" w14:textId="77777777" w:rsidR="00A65315" w:rsidRPr="00A65315" w:rsidRDefault="00A65315" w:rsidP="00A6531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4665"/>
        <w:gridCol w:w="4463"/>
      </w:tblGrid>
      <w:tr w:rsidR="00A65315" w:rsidRPr="00A65315" w14:paraId="6E402F7C" w14:textId="77777777" w:rsidTr="00A65315">
        <w:trPr>
          <w:cantSplit/>
        </w:trPr>
        <w:tc>
          <w:tcPr>
            <w:tcW w:w="4665" w:type="dxa"/>
            <w:hideMark/>
          </w:tcPr>
          <w:p w14:paraId="52108D37" w14:textId="77777777" w:rsidR="00A65315" w:rsidRPr="00A65315" w:rsidRDefault="00A65315" w:rsidP="00A6531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6531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г. Тамбов  </w:t>
            </w:r>
          </w:p>
        </w:tc>
        <w:tc>
          <w:tcPr>
            <w:tcW w:w="4463" w:type="dxa"/>
            <w:hideMark/>
          </w:tcPr>
          <w:p w14:paraId="600656E3" w14:textId="77777777" w:rsidR="00A65315" w:rsidRPr="00A65315" w:rsidRDefault="00A057C7" w:rsidP="00134DD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>«__» ____________ 202</w:t>
            </w:r>
            <w:r w:rsidR="00134DD6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>3</w:t>
            </w:r>
            <w:r w:rsidR="00A65315" w:rsidRPr="00A6531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г.</w:t>
            </w:r>
          </w:p>
        </w:tc>
      </w:tr>
    </w:tbl>
    <w:p w14:paraId="2F6A8CE7" w14:textId="77777777" w:rsidR="00A65315" w:rsidRPr="00A65315" w:rsidRDefault="00A65315" w:rsidP="00A6531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25AC4047" w14:textId="40652A1E" w:rsidR="00A65315" w:rsidRPr="00A65315" w:rsidRDefault="00C26875" w:rsidP="00A6531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22D7D">
        <w:rPr>
          <w:sz w:val="24"/>
          <w:szCs w:val="24"/>
        </w:rPr>
        <w:t>ООО «</w:t>
      </w:r>
      <w:r>
        <w:rPr>
          <w:sz w:val="24"/>
          <w:szCs w:val="24"/>
        </w:rPr>
        <w:t xml:space="preserve">Компания </w:t>
      </w:r>
      <w:proofErr w:type="spellStart"/>
      <w:r>
        <w:rPr>
          <w:sz w:val="24"/>
          <w:szCs w:val="24"/>
        </w:rPr>
        <w:t>Оргстройинвест</w:t>
      </w:r>
      <w:proofErr w:type="spellEnd"/>
      <w:r w:rsidRPr="00E22D7D">
        <w:rPr>
          <w:sz w:val="24"/>
          <w:szCs w:val="24"/>
        </w:rPr>
        <w:t>»</w:t>
      </w:r>
      <w:r>
        <w:rPr>
          <w:sz w:val="24"/>
          <w:szCs w:val="24"/>
        </w:rPr>
        <w:t xml:space="preserve"> именуемое</w:t>
      </w:r>
      <w:r w:rsidRPr="00A65315">
        <w:rPr>
          <w:sz w:val="24"/>
          <w:szCs w:val="24"/>
        </w:rPr>
        <w:t xml:space="preserve"> в дальнейше</w:t>
      </w:r>
      <w:r>
        <w:rPr>
          <w:sz w:val="24"/>
          <w:szCs w:val="24"/>
        </w:rPr>
        <w:t>м «Продавец», в лице конкурсного</w:t>
      </w:r>
      <w:r w:rsidRPr="00A65315">
        <w:rPr>
          <w:sz w:val="24"/>
          <w:szCs w:val="24"/>
        </w:rPr>
        <w:t xml:space="preserve"> управляющего </w:t>
      </w:r>
      <w:r>
        <w:rPr>
          <w:sz w:val="24"/>
          <w:szCs w:val="24"/>
        </w:rPr>
        <w:t>Агапова Станислава Александровича</w:t>
      </w:r>
      <w:r w:rsidRPr="00A65315">
        <w:rPr>
          <w:sz w:val="24"/>
          <w:szCs w:val="24"/>
        </w:rPr>
        <w:t>, действующего на основании реше</w:t>
      </w:r>
      <w:r>
        <w:rPr>
          <w:sz w:val="24"/>
          <w:szCs w:val="24"/>
        </w:rPr>
        <w:t xml:space="preserve">ния Арбитражного суда </w:t>
      </w:r>
      <w:proofErr w:type="spellStart"/>
      <w:r>
        <w:rPr>
          <w:sz w:val="24"/>
          <w:szCs w:val="24"/>
        </w:rPr>
        <w:t>г.Москвы</w:t>
      </w:r>
      <w:proofErr w:type="spellEnd"/>
      <w:r>
        <w:rPr>
          <w:sz w:val="24"/>
          <w:szCs w:val="24"/>
        </w:rPr>
        <w:t xml:space="preserve"> от 23.04.2019 по делу №</w:t>
      </w:r>
      <w:r w:rsidRPr="00E22D7D">
        <w:t xml:space="preserve"> </w:t>
      </w:r>
      <w:r w:rsidRPr="00E22D7D">
        <w:rPr>
          <w:sz w:val="24"/>
          <w:szCs w:val="24"/>
        </w:rPr>
        <w:t>А</w:t>
      </w:r>
      <w:r>
        <w:rPr>
          <w:sz w:val="24"/>
          <w:szCs w:val="24"/>
        </w:rPr>
        <w:t>40</w:t>
      </w:r>
      <w:r w:rsidRPr="00E22D7D">
        <w:rPr>
          <w:sz w:val="24"/>
          <w:szCs w:val="24"/>
        </w:rPr>
        <w:t>-</w:t>
      </w:r>
      <w:r>
        <w:rPr>
          <w:sz w:val="24"/>
          <w:szCs w:val="24"/>
        </w:rPr>
        <w:t>309725</w:t>
      </w:r>
      <w:r w:rsidRPr="00E22D7D">
        <w:rPr>
          <w:sz w:val="24"/>
          <w:szCs w:val="24"/>
        </w:rPr>
        <w:t>/2018</w:t>
      </w:r>
      <w:r w:rsidR="001D230D" w:rsidRPr="001D230D">
        <w:rPr>
          <w:rFonts w:ascii="Times New Roman" w:eastAsia="Calibri" w:hAnsi="Times New Roman" w:cs="Times New Roman"/>
          <w:sz w:val="24"/>
          <w:szCs w:val="24"/>
          <w:lang w:eastAsia="ru-RU"/>
        </w:rPr>
        <w:t>, с одной стороны и _____________________, именуемое в дальнейшем «Покупатель», в лице _________________, действующего на основании _____________, с другой стороны, заключили на</w:t>
      </w:r>
      <w:r w:rsidR="001D230D">
        <w:rPr>
          <w:rFonts w:ascii="Times New Roman" w:eastAsia="Calibri" w:hAnsi="Times New Roman" w:cs="Times New Roman"/>
          <w:sz w:val="24"/>
          <w:szCs w:val="24"/>
          <w:lang w:eastAsia="ru-RU"/>
        </w:rPr>
        <w:t>стоящий договор о нижеследующем</w:t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:</w:t>
      </w:r>
    </w:p>
    <w:p w14:paraId="5C2AACC6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14:paraId="6C32FE9F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1. Предмет договора</w:t>
      </w:r>
    </w:p>
    <w:p w14:paraId="7B5EF9AB" w14:textId="53C26023"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1.1. Претендент для участия в открытых торгах в форме аукциона по продаже имущества </w:t>
      </w:r>
      <w:r w:rsidR="00134DD6" w:rsidRPr="00134DD6">
        <w:rPr>
          <w:rFonts w:ascii="Times New Roman" w:eastAsia="Calibri" w:hAnsi="Times New Roman" w:cs="Times New Roman"/>
          <w:sz w:val="24"/>
          <w:szCs w:val="24"/>
          <w:lang w:eastAsia="ru-RU"/>
        </w:rPr>
        <w:t>ООО «</w:t>
      </w:r>
      <w:r w:rsidR="00C2687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Компания </w:t>
      </w:r>
      <w:proofErr w:type="spellStart"/>
      <w:r w:rsidR="00C26875">
        <w:rPr>
          <w:rFonts w:ascii="Times New Roman" w:eastAsia="Calibri" w:hAnsi="Times New Roman" w:cs="Times New Roman"/>
          <w:sz w:val="24"/>
          <w:szCs w:val="24"/>
          <w:lang w:eastAsia="ru-RU"/>
        </w:rPr>
        <w:t>Оргстройинвест</w:t>
      </w:r>
      <w:proofErr w:type="spellEnd"/>
      <w:r w:rsidR="00134DD6" w:rsidRPr="00134DD6">
        <w:rPr>
          <w:rFonts w:ascii="Times New Roman" w:eastAsia="Calibri" w:hAnsi="Times New Roman" w:cs="Times New Roman"/>
          <w:sz w:val="24"/>
          <w:szCs w:val="24"/>
          <w:lang w:eastAsia="ru-RU"/>
        </w:rPr>
        <w:t>»</w:t>
      </w:r>
      <w:r w:rsidR="00E45D5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назначенных на </w:t>
      </w:r>
      <w:r w:rsidR="00C26875">
        <w:rPr>
          <w:rFonts w:ascii="Times New Roman" w:eastAsia="Calibri" w:hAnsi="Times New Roman" w:cs="Times New Roman"/>
          <w:sz w:val="24"/>
          <w:szCs w:val="24"/>
          <w:lang w:eastAsia="ru-RU"/>
        </w:rPr>
        <w:t>30</w:t>
      </w:r>
      <w:r w:rsidR="00A057C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134DD6">
        <w:rPr>
          <w:rFonts w:ascii="Times New Roman" w:eastAsia="Calibri" w:hAnsi="Times New Roman" w:cs="Times New Roman"/>
          <w:sz w:val="24"/>
          <w:szCs w:val="24"/>
          <w:lang w:eastAsia="ru-RU"/>
        </w:rPr>
        <w:t>мая</w:t>
      </w:r>
      <w:r w:rsidR="0097021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202</w:t>
      </w:r>
      <w:r w:rsidR="00134DD6">
        <w:rPr>
          <w:rFonts w:ascii="Times New Roman" w:eastAsia="Calibri" w:hAnsi="Times New Roman" w:cs="Times New Roman"/>
          <w:sz w:val="24"/>
          <w:szCs w:val="24"/>
          <w:lang w:eastAsia="ru-RU"/>
        </w:rPr>
        <w:t>3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г. по лоту №________ с начальной ценой ____________ руб., обязуется перечислить на расчетный сч</w:t>
      </w:r>
      <w:r w:rsidR="006A5140">
        <w:rPr>
          <w:rFonts w:ascii="Times New Roman" w:eastAsia="Calibri" w:hAnsi="Times New Roman" w:cs="Times New Roman"/>
          <w:sz w:val="24"/>
          <w:szCs w:val="24"/>
          <w:lang w:eastAsia="ru-RU"/>
        </w:rPr>
        <w:t>ет Продавца</w:t>
      </w:r>
      <w:r w:rsidR="002B5C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</w:t>
      </w:r>
      <w:r w:rsidR="00040D1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даток в размере </w:t>
      </w:r>
      <w:r w:rsidR="00C26875">
        <w:rPr>
          <w:rFonts w:ascii="Times New Roman" w:eastAsia="Calibri" w:hAnsi="Times New Roman" w:cs="Times New Roman"/>
          <w:sz w:val="24"/>
          <w:szCs w:val="24"/>
          <w:lang w:eastAsia="ru-RU"/>
        </w:rPr>
        <w:t>20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% от начальной цены лота.</w:t>
      </w:r>
    </w:p>
    <w:p w14:paraId="059D0225" w14:textId="77777777"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1.2. Задаток устанавливается в размере _______ (_____________) руб. </w:t>
      </w:r>
    </w:p>
    <w:p w14:paraId="73680401" w14:textId="77777777"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786E8DE6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2. Передача денежных средств</w:t>
      </w:r>
    </w:p>
    <w:p w14:paraId="4446B45B" w14:textId="06491FAC"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2.1. Претендент обеспечивает поступление на расчетный счет </w:t>
      </w:r>
      <w:proofErr w:type="gramStart"/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Продавца</w:t>
      </w:r>
      <w:proofErr w:type="gramEnd"/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указанный в настоящем Договоре до 16 ч. </w:t>
      </w:r>
      <w:smartTag w:uri="urn:schemas-microsoft-com:office:smarttags" w:element="metricconverter">
        <w:smartTagPr>
          <w:attr w:name="ProductID" w:val="00 м"/>
        </w:smartTagPr>
        <w:r w:rsidRPr="00A65315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00 м</w:t>
        </w:r>
      </w:smartTag>
      <w:r w:rsidR="002B5C15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  <w:r w:rsidR="00A057C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E45D53">
        <w:rPr>
          <w:rFonts w:ascii="Times New Roman" w:eastAsia="Calibri" w:hAnsi="Times New Roman" w:cs="Times New Roman"/>
          <w:sz w:val="24"/>
          <w:szCs w:val="24"/>
          <w:lang w:eastAsia="ru-RU"/>
        </w:rPr>
        <w:t>2</w:t>
      </w:r>
      <w:r w:rsidR="00C26875">
        <w:rPr>
          <w:rFonts w:ascii="Times New Roman" w:eastAsia="Calibri" w:hAnsi="Times New Roman" w:cs="Times New Roman"/>
          <w:sz w:val="24"/>
          <w:szCs w:val="24"/>
          <w:lang w:eastAsia="ru-RU"/>
        </w:rPr>
        <w:t>6</w:t>
      </w:r>
      <w:r w:rsidR="00A057C7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  <w:r w:rsidR="00134DD6">
        <w:rPr>
          <w:rFonts w:ascii="Times New Roman" w:eastAsia="Calibri" w:hAnsi="Times New Roman" w:cs="Times New Roman"/>
          <w:sz w:val="24"/>
          <w:szCs w:val="24"/>
          <w:lang w:eastAsia="ru-RU"/>
        </w:rPr>
        <w:t>05</w:t>
      </w:r>
      <w:r w:rsidR="0097021C">
        <w:rPr>
          <w:rFonts w:ascii="Times New Roman" w:eastAsia="Calibri" w:hAnsi="Times New Roman" w:cs="Times New Roman"/>
          <w:sz w:val="24"/>
          <w:szCs w:val="24"/>
          <w:lang w:eastAsia="ru-RU"/>
        </w:rPr>
        <w:t>.202</w:t>
      </w:r>
      <w:r w:rsidR="00134DD6">
        <w:rPr>
          <w:rFonts w:ascii="Times New Roman" w:eastAsia="Calibri" w:hAnsi="Times New Roman" w:cs="Times New Roman"/>
          <w:sz w:val="24"/>
          <w:szCs w:val="24"/>
          <w:lang w:eastAsia="ru-RU"/>
        </w:rPr>
        <w:t>3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г.</w:t>
      </w:r>
    </w:p>
    <w:p w14:paraId="6781CE03" w14:textId="23C0A2AB"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2.2. Для участия в открытых торгах Претендент представляет Организатору торгов </w:t>
      </w:r>
      <w:r w:rsidRPr="00A65315"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>(Арбитр</w:t>
      </w:r>
      <w:r w:rsidR="006A5140"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 xml:space="preserve">ажному управляющему </w:t>
      </w:r>
      <w:r w:rsidR="001D230D"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 xml:space="preserve">Агапову </w:t>
      </w:r>
      <w:r w:rsidR="00C26875"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>С.А.</w:t>
      </w:r>
      <w:r w:rsidRPr="00A65315"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>)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платежное поручение с отметкой банка об исполнении, подтверждающее внесение задатка.</w:t>
      </w:r>
    </w:p>
    <w:p w14:paraId="79C949D0" w14:textId="77777777"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2.3. Подтверждением внесения задатка на расчетный счет Продавца является выписка из его счета. В случае не поступления задатка в указанный срок, обязательства Претендента по внесению задатка считаются неисполненными.</w:t>
      </w:r>
    </w:p>
    <w:p w14:paraId="3A21B303" w14:textId="77777777"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2.4. В случае победы Претендента на открытых торгах его задаток засчитывается в счет оплаты имущества по договору купли - продажи.</w:t>
      </w:r>
    </w:p>
    <w:p w14:paraId="39DD5D12" w14:textId="77777777"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2.5. Продавец обязуется возвратить Претенденту сумму задатка в порядке и в случаях, установленных разделом 3 настоящего Договора.</w:t>
      </w:r>
    </w:p>
    <w:p w14:paraId="7C48535A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14:paraId="7DB29F66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3. Возврат денежных средств</w:t>
      </w:r>
    </w:p>
    <w:p w14:paraId="489A0810" w14:textId="77777777"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3.1. В случае, если Претенденту отказано в приеме заявки на участие в открытых торгах, Продавец перечисляет задаток на счет Претендента, указанный в настоящем Договоре, в течение 5 (пяти) банковских дней с даты подписания Протокола результатов проведения открытых торгов.</w:t>
      </w:r>
    </w:p>
    <w:p w14:paraId="583418F7" w14:textId="77777777"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3.2. В случае, если Претендент не признан участником открытых торгов, Продавец перечисляет задаток на счет Претендента, указанный в настоящем Договоре, в течение 5 (пяти) банковских дней с даты подписания Протокола результатов проведения открытых торгов.</w:t>
      </w:r>
    </w:p>
    <w:p w14:paraId="61AE9CB0" w14:textId="77777777"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3.3. Претендент до истечения срока подачи заявок имеет право отозвать заявку путем письменного уведомления Организатора торгов.</w:t>
      </w:r>
    </w:p>
    <w:p w14:paraId="02BDE76E" w14:textId="77777777" w:rsidR="00A65315" w:rsidRPr="00A65315" w:rsidRDefault="00A65315" w:rsidP="00A6531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 отзыва Претендентом в установленном порядке заявки до даты окончания приема заявок поступивший от Претендента задаток подлежит возврату в течение 5 (пяти) банковских дней со дня поступления уведомления об отзыве заявки Организатору торгов.</w:t>
      </w:r>
    </w:p>
    <w:p w14:paraId="4A64121F" w14:textId="77777777" w:rsidR="00A65315" w:rsidRPr="00A65315" w:rsidRDefault="00A65315" w:rsidP="00A6531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 отзыва Претендентом заявки позднее даты окончания приема заявок задаток ему не возвращается.</w:t>
      </w:r>
    </w:p>
    <w:p w14:paraId="7C17FAB7" w14:textId="77777777"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3.4. В случае, если Претендент не признан победителем открытых торгов, Продавец торгов перечисляет задаток на расчетный счет Претендента, указанный в настоящем Договоре, в течение 5 (пяти) банковских дней с момента подписания Протокола результатов проведения открытых торгов.</w:t>
      </w:r>
    </w:p>
    <w:p w14:paraId="3EFA2BF3" w14:textId="57E23F7C"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3.5. При уклонении или отказе Претендента, в случае победы на открытых торгах, от подписания протокола результатов проведения открытых торгов и (или) договора купли-продажи имущества </w:t>
      </w:r>
      <w:r w:rsidR="00134DD6" w:rsidRPr="00134DD6">
        <w:rPr>
          <w:rFonts w:ascii="Times New Roman" w:eastAsia="Calibri" w:hAnsi="Times New Roman" w:cs="Times New Roman"/>
          <w:sz w:val="24"/>
          <w:szCs w:val="24"/>
          <w:lang w:eastAsia="ru-RU"/>
        </w:rPr>
        <w:t>ООО «</w:t>
      </w:r>
      <w:r w:rsidR="00C2687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Компания </w:t>
      </w:r>
      <w:proofErr w:type="spellStart"/>
      <w:r w:rsidR="00C26875">
        <w:rPr>
          <w:rFonts w:ascii="Times New Roman" w:eastAsia="Calibri" w:hAnsi="Times New Roman" w:cs="Times New Roman"/>
          <w:sz w:val="24"/>
          <w:szCs w:val="24"/>
          <w:lang w:eastAsia="ru-RU"/>
        </w:rPr>
        <w:t>Оргстройинвест</w:t>
      </w:r>
      <w:proofErr w:type="spellEnd"/>
      <w:r w:rsidR="00134DD6" w:rsidRPr="00134DD6">
        <w:rPr>
          <w:rFonts w:ascii="Times New Roman" w:eastAsia="Calibri" w:hAnsi="Times New Roman" w:cs="Times New Roman"/>
          <w:sz w:val="24"/>
          <w:szCs w:val="24"/>
          <w:lang w:eastAsia="ru-RU"/>
        </w:rPr>
        <w:t>»</w:t>
      </w:r>
      <w:r w:rsidR="0097021C"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 также уклонения от оплаты в установленный срок стоимости имущества задаток Претенденту не возвращается. </w:t>
      </w:r>
    </w:p>
    <w:p w14:paraId="1E74F1A8" w14:textId="77777777"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3.6. В случае признания открытых торгов несостоявшимся Продавец перечисляет задаток на счет Претендента, указанный в настоящем Договоре, в течение 5 (пяти) банковских дней с даты проведения открытых торгов.</w:t>
      </w:r>
    </w:p>
    <w:p w14:paraId="07676E7C" w14:textId="77777777"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3.7. Течение сроков по настоящему Договору начинается на следующий день после наступления события, которым определено его начало.</w:t>
      </w:r>
    </w:p>
    <w:p w14:paraId="26064438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14:paraId="5973E286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4. Ответственность сторон</w:t>
      </w:r>
    </w:p>
    <w:p w14:paraId="4DC601C6" w14:textId="77777777"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4.1.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403EF3A1" w14:textId="77777777"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4.2. Все споры и разногласия, которые могут возникнуть в результате нарушения Сторонами условий настоящего Договора, будут, по возможности, решаться путем переговоров. В случае невозможности разрешения споров путем переговоров они рассматриваются в Арбитражном суде </w:t>
      </w:r>
      <w:r w:rsidR="00134DD6">
        <w:rPr>
          <w:rFonts w:ascii="Times New Roman" w:eastAsia="Calibri" w:hAnsi="Times New Roman" w:cs="Times New Roman"/>
          <w:sz w:val="24"/>
          <w:szCs w:val="24"/>
          <w:lang w:eastAsia="ru-RU"/>
        </w:rPr>
        <w:t>Волгоградской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области.</w:t>
      </w:r>
    </w:p>
    <w:p w14:paraId="4A153424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14:paraId="2A7E1BF3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5. Срок действия договора</w:t>
      </w:r>
    </w:p>
    <w:p w14:paraId="43030F12" w14:textId="77777777"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5.1. Договор вступает в силу с момента подписания его Сторонами.</w:t>
      </w:r>
    </w:p>
    <w:p w14:paraId="6765FE8D" w14:textId="77777777"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5.2. Договор прекращает свое действие с момента надлежащего исполнения Сторонами взятых на себя обязательств.</w:t>
      </w:r>
    </w:p>
    <w:p w14:paraId="4EE35F55" w14:textId="77777777"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5.3. Настоящий договор составлен в двух экземплярах - по одному для каждой из Сторон.</w:t>
      </w:r>
    </w:p>
    <w:p w14:paraId="03CD203E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14:paraId="6F5A8E43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6. Юридические адреса и банковские реквизиты Сторон</w:t>
      </w:r>
    </w:p>
    <w:p w14:paraId="001092D6" w14:textId="77777777" w:rsidR="00A65315" w:rsidRPr="00A65315" w:rsidRDefault="00A65315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16DDBDD6" w14:textId="77777777" w:rsidR="00A307BE" w:rsidRDefault="00A307BE" w:rsidP="00A6531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Организатор торгов</w:t>
      </w:r>
    </w:p>
    <w:p w14:paraId="053FB265" w14:textId="77777777" w:rsidR="00C26875" w:rsidRPr="005F15FB" w:rsidRDefault="00C26875" w:rsidP="00C26875">
      <w:pPr>
        <w:shd w:val="clear" w:color="auto" w:fill="FFFFFF"/>
        <w:spacing w:after="0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5F15FB">
        <w:rPr>
          <w:rFonts w:ascii="Times New Roman" w:hAnsi="Times New Roman"/>
          <w:color w:val="333333"/>
          <w:sz w:val="24"/>
          <w:szCs w:val="24"/>
        </w:rPr>
        <w:t xml:space="preserve">ООО «Компания </w:t>
      </w:r>
      <w:proofErr w:type="spellStart"/>
      <w:r w:rsidRPr="005F15FB">
        <w:rPr>
          <w:rFonts w:ascii="Times New Roman" w:hAnsi="Times New Roman"/>
          <w:color w:val="333333"/>
          <w:sz w:val="24"/>
          <w:szCs w:val="24"/>
        </w:rPr>
        <w:t>Оргстройинвест</w:t>
      </w:r>
      <w:proofErr w:type="spellEnd"/>
      <w:r w:rsidRPr="005F15FB">
        <w:rPr>
          <w:rFonts w:ascii="Times New Roman" w:hAnsi="Times New Roman"/>
          <w:color w:val="333333"/>
          <w:sz w:val="24"/>
          <w:szCs w:val="24"/>
        </w:rPr>
        <w:t>»</w:t>
      </w:r>
    </w:p>
    <w:p w14:paraId="77AB876F" w14:textId="77777777" w:rsidR="00C26875" w:rsidRPr="005F15FB" w:rsidRDefault="00C26875" w:rsidP="00C26875">
      <w:pPr>
        <w:spacing w:after="0"/>
        <w:rPr>
          <w:rFonts w:ascii="Times New Roman" w:hAnsi="Times New Roman"/>
          <w:color w:val="35383B"/>
          <w:sz w:val="24"/>
          <w:szCs w:val="24"/>
          <w:shd w:val="clear" w:color="auto" w:fill="FFFFFF"/>
        </w:rPr>
      </w:pPr>
      <w:r w:rsidRPr="005F15FB">
        <w:rPr>
          <w:rFonts w:ascii="Times New Roman" w:hAnsi="Times New Roman"/>
          <w:color w:val="35383B"/>
          <w:sz w:val="24"/>
          <w:szCs w:val="24"/>
          <w:shd w:val="clear" w:color="auto" w:fill="FFFFFF"/>
        </w:rPr>
        <w:t xml:space="preserve">Г. Москва, Краснопресненская наб., д. 12 подъезд 7, </w:t>
      </w:r>
      <w:proofErr w:type="spellStart"/>
      <w:r w:rsidRPr="005F15FB">
        <w:rPr>
          <w:rFonts w:ascii="Times New Roman" w:hAnsi="Times New Roman"/>
          <w:color w:val="35383B"/>
          <w:sz w:val="24"/>
          <w:szCs w:val="24"/>
          <w:shd w:val="clear" w:color="auto" w:fill="FFFFFF"/>
        </w:rPr>
        <w:t>пом</w:t>
      </w:r>
      <w:proofErr w:type="spellEnd"/>
      <w:r w:rsidRPr="005F15FB">
        <w:rPr>
          <w:rFonts w:ascii="Times New Roman" w:hAnsi="Times New Roman"/>
          <w:color w:val="35383B"/>
          <w:sz w:val="24"/>
          <w:szCs w:val="24"/>
          <w:shd w:val="clear" w:color="auto" w:fill="FFFFFF"/>
        </w:rPr>
        <w:t xml:space="preserve"> 510</w:t>
      </w:r>
    </w:p>
    <w:p w14:paraId="0A7796C0" w14:textId="77777777" w:rsidR="00C26875" w:rsidRPr="005F15FB" w:rsidRDefault="00C26875" w:rsidP="00C26875">
      <w:pPr>
        <w:spacing w:after="0"/>
        <w:rPr>
          <w:rFonts w:ascii="Times New Roman" w:hAnsi="Times New Roman"/>
          <w:sz w:val="24"/>
          <w:szCs w:val="24"/>
        </w:rPr>
      </w:pPr>
      <w:r w:rsidRPr="005F15FB">
        <w:rPr>
          <w:rFonts w:ascii="Times New Roman" w:hAnsi="Times New Roman"/>
          <w:sz w:val="24"/>
          <w:szCs w:val="24"/>
        </w:rPr>
        <w:t xml:space="preserve">ИНН </w:t>
      </w:r>
      <w:proofErr w:type="gramStart"/>
      <w:r w:rsidRPr="005F15FB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7729362611</w:t>
      </w:r>
      <w:r w:rsidRPr="005F15FB">
        <w:rPr>
          <w:rFonts w:ascii="Times New Roman" w:hAnsi="Times New Roman"/>
          <w:sz w:val="24"/>
          <w:szCs w:val="24"/>
        </w:rPr>
        <w:t xml:space="preserve">  ОГРН</w:t>
      </w:r>
      <w:proofErr w:type="gramEnd"/>
      <w:r w:rsidRPr="005F15FB">
        <w:rPr>
          <w:rFonts w:ascii="Times New Roman" w:hAnsi="Times New Roman"/>
          <w:sz w:val="24"/>
          <w:szCs w:val="24"/>
        </w:rPr>
        <w:t xml:space="preserve"> 1027739369790</w:t>
      </w:r>
    </w:p>
    <w:p w14:paraId="28DF0D1B" w14:textId="77777777" w:rsidR="00C26875" w:rsidRPr="005F15FB" w:rsidRDefault="00C26875" w:rsidP="00C26875">
      <w:pPr>
        <w:spacing w:after="0"/>
        <w:rPr>
          <w:rFonts w:ascii="Times New Roman" w:hAnsi="Times New Roman"/>
          <w:sz w:val="24"/>
          <w:szCs w:val="24"/>
        </w:rPr>
      </w:pPr>
      <w:r w:rsidRPr="005F15FB">
        <w:rPr>
          <w:rFonts w:ascii="Times New Roman" w:hAnsi="Times New Roman"/>
          <w:sz w:val="24"/>
          <w:szCs w:val="24"/>
        </w:rPr>
        <w:t>р/с 40702810112020575051 к/с 30101810445250000360</w:t>
      </w:r>
    </w:p>
    <w:p w14:paraId="100697FB" w14:textId="77777777" w:rsidR="00C26875" w:rsidRPr="005F15FB" w:rsidRDefault="00C26875" w:rsidP="00C26875">
      <w:pPr>
        <w:shd w:val="clear" w:color="auto" w:fill="FFFFFF"/>
        <w:spacing w:after="0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5F15FB">
        <w:rPr>
          <w:rFonts w:ascii="Times New Roman" w:hAnsi="Times New Roman"/>
          <w:sz w:val="24"/>
          <w:szCs w:val="24"/>
        </w:rPr>
        <w:t xml:space="preserve">Филиал "Корпоративный" ПАО "Совкомбанк" г. </w:t>
      </w:r>
      <w:proofErr w:type="gramStart"/>
      <w:r w:rsidRPr="005F15FB">
        <w:rPr>
          <w:rFonts w:ascii="Times New Roman" w:hAnsi="Times New Roman"/>
          <w:sz w:val="24"/>
          <w:szCs w:val="24"/>
        </w:rPr>
        <w:t>Москва  БИК</w:t>
      </w:r>
      <w:proofErr w:type="gramEnd"/>
      <w:r w:rsidRPr="005F15FB">
        <w:rPr>
          <w:rFonts w:ascii="Times New Roman" w:hAnsi="Times New Roman"/>
          <w:sz w:val="24"/>
          <w:szCs w:val="24"/>
        </w:rPr>
        <w:t xml:space="preserve"> 044525360</w:t>
      </w:r>
      <w:r w:rsidRPr="005F15FB">
        <w:rPr>
          <w:rFonts w:ascii="Times New Roman" w:eastAsia="Times New Roman" w:hAnsi="Times New Roman"/>
          <w:color w:val="333333"/>
          <w:sz w:val="24"/>
          <w:szCs w:val="24"/>
        </w:rPr>
        <w:t xml:space="preserve">  </w:t>
      </w:r>
    </w:p>
    <w:p w14:paraId="3451F6D5" w14:textId="77777777" w:rsidR="00A65315" w:rsidRPr="00A65315" w:rsidRDefault="00A65315" w:rsidP="00C2687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14:paraId="477722FE" w14:textId="77777777"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14:paraId="40864D67" w14:textId="77777777" w:rsidR="00A65315" w:rsidRPr="00A65315" w:rsidRDefault="00A65315" w:rsidP="00A65315">
      <w:pPr>
        <w:keepNext/>
        <w:suppressAutoHyphens/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Претендент:</w:t>
      </w:r>
    </w:p>
    <w:p w14:paraId="7B544E2B" w14:textId="77777777" w:rsidR="00A65315" w:rsidRPr="00A65315" w:rsidRDefault="00A65315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C47BB15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14:paraId="16E11163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7. Подписи Сторон</w:t>
      </w:r>
    </w:p>
    <w:p w14:paraId="5364C713" w14:textId="77777777" w:rsidR="00A65315" w:rsidRPr="00A65315" w:rsidRDefault="00A65315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5C360203" w14:textId="77777777" w:rsidR="00A65315" w:rsidRPr="00A65315" w:rsidRDefault="0097021C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Конкурсный</w:t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управляющий</w:t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14:paraId="1EF80C53" w14:textId="55A342EC" w:rsidR="00A65315" w:rsidRPr="00A65315" w:rsidRDefault="00134DD6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4DD6">
        <w:rPr>
          <w:rFonts w:ascii="Times New Roman" w:eastAsia="Calibri" w:hAnsi="Times New Roman" w:cs="Times New Roman"/>
          <w:sz w:val="24"/>
          <w:szCs w:val="24"/>
          <w:lang w:eastAsia="ru-RU"/>
        </w:rPr>
        <w:t>ООО «</w:t>
      </w:r>
      <w:r w:rsidR="00C2687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Компания </w:t>
      </w:r>
      <w:proofErr w:type="spellStart"/>
      <w:r w:rsidR="00C26875">
        <w:rPr>
          <w:rFonts w:ascii="Times New Roman" w:eastAsia="Calibri" w:hAnsi="Times New Roman" w:cs="Times New Roman"/>
          <w:sz w:val="24"/>
          <w:szCs w:val="24"/>
          <w:lang w:eastAsia="ru-RU"/>
        </w:rPr>
        <w:t>Оргстройинвест</w:t>
      </w:r>
      <w:proofErr w:type="spellEnd"/>
      <w:r w:rsidRPr="00134DD6">
        <w:rPr>
          <w:rFonts w:ascii="Times New Roman" w:eastAsia="Calibri" w:hAnsi="Times New Roman" w:cs="Times New Roman"/>
          <w:sz w:val="24"/>
          <w:szCs w:val="24"/>
          <w:lang w:eastAsia="ru-RU"/>
        </w:rPr>
        <w:t>»</w:t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14:paraId="2CFDA0D3" w14:textId="77777777" w:rsidR="00A65315" w:rsidRPr="00A65315" w:rsidRDefault="00A65315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190F7BDF" w14:textId="5BC72125" w:rsidR="00A65315" w:rsidRPr="00A65315" w:rsidRDefault="001D230D" w:rsidP="00A65315">
      <w:pPr>
        <w:spacing w:after="0" w:line="240" w:lineRule="auto"/>
        <w:rPr>
          <w:rFonts w:ascii="Arial" w:eastAsia="Calibri" w:hAnsi="Arial" w:cs="Times New Roman"/>
          <w:sz w:val="18"/>
          <w:szCs w:val="20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</w:t>
      </w:r>
      <w:r w:rsidR="00C26875">
        <w:rPr>
          <w:rFonts w:ascii="Times New Roman" w:eastAsia="Calibri" w:hAnsi="Times New Roman" w:cs="Times New Roman"/>
          <w:sz w:val="24"/>
          <w:szCs w:val="24"/>
          <w:lang w:eastAsia="ru-RU"/>
        </w:rPr>
        <w:t>С.А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. Агапов</w:t>
      </w:r>
      <w:r w:rsidR="006A514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</w:t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_________________/___________/</w:t>
      </w:r>
    </w:p>
    <w:p w14:paraId="020FDCDA" w14:textId="77777777" w:rsidR="00A65315" w:rsidRPr="00A65315" w:rsidRDefault="00A65315" w:rsidP="00A65315">
      <w:pPr>
        <w:spacing w:after="0" w:line="240" w:lineRule="auto"/>
        <w:rPr>
          <w:rFonts w:ascii="Arial" w:eastAsia="Calibri" w:hAnsi="Arial" w:cs="Times New Roman"/>
          <w:sz w:val="18"/>
          <w:szCs w:val="20"/>
          <w:lang w:eastAsia="ru-RU"/>
        </w:rPr>
      </w:pPr>
    </w:p>
    <w:p w14:paraId="35984B92" w14:textId="77777777" w:rsidR="00A65315" w:rsidRPr="00A65315" w:rsidRDefault="00A65315" w:rsidP="00A65315">
      <w:pPr>
        <w:spacing w:after="0" w:line="240" w:lineRule="auto"/>
        <w:rPr>
          <w:rFonts w:ascii="Arial" w:eastAsia="Calibri" w:hAnsi="Arial" w:cs="Times New Roman"/>
          <w:sz w:val="18"/>
          <w:szCs w:val="20"/>
          <w:lang w:eastAsia="ru-RU"/>
        </w:rPr>
      </w:pPr>
    </w:p>
    <w:p w14:paraId="2E97F89C" w14:textId="77777777" w:rsidR="00E10DA3" w:rsidRDefault="00E10DA3"/>
    <w:sectPr w:rsidR="00E10D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E2A"/>
    <w:rsid w:val="00040D1A"/>
    <w:rsid w:val="00105621"/>
    <w:rsid w:val="00132E2A"/>
    <w:rsid w:val="00134DD6"/>
    <w:rsid w:val="00146B70"/>
    <w:rsid w:val="001D230D"/>
    <w:rsid w:val="00244139"/>
    <w:rsid w:val="002735D3"/>
    <w:rsid w:val="002B5C15"/>
    <w:rsid w:val="005A6787"/>
    <w:rsid w:val="006A5140"/>
    <w:rsid w:val="008A4B5E"/>
    <w:rsid w:val="008C118E"/>
    <w:rsid w:val="0097021C"/>
    <w:rsid w:val="00A057C7"/>
    <w:rsid w:val="00A307BE"/>
    <w:rsid w:val="00A65315"/>
    <w:rsid w:val="00B9080C"/>
    <w:rsid w:val="00C26875"/>
    <w:rsid w:val="00D97D70"/>
    <w:rsid w:val="00E10DA3"/>
    <w:rsid w:val="00E45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3474BB1"/>
  <w15:docId w15:val="{4F9FA443-3B21-49DC-B434-FAA45038B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79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774</Words>
  <Characters>4412</Characters>
  <Application>Microsoft Office Word</Application>
  <DocSecurity>0</DocSecurity>
  <Lines>36</Lines>
  <Paragraphs>10</Paragraphs>
  <ScaleCrop>false</ScaleCrop>
  <Company/>
  <LinksUpToDate>false</LinksUpToDate>
  <CharactersWithSpaces>5176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Агапов</dc:creator>
  <cp:lastModifiedBy>ACER</cp:lastModifiedBy>
  <cp:revision>2</cp:revision>
  <dcterms:created xsi:type="dcterms:W3CDTF">2023-04-04T14:02:00Z</dcterms:created>
  <dcterms:modified xsi:type="dcterms:W3CDTF">2023-04-04T14:02:00Z</dcterms:modified>
</cp:coreProperties>
</file>