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80385F" w:rsidP="00A85399">
      <w:pPr>
        <w:ind w:firstLine="720"/>
        <w:jc w:val="both"/>
        <w:rPr>
          <w:b/>
          <w:sz w:val="22"/>
          <w:szCs w:val="22"/>
        </w:rPr>
      </w:pPr>
      <w:r w:rsidRPr="0080385F">
        <w:rPr>
          <w:noProof/>
          <w:sz w:val="22"/>
          <w:szCs w:val="22"/>
        </w:rPr>
        <w:t>Финансовый управляющий Сисингалиевой Натальи Александровны (дата рождения: 23.03.1978, место рождения: с. Посевное Старополтавского р-на Волгоградской обл., СНИЛС: 137-887-494 30, ИНН 643302449953, регистрация по месту жительства: 410060, Саратовская область, г. Саратов, 2-Лучевой пр-д, д. 50/54, кв. 54, ранее присвоенная фамилия - Нуктиева)  Павлова Виктория Вадимовна, именуемый в дальнейшем «Организатор торгов», действующий на основании решения Арбитражного суда Саратовской области от 21.02.2023 г. (резолютивная часть объявлена 21.02.2023 г.) по делу № А57-30930/2022,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A85399" w:rsidRPr="00A85399">
        <w:rPr>
          <w:iCs/>
          <w:sz w:val="22"/>
          <w:szCs w:val="22"/>
        </w:rPr>
        <w:t>: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A85399" w:rsidRPr="00A85399" w:rsidRDefault="00A85399" w:rsidP="0080385F">
      <w:pPr>
        <w:tabs>
          <w:tab w:val="left" w:pos="4984"/>
        </w:tabs>
        <w:ind w:left="993"/>
        <w:jc w:val="both"/>
        <w:rPr>
          <w:bCs/>
          <w:color w:val="FF0000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- 10 (десять)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80385F" w:rsidRPr="0080385F">
        <w:rPr>
          <w:rFonts w:eastAsia="Calibri"/>
          <w:noProof/>
          <w:sz w:val="22"/>
          <w:szCs w:val="22"/>
        </w:rPr>
        <w:t>Квартира, расположенная по адресу: Саратовская область, г. Саратов, 2 Лучевой проезд, д. 50/56, кв. 54, кадастровый номер 64:68:020223:337</w:t>
      </w:r>
      <w:r w:rsidRPr="00A85399">
        <w:rPr>
          <w:bCs/>
          <w:sz w:val="22"/>
          <w:szCs w:val="22"/>
        </w:rPr>
        <w:t>.</w:t>
      </w:r>
    </w:p>
    <w:p w:rsidR="00A85399" w:rsidRPr="00A85399" w:rsidRDefault="00A85399" w:rsidP="00A85399">
      <w:pPr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proofErr w:type="gramStart"/>
      <w:r w:rsidRPr="00A85399">
        <w:rPr>
          <w:rStyle w:val="paragraph"/>
          <w:sz w:val="22"/>
          <w:szCs w:val="22"/>
        </w:rPr>
        <w:t>в размере</w:t>
      </w:r>
      <w:proofErr w:type="gramEnd"/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="0080385F" w:rsidRPr="0080385F">
        <w:rPr>
          <w:bCs/>
          <w:sz w:val="22"/>
          <w:szCs w:val="22"/>
        </w:rPr>
        <w:t xml:space="preserve">получатель </w:t>
      </w:r>
      <w:proofErr w:type="spellStart"/>
      <w:r w:rsidR="0080385F" w:rsidRPr="0080385F">
        <w:rPr>
          <w:bCs/>
          <w:sz w:val="22"/>
          <w:szCs w:val="22"/>
        </w:rPr>
        <w:t>Сисингалиева</w:t>
      </w:r>
      <w:proofErr w:type="spellEnd"/>
      <w:r w:rsidR="0080385F" w:rsidRPr="0080385F">
        <w:rPr>
          <w:bCs/>
          <w:sz w:val="22"/>
          <w:szCs w:val="22"/>
        </w:rPr>
        <w:t xml:space="preserve"> Наталья Александровна, р/с 40817810656005805272, ПАО "Сбербанк России", БИК 043601607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 w:rsidR="0080385F">
        <w:rPr>
          <w:sz w:val="22"/>
          <w:szCs w:val="22"/>
        </w:rPr>
        <w:t>Сисингалиевой</w:t>
      </w:r>
      <w:proofErr w:type="spellEnd"/>
      <w:r w:rsidRPr="00A85399">
        <w:rPr>
          <w:sz w:val="22"/>
          <w:szCs w:val="22"/>
        </w:rPr>
        <w:t xml:space="preserve"> Н.</w:t>
      </w:r>
      <w:r w:rsidRPr="00A85399">
        <w:rPr>
          <w:bCs/>
          <w:sz w:val="22"/>
          <w:szCs w:val="22"/>
        </w:rPr>
        <w:t xml:space="preserve">А.,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</w:t>
      </w:r>
      <w:r w:rsidRPr="00A85399">
        <w:rPr>
          <w:rStyle w:val="paragraph"/>
          <w:sz w:val="22"/>
          <w:szCs w:val="22"/>
        </w:rPr>
        <w:lastRenderedPageBreak/>
        <w:t>Арбитражном суде Саратовской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="0080385F">
        <w:rPr>
          <w:sz w:val="22"/>
          <w:szCs w:val="22"/>
        </w:rPr>
        <w:t>Положением</w:t>
      </w:r>
      <w:r w:rsidR="0080385F" w:rsidRPr="0080385F">
        <w:rPr>
          <w:sz w:val="22"/>
          <w:szCs w:val="22"/>
        </w:rPr>
        <w:t xml:space="preserve"> о порядке, сроках и условиях проведения торгов по реализации заложенного имущества </w:t>
      </w:r>
      <w:proofErr w:type="spellStart"/>
      <w:r w:rsidR="0080385F" w:rsidRPr="0080385F">
        <w:rPr>
          <w:sz w:val="22"/>
          <w:szCs w:val="22"/>
        </w:rPr>
        <w:t>Сисингалиевой</w:t>
      </w:r>
      <w:proofErr w:type="spellEnd"/>
      <w:r w:rsidR="0080385F" w:rsidRPr="0080385F">
        <w:rPr>
          <w:sz w:val="22"/>
          <w:szCs w:val="22"/>
        </w:rPr>
        <w:t xml:space="preserve"> Натальи Александровны</w:t>
      </w:r>
      <w:r w:rsidRPr="00A85399">
        <w:rPr>
          <w:sz w:val="22"/>
          <w:szCs w:val="22"/>
        </w:rPr>
        <w:t xml:space="preserve">, утвержденным Залоговым кредитором </w:t>
      </w:r>
      <w:r w:rsidR="0080385F" w:rsidRPr="0080385F">
        <w:rPr>
          <w:bCs/>
          <w:sz w:val="22"/>
          <w:szCs w:val="22"/>
        </w:rPr>
        <w:t>АО «Банк ДОМ.РФ»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85399" w:rsidRPr="00A85399" w:rsidTr="00215B7B">
        <w:tc>
          <w:tcPr>
            <w:tcW w:w="5211" w:type="dxa"/>
          </w:tcPr>
          <w:p w:rsidR="00A85399" w:rsidRPr="00A85399" w:rsidRDefault="00A85399" w:rsidP="00A85399">
            <w:pPr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Организатор торгов</w:t>
            </w:r>
          </w:p>
          <w:p w:rsidR="00A85399" w:rsidRPr="00A85399" w:rsidRDefault="00A85399" w:rsidP="00A85399">
            <w:pPr>
              <w:jc w:val="center"/>
              <w:rPr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A85399" w:rsidRPr="00A85399" w:rsidRDefault="0080385F" w:rsidP="00A8539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Сисингалиевой</w:t>
            </w:r>
            <w:bookmarkStart w:id="0" w:name="_GoBack"/>
            <w:bookmarkEnd w:id="0"/>
            <w:r w:rsidR="00A85399" w:rsidRPr="00A85399">
              <w:rPr>
                <w:b/>
                <w:sz w:val="22"/>
                <w:szCs w:val="22"/>
              </w:rPr>
              <w:t xml:space="preserve"> Н.А.</w:t>
            </w:r>
          </w:p>
          <w:p w:rsidR="00A85399" w:rsidRPr="00A85399" w:rsidRDefault="00A85399" w:rsidP="00A85399">
            <w:pPr>
              <w:rPr>
                <w:b/>
                <w:sz w:val="22"/>
                <w:szCs w:val="22"/>
              </w:rPr>
            </w:pPr>
          </w:p>
          <w:p w:rsidR="00A85399" w:rsidRPr="00A85399" w:rsidRDefault="00A85399" w:rsidP="00A85399">
            <w:pPr>
              <w:rPr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__________________/В.В. Павлова/</w:t>
            </w:r>
          </w:p>
        </w:tc>
        <w:tc>
          <w:tcPr>
            <w:tcW w:w="4786" w:type="dxa"/>
          </w:tcPr>
          <w:p w:rsidR="00A85399" w:rsidRPr="00A85399" w:rsidRDefault="00A85399" w:rsidP="00A85399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Претендент</w:t>
            </w:r>
          </w:p>
          <w:p w:rsidR="00A85399" w:rsidRPr="00A85399" w:rsidRDefault="00A85399" w:rsidP="00A85399">
            <w:pPr>
              <w:ind w:firstLine="851"/>
              <w:rPr>
                <w:sz w:val="22"/>
                <w:szCs w:val="22"/>
              </w:rPr>
            </w:pPr>
          </w:p>
        </w:tc>
      </w:tr>
    </w:tbl>
    <w:p w:rsidR="00A85399" w:rsidRPr="00A85399" w:rsidRDefault="00A85399" w:rsidP="00A85399">
      <w:pPr>
        <w:shd w:val="clear" w:color="auto" w:fill="FFFFFF"/>
        <w:spacing w:before="120" w:after="120"/>
        <w:ind w:right="2" w:firstLine="851"/>
        <w:contextualSpacing/>
        <w:jc w:val="both"/>
        <w:rPr>
          <w:sz w:val="22"/>
          <w:szCs w:val="22"/>
        </w:rPr>
      </w:pPr>
    </w:p>
    <w:p w:rsidR="00A85399" w:rsidRPr="00A85399" w:rsidRDefault="00A85399" w:rsidP="00A85399">
      <w:pPr>
        <w:rPr>
          <w:sz w:val="22"/>
          <w:szCs w:val="22"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264726"/>
    <w:rsid w:val="0080385F"/>
    <w:rsid w:val="00A070BD"/>
    <w:rsid w:val="00A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15FF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2023-07-18T14:03:00Z</dcterms:created>
  <dcterms:modified xsi:type="dcterms:W3CDTF">2023-08-23T12:21:00Z</dcterms:modified>
</cp:coreProperties>
</file>