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B08" w:rsidRPr="00DC5C9E" w:rsidRDefault="00BC3B08" w:rsidP="00206097">
      <w:pPr>
        <w:pStyle w:val="a5"/>
        <w:tabs>
          <w:tab w:val="left" w:pos="0"/>
        </w:tabs>
        <w:ind w:right="-1"/>
        <w:rPr>
          <w:b/>
          <w:bCs/>
          <w:sz w:val="22"/>
          <w:szCs w:val="22"/>
        </w:rPr>
      </w:pPr>
      <w:r w:rsidRPr="00DC5C9E">
        <w:rPr>
          <w:b/>
          <w:bCs/>
          <w:sz w:val="22"/>
          <w:szCs w:val="22"/>
        </w:rPr>
        <w:t xml:space="preserve">Проект </w:t>
      </w:r>
    </w:p>
    <w:p w:rsidR="003149A3" w:rsidRPr="00DC5C9E" w:rsidRDefault="00BC3B08" w:rsidP="00DC5C9E">
      <w:pPr>
        <w:jc w:val="center"/>
        <w:rPr>
          <w:b/>
          <w:sz w:val="22"/>
          <w:szCs w:val="22"/>
        </w:rPr>
      </w:pPr>
      <w:r w:rsidRPr="00DC5C9E">
        <w:rPr>
          <w:b/>
          <w:bCs/>
          <w:sz w:val="22"/>
          <w:szCs w:val="22"/>
        </w:rPr>
        <w:t xml:space="preserve">договора </w:t>
      </w:r>
      <w:r w:rsidR="003149A3" w:rsidRPr="00DC5C9E">
        <w:rPr>
          <w:b/>
          <w:sz w:val="22"/>
          <w:szCs w:val="22"/>
        </w:rPr>
        <w:t>об уступке прав требования (цессии)</w:t>
      </w:r>
    </w:p>
    <w:p w:rsidR="00BC3B08" w:rsidRPr="00DC5C9E" w:rsidRDefault="00BC3B08" w:rsidP="00206097">
      <w:pPr>
        <w:tabs>
          <w:tab w:val="left" w:pos="1080"/>
        </w:tabs>
        <w:rPr>
          <w:sz w:val="22"/>
          <w:szCs w:val="22"/>
        </w:rPr>
      </w:pPr>
    </w:p>
    <w:p w:rsidR="00206097" w:rsidRPr="00DE10AC" w:rsidRDefault="005138EE" w:rsidP="00206097">
      <w:pPr>
        <w:tabs>
          <w:tab w:val="left" w:pos="1080"/>
          <w:tab w:val="left" w:pos="7230"/>
          <w:tab w:val="left" w:pos="7655"/>
        </w:tabs>
        <w:spacing w:line="19" w:lineRule="atLeast"/>
        <w:ind w:left="567"/>
        <w:rPr>
          <w:sz w:val="22"/>
          <w:szCs w:val="22"/>
        </w:rPr>
      </w:pPr>
      <w:r>
        <w:rPr>
          <w:sz w:val="22"/>
          <w:szCs w:val="22"/>
        </w:rPr>
        <w:t>г. Москва</w:t>
      </w:r>
      <w:r>
        <w:rPr>
          <w:sz w:val="22"/>
          <w:szCs w:val="22"/>
        </w:rPr>
        <w:tab/>
        <w:t xml:space="preserve"> «___» ________ 202</w:t>
      </w:r>
      <w:r>
        <w:rPr>
          <w:sz w:val="22"/>
          <w:szCs w:val="22"/>
          <w:lang w:val="en-US"/>
        </w:rPr>
        <w:t>_</w:t>
      </w:r>
      <w:r w:rsidR="00830108">
        <w:rPr>
          <w:sz w:val="22"/>
          <w:szCs w:val="22"/>
        </w:rPr>
        <w:t xml:space="preserve"> </w:t>
      </w:r>
      <w:r w:rsidR="00206097" w:rsidRPr="00DE10AC">
        <w:rPr>
          <w:sz w:val="22"/>
          <w:szCs w:val="22"/>
        </w:rPr>
        <w:t xml:space="preserve"> года</w:t>
      </w:r>
    </w:p>
    <w:p w:rsidR="00206097" w:rsidRPr="00DE10AC" w:rsidRDefault="00206097" w:rsidP="00206097">
      <w:pPr>
        <w:tabs>
          <w:tab w:val="left" w:pos="1080"/>
        </w:tabs>
        <w:spacing w:line="19" w:lineRule="atLeast"/>
        <w:jc w:val="center"/>
        <w:rPr>
          <w:sz w:val="22"/>
          <w:szCs w:val="22"/>
        </w:rPr>
      </w:pPr>
    </w:p>
    <w:p w:rsidR="00206097" w:rsidRPr="007245C2" w:rsidRDefault="002610F5" w:rsidP="00206097">
      <w:pPr>
        <w:tabs>
          <w:tab w:val="num" w:pos="0"/>
          <w:tab w:val="left" w:pos="567"/>
        </w:tabs>
        <w:ind w:firstLine="851"/>
        <w:jc w:val="both"/>
        <w:rPr>
          <w:bCs/>
        </w:rPr>
      </w:pPr>
      <w:r w:rsidRPr="007245C2">
        <w:rPr>
          <w:b/>
        </w:rPr>
        <w:t xml:space="preserve">Общество с ограниченной ответственностью </w:t>
      </w:r>
      <w:r w:rsidR="00C70462" w:rsidRPr="00C70462">
        <w:rPr>
          <w:b/>
        </w:rPr>
        <w:t>«Оникс Эстейт»</w:t>
      </w:r>
      <w:r w:rsidR="00C70462" w:rsidRPr="00476E5B">
        <w:t xml:space="preserve"> (ОГРН 1055009345456, ИНН 5047069631, юридический адрес: 350075, Краснодарский край, город Краснодар, ул. Им. Стасова, дом 178/2)</w:t>
      </w:r>
      <w:r w:rsidRPr="007245C2">
        <w:t xml:space="preserve">, именуемое в дальнейшем Цедент, в лице конкурсного управляющего </w:t>
      </w:r>
      <w:r w:rsidRPr="007245C2">
        <w:rPr>
          <w:b/>
        </w:rPr>
        <w:t xml:space="preserve">Самойлова Дмитрия Алексеевича, действующего на основании </w:t>
      </w:r>
      <w:r w:rsidR="00C70462" w:rsidRPr="00C70462">
        <w:rPr>
          <w:b/>
        </w:rPr>
        <w:t>решения Арбитражного суда Краснодарского края от 08.12.2017 по делу № А32-26137/2016-56/116-Б</w:t>
      </w:r>
      <w:r w:rsidR="00206097" w:rsidRPr="007245C2">
        <w:t>, именуем</w:t>
      </w:r>
      <w:r w:rsidR="00B8039F" w:rsidRPr="007245C2">
        <w:t>ое</w:t>
      </w:r>
      <w:r w:rsidR="00206097" w:rsidRPr="007245C2">
        <w:t xml:space="preserve"> далее – «</w:t>
      </w:r>
      <w:r w:rsidR="00206097" w:rsidRPr="007245C2">
        <w:rPr>
          <w:b/>
        </w:rPr>
        <w:t>Цедент</w:t>
      </w:r>
      <w:r w:rsidR="00206097" w:rsidRPr="007245C2">
        <w:t xml:space="preserve">», с одной стороны, и </w:t>
      </w:r>
    </w:p>
    <w:p w:rsidR="00206097" w:rsidRPr="007245C2" w:rsidRDefault="00206097" w:rsidP="002610F5">
      <w:pPr>
        <w:ind w:firstLine="851"/>
        <w:jc w:val="both"/>
      </w:pPr>
      <w:r w:rsidRPr="007245C2">
        <w:t xml:space="preserve">___________________________________, именуемый далее - </w:t>
      </w:r>
      <w:r w:rsidRPr="007245C2">
        <w:rPr>
          <w:b/>
        </w:rPr>
        <w:t>«Цессионарий»</w:t>
      </w:r>
      <w:r w:rsidRPr="007245C2">
        <w:t xml:space="preserve">, с другой стороны, в дальнейшем совместно именуемые </w:t>
      </w:r>
      <w:r w:rsidRPr="007245C2">
        <w:rPr>
          <w:b/>
        </w:rPr>
        <w:t>«Стороны»,</w:t>
      </w:r>
      <w:r w:rsidRPr="007245C2">
        <w:t xml:space="preserve"> </w:t>
      </w:r>
      <w:r w:rsidR="002610F5" w:rsidRPr="007245C2">
        <w:t xml:space="preserve"> </w:t>
      </w:r>
      <w:r w:rsidRPr="007245C2">
        <w:t xml:space="preserve">в соответствии с Федеральным законом от 26.10.2002 г. № 127-ФЗ «О несостоятельности (банкротстве)», информационным сообщением № _________ о проведении торгов по продаже имущества, опубликованным в газете «Коммерсантъ» № от  _________, стр. ______; информационным сообщением № __________ от _____________, опубликованным на сайте Единого федерального реестра сведений о </w:t>
      </w:r>
      <w:r w:rsidRPr="007245C2">
        <w:rPr>
          <w:noProof/>
        </w:rPr>
        <w:t>банкротстве</w:t>
      </w:r>
      <w:r w:rsidRPr="007245C2">
        <w:t>, заключили настоящий Договор (Далее - Договор).</w:t>
      </w:r>
    </w:p>
    <w:p w:rsidR="00206097" w:rsidRPr="007245C2" w:rsidRDefault="00206097" w:rsidP="00206097">
      <w:pPr>
        <w:ind w:firstLine="851"/>
        <w:jc w:val="both"/>
      </w:pPr>
    </w:p>
    <w:p w:rsidR="00206097" w:rsidRPr="007245C2" w:rsidRDefault="00206097" w:rsidP="00206097">
      <w:pPr>
        <w:ind w:firstLine="851"/>
        <w:jc w:val="both"/>
      </w:pPr>
      <w:r w:rsidRPr="007245C2">
        <w:t>Настоящий договор заключен по результатам торг</w:t>
      </w:r>
      <w:r w:rsidR="002610F5" w:rsidRPr="007245C2">
        <w:t xml:space="preserve">ов, проведенных «__» ______ 2022 </w:t>
      </w:r>
      <w:r w:rsidRPr="007245C2">
        <w:t>г.</w:t>
      </w:r>
    </w:p>
    <w:p w:rsidR="00206097" w:rsidRPr="007245C2" w:rsidRDefault="00206097" w:rsidP="00206097">
      <w:pPr>
        <w:ind w:firstLine="851"/>
        <w:jc w:val="both"/>
      </w:pPr>
      <w:r w:rsidRPr="007245C2">
        <w:t>Организатор торгов –</w:t>
      </w:r>
      <w:r w:rsidR="002610F5" w:rsidRPr="007245C2">
        <w:t xml:space="preserve"> конкурсный управляющий ООО «</w:t>
      </w:r>
      <w:r w:rsidR="00C70462" w:rsidRPr="00C70462">
        <w:t>Оникс Эстейт</w:t>
      </w:r>
      <w:r w:rsidR="002610F5" w:rsidRPr="007245C2">
        <w:t xml:space="preserve">» Самойлов Дмитрий Алексеевич, </w:t>
      </w:r>
      <w:r w:rsidRPr="007245C2">
        <w:t xml:space="preserve">Протокол №__ о результатах проведения торгов по продаже </w:t>
      </w:r>
      <w:r w:rsidRPr="007C150A">
        <w:t xml:space="preserve">имущества, принадлежащего </w:t>
      </w:r>
      <w:r w:rsidR="002610F5" w:rsidRPr="007C150A">
        <w:t>ООО «</w:t>
      </w:r>
      <w:r w:rsidR="00C70462" w:rsidRPr="007C150A">
        <w:t>Оникс Эстейт</w:t>
      </w:r>
      <w:r w:rsidR="00B8039F" w:rsidRPr="007C150A">
        <w:t>»</w:t>
      </w:r>
      <w:r w:rsidRPr="007C150A">
        <w:t xml:space="preserve"> </w:t>
      </w:r>
      <w:r w:rsidR="002610F5" w:rsidRPr="007C150A">
        <w:t xml:space="preserve">от «__» _______ 2022 </w:t>
      </w:r>
      <w:r w:rsidRPr="007C150A">
        <w:t>г.</w:t>
      </w:r>
    </w:p>
    <w:p w:rsidR="00295971" w:rsidRPr="007245C2" w:rsidRDefault="00295971" w:rsidP="00DC5C9E">
      <w:pPr>
        <w:ind w:firstLine="851"/>
        <w:jc w:val="both"/>
      </w:pPr>
      <w:bookmarkStart w:id="0" w:name="_GoBack"/>
      <w:bookmarkEnd w:id="0"/>
    </w:p>
    <w:p w:rsidR="00295971" w:rsidRPr="007245C2" w:rsidRDefault="00295971" w:rsidP="00DC5C9E">
      <w:pPr>
        <w:ind w:firstLine="851"/>
        <w:jc w:val="both"/>
      </w:pPr>
    </w:p>
    <w:p w:rsidR="00295971" w:rsidRPr="007245C2" w:rsidRDefault="00295971" w:rsidP="00206097">
      <w:pPr>
        <w:pStyle w:val="a7"/>
        <w:numPr>
          <w:ilvl w:val="0"/>
          <w:numId w:val="3"/>
        </w:numPr>
        <w:spacing w:after="0" w:line="240" w:lineRule="auto"/>
        <w:ind w:left="567" w:hanging="5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206097" w:rsidRPr="007245C2" w:rsidRDefault="00295971" w:rsidP="00206097">
      <w:pPr>
        <w:pStyle w:val="a7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Для целей настоящего Договора Стороны согласовали толкование некоторых терминов и определений:</w:t>
      </w:r>
    </w:p>
    <w:p w:rsidR="00206097" w:rsidRPr="007245C2" w:rsidRDefault="00206097" w:rsidP="00B8039F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Цедент –</w:t>
      </w:r>
      <w:r w:rsidR="002610F5" w:rsidRPr="007245C2">
        <w:rPr>
          <w:rFonts w:ascii="Times New Roman" w:hAnsi="Times New Roman" w:cs="Times New Roman"/>
          <w:b/>
          <w:sz w:val="24"/>
          <w:szCs w:val="24"/>
        </w:rPr>
        <w:t xml:space="preserve"> Общество с ограниченной ответственностью </w:t>
      </w:r>
      <w:r w:rsidR="00C70462" w:rsidRPr="009B759D">
        <w:rPr>
          <w:rFonts w:ascii="Times New Roman" w:hAnsi="Times New Roman" w:cs="Times New Roman"/>
          <w:b/>
          <w:sz w:val="24"/>
          <w:szCs w:val="24"/>
        </w:rPr>
        <w:t>«Оникс Эстейт»</w:t>
      </w:r>
      <w:r w:rsidR="00C70462" w:rsidRPr="00476E5B">
        <w:t xml:space="preserve"> </w:t>
      </w:r>
      <w:r w:rsidR="00C70462" w:rsidRPr="00C70462">
        <w:rPr>
          <w:rFonts w:ascii="Times New Roman" w:hAnsi="Times New Roman" w:cs="Times New Roman"/>
          <w:sz w:val="24"/>
          <w:szCs w:val="24"/>
        </w:rPr>
        <w:t>(ОГРН 1055009345456, ИНН 5047069631, юридический адрес: 350075, Краснодарский край, город Краснодар, ул. Им. Стасова, дом 178/2)</w:t>
      </w:r>
      <w:r w:rsidRPr="007245C2">
        <w:rPr>
          <w:rFonts w:ascii="Times New Roman" w:hAnsi="Times New Roman" w:cs="Times New Roman"/>
          <w:sz w:val="24"/>
          <w:szCs w:val="24"/>
        </w:rPr>
        <w:t>,</w:t>
      </w:r>
    </w:p>
    <w:p w:rsidR="00295971" w:rsidRPr="007245C2" w:rsidRDefault="00295971" w:rsidP="00DC5C9E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Цессионарий –_________________________________________________________;</w:t>
      </w:r>
    </w:p>
    <w:p w:rsidR="00A16D30" w:rsidRPr="007245C2" w:rsidRDefault="00295971" w:rsidP="00DC5C9E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Должник –</w:t>
      </w:r>
      <w:r w:rsidR="00A16D30" w:rsidRPr="007245C2">
        <w:rPr>
          <w:rFonts w:ascii="Times New Roman" w:hAnsi="Times New Roman" w:cs="Times New Roman"/>
          <w:sz w:val="24"/>
          <w:szCs w:val="24"/>
        </w:rPr>
        <w:t xml:space="preserve"> </w:t>
      </w:r>
      <w:r w:rsidR="00206097" w:rsidRPr="007245C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«_____________» (ИНН_________ОГРН_________, юридический адрес:____________)</w:t>
      </w:r>
      <w:r w:rsidR="00A16D30" w:rsidRPr="007245C2">
        <w:rPr>
          <w:rFonts w:ascii="Times New Roman" w:hAnsi="Times New Roman" w:cs="Times New Roman"/>
          <w:sz w:val="24"/>
          <w:szCs w:val="24"/>
        </w:rPr>
        <w:t>;</w:t>
      </w:r>
    </w:p>
    <w:p w:rsidR="00295971" w:rsidRPr="007245C2" w:rsidRDefault="00B07AC9" w:rsidP="00DC5C9E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Договор – </w:t>
      </w:r>
      <w:r w:rsidR="00985348" w:rsidRPr="007245C2">
        <w:rPr>
          <w:rFonts w:ascii="Times New Roman" w:hAnsi="Times New Roman" w:cs="Times New Roman"/>
          <w:sz w:val="24"/>
          <w:szCs w:val="24"/>
        </w:rPr>
        <w:t>договоры, сделки и иные соглашения, на основании которых у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="00985348" w:rsidRPr="007245C2">
        <w:rPr>
          <w:rFonts w:ascii="Times New Roman" w:hAnsi="Times New Roman" w:cs="Times New Roman"/>
          <w:sz w:val="24"/>
          <w:szCs w:val="24"/>
        </w:rPr>
        <w:t xml:space="preserve"> возникли денежные обязательства перед Цедентом. </w:t>
      </w:r>
    </w:p>
    <w:p w:rsidR="00416E64" w:rsidRPr="007245C2" w:rsidRDefault="00416E64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 (Задолженность) – денежные обязательства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перед Цедентом, основанные на Договорах и состоящие из суммы основного долга, а также процентов за пользование денежными средствами, неустойки (пени, штрафов) и иных платежей, предусмотренные Договорами и действующим законодательством РФ, также права, обеспечивающие исполнение обязательства Должников, расходы по уплате государственной пошлины за рассмотрение Прав требования в суде (при наличии судебных споров), обязанность по уплате которых возложена на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судебными актами.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Уступка Прав требования – совершаемый в рамках настоящего Договора переход от Цедента к Цессионарию всех прав требования кредитора по исполнению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ом</w:t>
      </w:r>
      <w:r w:rsidRPr="007245C2">
        <w:rPr>
          <w:rFonts w:ascii="Times New Roman" w:hAnsi="Times New Roman" w:cs="Times New Roman"/>
          <w:sz w:val="24"/>
          <w:szCs w:val="24"/>
        </w:rPr>
        <w:t xml:space="preserve"> денежных обязательств, прекращение прав требования Цедента к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у</w:t>
      </w:r>
      <w:r w:rsidRPr="007245C2">
        <w:rPr>
          <w:rFonts w:ascii="Times New Roman" w:hAnsi="Times New Roman" w:cs="Times New Roman"/>
          <w:sz w:val="24"/>
          <w:szCs w:val="24"/>
        </w:rPr>
        <w:t xml:space="preserve"> и одновременное возникновение таких прав у Цессионария в том объеме и на тех условиях, которые существовали по Договору к моменту заключения настоящего Договора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 тексту Договора вышеуказанные термины и определения, в зависимости от контекста и правил русского языка, могут употребляться как в единственном, так и множественном числе, различных падежах и наклонениях, что не влияет на их толкование.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 xml:space="preserve">Термины и определения по тексту Договора пишутся, преимущественно, начиная с прописной (заглавной) буквы, однако в некоторых оборотах речи и словосочетаниях, их написание </w:t>
      </w:r>
      <w:r w:rsidR="00C70462" w:rsidRPr="007245C2">
        <w:rPr>
          <w:rFonts w:ascii="Times New Roman" w:hAnsi="Times New Roman" w:cs="Times New Roman"/>
          <w:sz w:val="24"/>
          <w:szCs w:val="24"/>
        </w:rPr>
        <w:t>производится,</w:t>
      </w:r>
      <w:r w:rsidRPr="007245C2">
        <w:rPr>
          <w:rFonts w:ascii="Times New Roman" w:hAnsi="Times New Roman" w:cs="Times New Roman"/>
          <w:sz w:val="24"/>
          <w:szCs w:val="24"/>
        </w:rPr>
        <w:t xml:space="preserve"> начиная со строчной буквы, что также не влияет на их толкование.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8170C" w:rsidRPr="007245C2" w:rsidRDefault="0098170C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Договора, Цедент передает, а Цессионарий принимает Права требования к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у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по денежным обязательствам последних, основанные на Договорах.</w:t>
      </w:r>
    </w:p>
    <w:p w:rsidR="003C3681" w:rsidRPr="007245C2" w:rsidRDefault="003C368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</w:t>
      </w:r>
      <w:r w:rsidR="002610F5" w:rsidRPr="007245C2">
        <w:rPr>
          <w:rFonts w:ascii="Times New Roman" w:hAnsi="Times New Roman" w:cs="Times New Roman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z w:val="24"/>
          <w:szCs w:val="24"/>
        </w:rPr>
        <w:t>входя</w:t>
      </w:r>
      <w:r w:rsidR="00206097" w:rsidRPr="007245C2">
        <w:rPr>
          <w:rFonts w:ascii="Times New Roman" w:hAnsi="Times New Roman" w:cs="Times New Roman"/>
          <w:sz w:val="24"/>
          <w:szCs w:val="24"/>
        </w:rPr>
        <w:t>т в состав</w:t>
      </w:r>
      <w:r w:rsidRPr="007245C2">
        <w:rPr>
          <w:rFonts w:ascii="Times New Roman" w:hAnsi="Times New Roman" w:cs="Times New Roman"/>
          <w:sz w:val="24"/>
          <w:szCs w:val="24"/>
        </w:rPr>
        <w:t xml:space="preserve"> Лота № </w:t>
      </w:r>
      <w:r w:rsidR="007245C2">
        <w:rPr>
          <w:rFonts w:ascii="Times New Roman" w:hAnsi="Times New Roman" w:cs="Times New Roman"/>
          <w:sz w:val="24"/>
          <w:szCs w:val="24"/>
        </w:rPr>
        <w:t>____</w:t>
      </w:r>
      <w:r w:rsidRPr="007245C2">
        <w:rPr>
          <w:rFonts w:ascii="Times New Roman" w:hAnsi="Times New Roman" w:cs="Times New Roman"/>
          <w:sz w:val="24"/>
          <w:szCs w:val="24"/>
        </w:rPr>
        <w:t>,</w:t>
      </w:r>
      <w:r w:rsidR="002610F5" w:rsidRPr="007245C2">
        <w:rPr>
          <w:rFonts w:ascii="Times New Roman" w:hAnsi="Times New Roman" w:cs="Times New Roman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z w:val="24"/>
          <w:szCs w:val="24"/>
        </w:rPr>
        <w:t xml:space="preserve">приобретенного Покупателем на торгах в соответствии с Протоколом о результатах проведения открытых торгов по Лоту № </w:t>
      </w:r>
      <w:r w:rsidR="007245C2">
        <w:rPr>
          <w:rFonts w:ascii="Times New Roman" w:hAnsi="Times New Roman" w:cs="Times New Roman"/>
          <w:sz w:val="24"/>
          <w:szCs w:val="24"/>
        </w:rPr>
        <w:t>__</w:t>
      </w:r>
      <w:r w:rsidRPr="007245C2">
        <w:rPr>
          <w:rFonts w:ascii="Times New Roman" w:hAnsi="Times New Roman" w:cs="Times New Roman"/>
          <w:sz w:val="24"/>
          <w:szCs w:val="24"/>
        </w:rPr>
        <w:t xml:space="preserve"> (протокол № ________ от _________ 20</w:t>
      </w:r>
      <w:r w:rsidR="00206097" w:rsidRPr="007245C2">
        <w:rPr>
          <w:rFonts w:ascii="Times New Roman" w:hAnsi="Times New Roman" w:cs="Times New Roman"/>
          <w:sz w:val="24"/>
          <w:szCs w:val="24"/>
        </w:rPr>
        <w:t>__</w:t>
      </w:r>
      <w:r w:rsidRPr="007245C2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 Цедента по Договору переходят к Цессионарию в полном объеме и на тех условиях, которые существовали в отношениях между Цедентом и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ом</w:t>
      </w:r>
      <w:r w:rsidRPr="007245C2">
        <w:rPr>
          <w:rFonts w:ascii="Times New Roman" w:hAnsi="Times New Roman" w:cs="Times New Roman"/>
          <w:sz w:val="24"/>
          <w:szCs w:val="24"/>
        </w:rPr>
        <w:t xml:space="preserve"> на момент заключения настоящего Договора. К Цессионарию переходят права, обеспечивающие исполнение обязательства Должника, а также другие связанные с требованием права, в том числе право на проценты за пользование денежными средствами, неустойки (пени, штрафы), госпошлина за рассмотрение Прав требований в судах и иные платежи, предусмотренные Договором и действующим законодательством РФ, обязанность по уплате которых возложена на Должника и иных лиц.</w:t>
      </w:r>
    </w:p>
    <w:p w:rsidR="0098170C" w:rsidRPr="007245C2" w:rsidRDefault="0098170C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 Цедента переходят к Цессионарию с момента поступления денежных средств на расчётный счет Цедента, указанный в ст. 13 настоящего Договора, в соответствии со ст.6 настоящего Договора.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Цедент обязуется: 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передать Цессионарию все имеющиеся документы, удостоверяющие Права требования, в порядке, сроки и составе, установленном Договором, а также указать, где находятся данные документы, если у Цедента они отсутствуют; </w:t>
      </w:r>
    </w:p>
    <w:p w:rsidR="00320B08" w:rsidRPr="007245C2" w:rsidRDefault="00320B08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уведомить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о переходе Прав требования Цедента к Цессионарию в порядке и сроки, установленные настоящим Договором.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сообщить Цессионарию обо всех возможных возражениях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против требований Цедента, а также сообщить все иные сведения, имеющие значение для осуществления Прав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выполнять иные обязанности, установленные настоящим Договором.</w:t>
      </w:r>
    </w:p>
    <w:p w:rsidR="00320B08" w:rsidRPr="007245C2" w:rsidRDefault="00320B08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Цедент имеет право:</w:t>
      </w:r>
    </w:p>
    <w:p w:rsidR="00320B08" w:rsidRPr="007245C2" w:rsidRDefault="00320B08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требовать от Цессионария оплаты стоимости уступки Прав требования в порядке, размере и сроки, согласованные Сторонами в настоящем Договоре.</w:t>
      </w:r>
    </w:p>
    <w:p w:rsidR="005F2634" w:rsidRPr="007245C2" w:rsidRDefault="00295971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Цессионарий </w:t>
      </w:r>
      <w:r w:rsidR="005F2634" w:rsidRPr="007245C2">
        <w:rPr>
          <w:rFonts w:ascii="Times New Roman" w:hAnsi="Times New Roman" w:cs="Times New Roman"/>
          <w:sz w:val="24"/>
          <w:szCs w:val="24"/>
        </w:rPr>
        <w:t>обязуется:</w:t>
      </w:r>
    </w:p>
    <w:p w:rsidR="005F2634" w:rsidRPr="007245C2" w:rsidRDefault="005F2634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  <w:lang w:eastAsia="ru-RU"/>
        </w:rPr>
        <w:t>оплатить уступку Прав требования в размере и на условиях, установленных настоящим Договором;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обязуется выполнять обязанности, установленные настоящим Договором.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Цессионарий вправе: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требовать от Цедента передачи всех документов, удостоверяющих Права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требовать от Цедента информации о возможных возражениях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против прав требования, а также иной информации, имеющей существенное значение для реализации Права требования.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Гарантии и заверения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Цедент гарантирует: 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отсутствие между ним и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ом</w:t>
      </w:r>
      <w:r w:rsidRPr="007245C2">
        <w:rPr>
          <w:rFonts w:ascii="Times New Roman" w:hAnsi="Times New Roman" w:cs="Times New Roman"/>
          <w:sz w:val="24"/>
          <w:szCs w:val="24"/>
        </w:rPr>
        <w:t xml:space="preserve"> соглашений и/или иных имеющих юридическую силу документов, препятствующих совершению уступки Прав требования, или устанавливающих запрет на совершение уступки Прав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>уведомление Цессионария о возможных возражениях Должника против требований Цедента, а также о любых утраченных документах, относящихся к уступаемым Правам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что заключение настоящего Договора не является для него сделкой, совершенной под влиянием заблуждения, вследствие стечения тяжелых обстоятельств на крайне невыгодных условиях;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что им не заключены с третьими лицами аналогичные по своему предмету договоры об уступке Прав требования по Договору, а также иные договоры и соглашения, которые могут воспрепятствовать Цессионарию в реализации им приобретаемых Прав требования к Должнику.</w:t>
      </w:r>
    </w:p>
    <w:p w:rsidR="00066F16" w:rsidRPr="007245C2" w:rsidRDefault="005F2634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 признания договоров, являющихся основанием возникновения дебиторской задолженности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>, незаключенными или недействительными по любому основанию, предусмотренному законодательством, Стороны договорились считать, что Цессионарий приобрел права требования, возникающие из фактических действий (сделок) Цедента, совершенных им в предполагаемое исполнение указанных договоров. Об основаниях признания договоров незаключенными или недействительными на дату заключени</w:t>
      </w:r>
      <w:r w:rsidR="00066F16" w:rsidRPr="007245C2">
        <w:rPr>
          <w:rFonts w:ascii="Times New Roman" w:hAnsi="Times New Roman" w:cs="Times New Roman"/>
          <w:sz w:val="24"/>
          <w:szCs w:val="24"/>
        </w:rPr>
        <w:t>я договора Цеденту не известны.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Цессионарий гарантирует: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полную оплату совершенной уступки прав требования, на условиях, установленных Договором;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соблюдение всех прав Цедента в рамках настоящего Договора;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полное, исчерпывающее и достаточное изучение оснований возникновения Прав требования Цедента к Должнику, а также существовавших ранее и прекращенных к настоящему моменту прав требования, отсутствие сомнений в действительности Прав требования;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Порядок исполнения Договора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Цессионарий производит оплату Стоимости уступки Прав требования в соответствии со статьей 6 настоящего Договора. 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B8039F" w:rsidRPr="007245C2">
        <w:rPr>
          <w:rFonts w:ascii="Times New Roman" w:hAnsi="Times New Roman" w:cs="Times New Roman"/>
          <w:sz w:val="24"/>
          <w:szCs w:val="24"/>
        </w:rPr>
        <w:t>1</w:t>
      </w:r>
      <w:r w:rsidRPr="007245C2">
        <w:rPr>
          <w:rFonts w:ascii="Times New Roman" w:hAnsi="Times New Roman" w:cs="Times New Roman"/>
          <w:sz w:val="24"/>
          <w:szCs w:val="24"/>
        </w:rPr>
        <w:t>0 (</w:t>
      </w:r>
      <w:r w:rsidR="00B8039F" w:rsidRPr="007245C2">
        <w:rPr>
          <w:rFonts w:ascii="Times New Roman" w:hAnsi="Times New Roman" w:cs="Times New Roman"/>
          <w:sz w:val="24"/>
          <w:szCs w:val="24"/>
        </w:rPr>
        <w:t>десяти</w:t>
      </w:r>
      <w:r w:rsidRPr="007245C2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с момента п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оступления денежных средств на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счет Цедента, указанный в статье 13 настоящего Договора, в соответствии со статьей 6 настоящего Договора</w:t>
      </w:r>
      <w:r w:rsidRPr="007245C2">
        <w:rPr>
          <w:rFonts w:ascii="Times New Roman" w:hAnsi="Times New Roman" w:cs="Times New Roman"/>
          <w:sz w:val="24"/>
          <w:szCs w:val="24"/>
        </w:rPr>
        <w:t xml:space="preserve">, Цедент уведомляет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Должник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о состоявшейся уступке Прав требования. Уведомление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Должник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оформляется на бланке Цедента и содержит следующие обязательные реквизиты, элементы содержания и приложения: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дату уведомления; 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тему: «Уведомление о состоявшейся уступке прав требования (цессии) по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Договору об уступке прав требования (цессии) от 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___________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  <w:r w:rsidRPr="007245C2">
        <w:rPr>
          <w:rFonts w:ascii="Times New Roman" w:hAnsi="Times New Roman" w:cs="Times New Roman"/>
          <w:sz w:val="24"/>
          <w:szCs w:val="24"/>
        </w:rPr>
        <w:t>»;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произвольный текст, указывающий на совершение Цедентом и Цессионарием сделки по уступке Прав требования;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ссылку на настоящий Договор, с указанием даты совершения, сведений о Цессионарии (Ф.И.О., место регистрации);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подпись Цедента;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оттиск печати Цедента.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В течение 10 (десяти) рабочих дней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с момента </w:t>
      </w:r>
      <w:r w:rsidR="00B8039F" w:rsidRPr="007245C2">
        <w:rPr>
          <w:rFonts w:ascii="Times New Roman" w:hAnsi="Times New Roman" w:cs="Times New Roman"/>
          <w:sz w:val="24"/>
          <w:szCs w:val="24"/>
          <w:lang w:eastAsia="ru-RU"/>
        </w:rPr>
        <w:t>полной оплаты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 </w:t>
      </w:r>
      <w:r w:rsidRPr="007245C2">
        <w:rPr>
          <w:rFonts w:ascii="Times New Roman" w:hAnsi="Times New Roman" w:cs="Times New Roman"/>
          <w:sz w:val="24"/>
          <w:szCs w:val="24"/>
        </w:rPr>
        <w:t xml:space="preserve">Цедент передаёт Цессионарию полный комплект документов, подтверждающих Права требования Цедента к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Должник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, при отсутствии каких-либо документов и невозможности их передачи – указывает, где они находятся и на каком основании</w:t>
      </w:r>
      <w:r w:rsidRPr="007245C2">
        <w:rPr>
          <w:rFonts w:ascii="Times New Roman" w:hAnsi="Times New Roman" w:cs="Times New Roman"/>
          <w:sz w:val="24"/>
          <w:szCs w:val="24"/>
        </w:rPr>
        <w:t xml:space="preserve">.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Передача указанных в настоящем пункте документов оформляется путем подписания Сторонами Акта приема-передачи (далее по тексту – «Акт»).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 несоответствия комплекта документов перечню документов, подтверждающих права требования, о данном обстоятельстве Цессионарий уведомляет Цедента, и последний обязан устранить допущенное несоответствие комплекта документов в срок, не позднее 5 (пяти) дней с даты получения уведомления от Цессионария.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>Завершение исполнения Сторонами обязательств, касающихся совершения сделки по уступке Прав требования, являющейся предметом настоящего Договора, заключается в следующем:</w:t>
      </w:r>
    </w:p>
    <w:p w:rsidR="00900A71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для Цедента – в передаче Цессионарию всех документов, подтверждающих Права требования, а также исполнение обязательств, предусмотренных пунктом 5.2. настоящего Договора.</w:t>
      </w:r>
    </w:p>
    <w:p w:rsidR="00900A71" w:rsidRPr="007245C2" w:rsidRDefault="00900A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для Цессионария – в полной оплате Стоимости уступки прав требования.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Порядок проведения расчетов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За уступку Прав требования Цессионарий выплачивает Цеденту денежную сумму в размере ____________________________________________копеек (Стоимость уступки прав требования) без НДС, в связи с отсутствием налогооблагаемой базы на основании абзац 2 пункта 1 статьи 155 и пункта 1 статьи 167 Налогового кодекса Российской Федерации.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До заключения настоящего Договора для участия в торгах по продаже имущества Прав требования Цессионарий платёжным поручением № __________от__________ на расчётный счёт Организатора торгов перечислил денежные средства в размере</w:t>
      </w:r>
      <w:r w:rsidR="007245C2" w:rsidRPr="007245C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>____________________в качестве задатка. Указанный в настоящем пункте задаток засчитывается в счёт оплаты Стоимости уступки прав требования.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 xml:space="preserve">Цессионарий обязуется внести сумму в размере </w:t>
      </w:r>
      <w:r w:rsidRPr="007245C2">
        <w:rPr>
          <w:rFonts w:ascii="Times New Roman" w:hAnsi="Times New Roman" w:cs="Times New Roman"/>
          <w:b/>
          <w:spacing w:val="1"/>
          <w:sz w:val="24"/>
          <w:szCs w:val="24"/>
        </w:rPr>
        <w:t xml:space="preserve">__________________ 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>в качестве оплаты Стоимости уступки прав требования в течение 30 (тридцати) дней</w:t>
      </w:r>
      <w:r w:rsidRPr="007245C2">
        <w:rPr>
          <w:rFonts w:ascii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>со дня подписания настоящего Договора на расчётный счёт Цедента.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Все платежи в рамках настоящего Договора осуществляются, по общему правилу, в безналичном порядке; форма безналичных расчетов – расчеты платежными поручениями. Стороны вправе избрать иную не запрещенную законом форму расчетов, путем внесения в настоящий Договор соответствующих изменений.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Обязательства по проведению расчетов считаются исполненными с момента поступления денежных средств на расчетный счет Цедента.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Каждая Сторона самостоятельно несет расходы, связанные с открытием и обслуживанием расчетного счета и совершением платежей, а также обязанность по уплате соответствующих платежей в бюджет Российской Федерации.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При нарушении обязательств, вытекающих из настоящего Договора, Стороны несут ответственность в соответствии с действующим российским законодательством и настоящим Договором.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В случае нарушения Цессионарием срока и порядка оплаты он уплачивает Цеденту неустойку в размере 0,1% (Ноль целых и одна десятая процента) в день от цены договора.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Уплата неустойки не освобождает виновную Сторону от исполнения своих обязательств по настоящему Договору.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В случае уклонения Цессионария от оплаты Стоимости уступки прав требования в указанный в п. 6. настоящего Договора срок, настоящий Договор расторгается, а Покупатель теряет право на получение Прав требования и утрачивает внесённый им задаток, указанный в п. 6.2. настоящего Договора.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Договора, в результате событий чрезвычайного характера, наступление которых Сторона, не выполнившая обязательств полностью или частично, не могла ни предвидеть, ни предотвратить (форс-мажор). К обстоятельствам непреодолимой силы относятся также пожары, наводнения, стихийные бедствия, военные действия, действия и акты государственных органов законодательной и исполнительной власти, направленные на невозможность исполнения Сторонами своих обязательств по настоящему Договору.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>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времени, в течение которого будут действовать такие обстоятельства.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Сторона, подвергнувшаяся обстоятельствам непреодолимой силы, обязана в течение 3 (Трех) календарных дней с даты наступления указанных обстоятельств известить об этом своего контрагента с приложением соответствующих доказательств.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случае, если срок действия обстоятельств непреодолимой силы превышает один календарный месяц, то Стороны обязуются разрешить дальнейшую юридическую судьбу настоящего Договора.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споры (разногласия), возникшие во время исполнения настоящего Договора, Стороны договорились решать, прежде всего, путем переговоров.</w:t>
      </w:r>
    </w:p>
    <w:p w:rsidR="00295971" w:rsidRPr="007245C2" w:rsidRDefault="00755B0A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При не достижении согласия споры подлежат разрешению в претензионном порядке. Претензия подлежит рассмотрению в течение 5 (Пяти) рабочих дней с даты ее получения соответствующей Стороной.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 отклонения претензии полностью или частично, оставление ее без ответа в предусмотренный п 9.</w:t>
      </w:r>
      <w:r w:rsidR="00E01480" w:rsidRPr="007245C2">
        <w:rPr>
          <w:rFonts w:ascii="Times New Roman" w:hAnsi="Times New Roman" w:cs="Times New Roman"/>
          <w:sz w:val="24"/>
          <w:szCs w:val="24"/>
        </w:rPr>
        <w:t>2</w:t>
      </w:r>
      <w:r w:rsidRPr="007245C2">
        <w:rPr>
          <w:rFonts w:ascii="Times New Roman" w:hAnsi="Times New Roman" w:cs="Times New Roman"/>
          <w:sz w:val="24"/>
          <w:szCs w:val="24"/>
        </w:rPr>
        <w:t xml:space="preserve"> настоящего Договора срок, заинтересованная Сторона вправе передать  спор  на  рассмотрение суда  в  соответствии  </w:t>
      </w:r>
      <w:r w:rsidR="00755B0A" w:rsidRPr="007245C2">
        <w:rPr>
          <w:rFonts w:ascii="Times New Roman" w:hAnsi="Times New Roman" w:cs="Times New Roman"/>
          <w:sz w:val="24"/>
          <w:szCs w:val="24"/>
        </w:rPr>
        <w:t>с действующим законодательством </w:t>
      </w:r>
      <w:r w:rsidRPr="007245C2">
        <w:rPr>
          <w:rFonts w:ascii="Times New Roman" w:hAnsi="Times New Roman" w:cs="Times New Roman"/>
          <w:sz w:val="24"/>
          <w:szCs w:val="24"/>
        </w:rPr>
        <w:t>Российской Федерации.</w:t>
      </w:r>
      <w:r w:rsidRPr="007245C2">
        <w:rPr>
          <w:rFonts w:ascii="Times New Roman" w:hAnsi="Times New Roman" w:cs="Times New Roman"/>
          <w:sz w:val="24"/>
          <w:szCs w:val="24"/>
        </w:rPr>
        <w:br/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Изменение и прекращение Договора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Каждая из Сторон вправе требовать прекращения (расторжения) настоящего Договора по основаниям, указанным в законе или настоящем Договоре.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Прекращение Договора не освобождает Стороны от завершения обязательств по расчетам, включая уплату штрафных санкций и проведения сверки расчетов.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Изменение и/или дополнение настоящего Договора, а также его прекращение по обстоятельствам не указанным в настоящей статье Договора, совершается путем подписания Сторонами соответствующего дополнительного соглашения.</w:t>
      </w:r>
      <w:r w:rsidRPr="007245C2">
        <w:rPr>
          <w:rFonts w:ascii="Times New Roman" w:hAnsi="Times New Roman" w:cs="Times New Roman"/>
          <w:sz w:val="24"/>
          <w:szCs w:val="24"/>
        </w:rPr>
        <w:br/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и действует до полного исполнения Сторонами принятых на себя обязательств.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При отсутствии специальных оговорок, все, указанные в Договоре сроки исчисляются в календарных днях, неделях, месяцах, годах.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изменения и дополнения настоящего Договора считаются действительными лишь в том случае, если они совершены в письменной форме и подписаны полномочными представителями Сторон.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документы, принимаемые и подписываемые Сторонами во исполнение настоящего Договора, являются его приложениями и составляют его неотъемлемую часть.</w:t>
      </w:r>
    </w:p>
    <w:p w:rsidR="00755B0A" w:rsidRPr="007245C2" w:rsidRDefault="00755B0A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извещения</w:t>
      </w:r>
      <w:r w:rsidRPr="007245C2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245C2">
        <w:rPr>
          <w:rFonts w:ascii="Times New Roman" w:hAnsi="Times New Roman" w:cs="Times New Roman"/>
          <w:sz w:val="24"/>
          <w:szCs w:val="24"/>
        </w:rPr>
        <w:t xml:space="preserve">уведомления, согласования и другие документы, которыми Стороны будут обмениваться во время исполнения Договора, должны передаваться посредством почтовых сообщений с уведомлением о вручении или посредством передачи с курьером, если Договором не установлено иное.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 Joint Photographic Expert Group (JPEG, jpg) или Portable Document Format (PDF), созданных при помощи цифрового сканирующего устройства (сканера), с разрешением, достаточным для чтения документа при его печати на бумажном носителе формата А4. 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документа. Направление оригинала документа должно осуществляться в течение 3 (Трех) рабочих дней с даты направления факсимильного или электронного документа. Нарушение установленных настоящим </w:t>
      </w:r>
      <w:r w:rsidRPr="007245C2">
        <w:rPr>
          <w:rFonts w:ascii="Times New Roman" w:hAnsi="Times New Roman" w:cs="Times New Roman"/>
          <w:sz w:val="24"/>
          <w:szCs w:val="24"/>
        </w:rPr>
        <w:lastRenderedPageBreak/>
        <w:t>пунктом Договора правил о сроках и порядке направления оригинала документа лишает заинтересованную Сторону права ссылаться на обстоятельства, указанные в таком документе.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Вся переписка и переговоры, относящиеся к предмету настоящего Договора и ранее имевшие место между Сторонами, после его заключения утрачивают силу.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Настоящий Договор составлен в 2 (двух) экземплярах, имеющих одинаковый текст и равную юридическую силу, по одному экземпляру для Сторон настоящего Договора.</w:t>
      </w:r>
      <w:r w:rsidRPr="007245C2">
        <w:rPr>
          <w:rFonts w:ascii="Times New Roman" w:hAnsi="Times New Roman" w:cs="Times New Roman"/>
          <w:sz w:val="24"/>
          <w:szCs w:val="24"/>
        </w:rPr>
        <w:br/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Адреса, реквизиты и подписи Сторон</w:t>
      </w:r>
    </w:p>
    <w:p w:rsidR="00755B0A" w:rsidRPr="007245C2" w:rsidRDefault="00755B0A" w:rsidP="00DC5C9E"/>
    <w:tbl>
      <w:tblPr>
        <w:tblW w:w="10045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8"/>
        <w:gridCol w:w="4927"/>
      </w:tblGrid>
      <w:tr w:rsidR="00E01480" w:rsidRPr="007245C2" w:rsidTr="00E01480">
        <w:trPr>
          <w:trHeight w:val="2249"/>
        </w:trPr>
        <w:tc>
          <w:tcPr>
            <w:tcW w:w="5118" w:type="dxa"/>
          </w:tcPr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>ЦЕДЕНТ:</w:t>
            </w:r>
          </w:p>
          <w:p w:rsidR="00C70462" w:rsidRDefault="00C70462" w:rsidP="002610F5">
            <w:pPr>
              <w:pStyle w:val="ab"/>
              <w:spacing w:before="0" w:beforeAutospacing="0" w:after="0" w:afterAutospacing="0" w:line="288" w:lineRule="auto"/>
              <w:jc w:val="both"/>
            </w:pPr>
            <w:r w:rsidRPr="007245C2">
              <w:rPr>
                <w:b/>
              </w:rPr>
              <w:t xml:space="preserve">Общество с ограниченной ответственностью </w:t>
            </w:r>
            <w:r w:rsidRPr="00C70462">
              <w:rPr>
                <w:b/>
              </w:rPr>
              <w:t>«Оникс Эстейт»</w:t>
            </w:r>
            <w:r w:rsidRPr="00476E5B">
              <w:t xml:space="preserve"> (ОГРН 1055009345456, ИНН 5047069631, юридический адрес: 350075, Краснодарский край, город Краснодар, ул. Им. Стасова, дом 178/2)</w:t>
            </w:r>
            <w:r w:rsidR="002610F5" w:rsidRPr="007245C2">
              <w:t xml:space="preserve">, </w:t>
            </w:r>
          </w:p>
          <w:p w:rsidR="00C70462" w:rsidRPr="00800F49" w:rsidRDefault="00C70462" w:rsidP="00C70462">
            <w:pPr>
              <w:spacing w:line="240" w:lineRule="atLeast"/>
              <w:jc w:val="both"/>
            </w:pPr>
            <w:r w:rsidRPr="00800F49">
              <w:rPr>
                <w:sz w:val="22"/>
                <w:szCs w:val="22"/>
              </w:rPr>
              <w:t>ПАО «ПРОМСВЯЗЬБАНК» г. Москва</w:t>
            </w:r>
          </w:p>
          <w:p w:rsidR="00C70462" w:rsidRPr="00800F49" w:rsidRDefault="00C70462" w:rsidP="00C70462">
            <w:pPr>
              <w:spacing w:line="240" w:lineRule="atLeast"/>
              <w:jc w:val="both"/>
            </w:pPr>
            <w:r w:rsidRPr="00800F49">
              <w:rPr>
                <w:sz w:val="22"/>
                <w:szCs w:val="22"/>
              </w:rPr>
              <w:t>р/с</w:t>
            </w:r>
            <w:r>
              <w:rPr>
                <w:sz w:val="22"/>
                <w:szCs w:val="22"/>
              </w:rPr>
              <w:t xml:space="preserve"> № </w:t>
            </w:r>
            <w:r w:rsidRPr="00800F49">
              <w:rPr>
                <w:sz w:val="22"/>
                <w:szCs w:val="22"/>
              </w:rPr>
              <w:t>40702810560030287501</w:t>
            </w:r>
          </w:p>
          <w:p w:rsidR="00C70462" w:rsidRPr="00800F49" w:rsidRDefault="00C70462" w:rsidP="00C70462">
            <w:pPr>
              <w:spacing w:line="240" w:lineRule="atLeast"/>
              <w:jc w:val="both"/>
            </w:pPr>
            <w:r w:rsidRPr="00800F49">
              <w:rPr>
                <w:sz w:val="22"/>
                <w:szCs w:val="22"/>
              </w:rPr>
              <w:t xml:space="preserve">Корр. </w:t>
            </w:r>
            <w:r>
              <w:rPr>
                <w:sz w:val="22"/>
                <w:szCs w:val="22"/>
              </w:rPr>
              <w:t>с</w:t>
            </w:r>
            <w:r w:rsidRPr="00800F49">
              <w:rPr>
                <w:sz w:val="22"/>
                <w:szCs w:val="22"/>
              </w:rPr>
              <w:t>чет</w:t>
            </w:r>
            <w:r>
              <w:rPr>
                <w:sz w:val="22"/>
                <w:szCs w:val="22"/>
              </w:rPr>
              <w:t xml:space="preserve"> №</w:t>
            </w:r>
            <w:r w:rsidRPr="00800F49">
              <w:rPr>
                <w:sz w:val="22"/>
                <w:szCs w:val="22"/>
              </w:rPr>
              <w:t xml:space="preserve"> 30101810400000000555</w:t>
            </w:r>
          </w:p>
          <w:p w:rsidR="00C70462" w:rsidRDefault="00C70462" w:rsidP="00C70462">
            <w:pPr>
              <w:spacing w:line="240" w:lineRule="atLeast"/>
              <w:jc w:val="both"/>
            </w:pPr>
            <w:r w:rsidRPr="00800F49">
              <w:rPr>
                <w:sz w:val="22"/>
                <w:szCs w:val="22"/>
              </w:rPr>
              <w:t>БИК 044525555</w:t>
            </w:r>
          </w:p>
          <w:p w:rsidR="00534CA5" w:rsidRPr="00534CA5" w:rsidRDefault="00534CA5" w:rsidP="00C70462">
            <w:pPr>
              <w:spacing w:line="240" w:lineRule="atLeast"/>
              <w:jc w:val="both"/>
            </w:pPr>
            <w:r>
              <w:rPr>
                <w:sz w:val="22"/>
                <w:szCs w:val="22"/>
              </w:rPr>
              <w:t xml:space="preserve">КПП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231201001</w:t>
            </w:r>
          </w:p>
          <w:p w:rsidR="00534CA5" w:rsidRDefault="000D19CE" w:rsidP="002610F5">
            <w:pPr>
              <w:pStyle w:val="ab"/>
              <w:spacing w:before="0" w:beforeAutospacing="0" w:after="0" w:afterAutospacing="0" w:line="288" w:lineRule="auto"/>
              <w:jc w:val="both"/>
            </w:pPr>
            <w:r w:rsidRPr="006C2E05">
              <w:t>адрес для корреспонденции: Россия,</w:t>
            </w:r>
            <w:r w:rsidR="00534CA5">
              <w:t xml:space="preserve"> 141195,</w:t>
            </w:r>
            <w:r w:rsidRPr="006C2E05">
              <w:t xml:space="preserve"> Московская область, г. Фрязино, ул. Советская, д. 3 «Б», кв. 53, Самойлову Д.А.; e-mail: dmit.samoilow2017@yandex.ru, </w:t>
            </w:r>
          </w:p>
          <w:p w:rsidR="000D19CE" w:rsidRPr="007245C2" w:rsidRDefault="000D19CE" w:rsidP="002610F5">
            <w:pPr>
              <w:pStyle w:val="ab"/>
              <w:spacing w:before="0" w:beforeAutospacing="0" w:after="0" w:afterAutospacing="0" w:line="288" w:lineRule="auto"/>
              <w:jc w:val="both"/>
            </w:pPr>
            <w:r w:rsidRPr="006C2E05">
              <w:t>тел.: +79647702377.</w:t>
            </w:r>
          </w:p>
          <w:p w:rsidR="00E01480" w:rsidRPr="007245C2" w:rsidRDefault="00E01480" w:rsidP="00CF5033">
            <w:pPr>
              <w:rPr>
                <w:bCs/>
                <w:iCs/>
              </w:rPr>
            </w:pPr>
          </w:p>
        </w:tc>
        <w:tc>
          <w:tcPr>
            <w:tcW w:w="4927" w:type="dxa"/>
          </w:tcPr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>ЦЕССИОНАРИЙ:</w:t>
            </w:r>
          </w:p>
          <w:p w:rsidR="00E01480" w:rsidRPr="007245C2" w:rsidRDefault="00E01480" w:rsidP="00FF11C7"/>
          <w:p w:rsidR="00E01480" w:rsidRPr="007245C2" w:rsidRDefault="00E01480" w:rsidP="00FF11C7"/>
        </w:tc>
      </w:tr>
      <w:tr w:rsidR="00E01480" w:rsidRPr="007245C2" w:rsidTr="00E01480">
        <w:tc>
          <w:tcPr>
            <w:tcW w:w="5118" w:type="dxa"/>
            <w:hideMark/>
          </w:tcPr>
          <w:p w:rsidR="00E01480" w:rsidRPr="007245C2" w:rsidRDefault="00CF5033" w:rsidP="00FF11C7">
            <w:pPr>
              <w:rPr>
                <w:b/>
              </w:rPr>
            </w:pPr>
            <w:r w:rsidRPr="007245C2">
              <w:rPr>
                <w:b/>
              </w:rPr>
              <w:t>Конкурсный управляющий</w:t>
            </w:r>
          </w:p>
          <w:p w:rsidR="00CF5033" w:rsidRPr="007245C2" w:rsidRDefault="002610F5" w:rsidP="00FF11C7">
            <w:pPr>
              <w:rPr>
                <w:b/>
              </w:rPr>
            </w:pPr>
            <w:r w:rsidRPr="007245C2">
              <w:rPr>
                <w:b/>
              </w:rPr>
              <w:t>ООО «</w:t>
            </w:r>
            <w:r w:rsidR="00534CA5">
              <w:rPr>
                <w:b/>
              </w:rPr>
              <w:t>Оникс Эстейт</w:t>
            </w:r>
            <w:r w:rsidR="00CF5033" w:rsidRPr="007245C2">
              <w:rPr>
                <w:b/>
              </w:rPr>
              <w:t>»</w:t>
            </w:r>
          </w:p>
          <w:p w:rsidR="00E01480" w:rsidRPr="007245C2" w:rsidRDefault="00E01480" w:rsidP="00FF11C7">
            <w:pPr>
              <w:rPr>
                <w:b/>
              </w:rPr>
            </w:pPr>
          </w:p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>_____________________/</w:t>
            </w:r>
            <w:r w:rsidR="002610F5" w:rsidRPr="007245C2">
              <w:rPr>
                <w:b/>
              </w:rPr>
              <w:t>Самойлов Д. А</w:t>
            </w:r>
            <w:r w:rsidR="00CF5033" w:rsidRPr="007245C2">
              <w:rPr>
                <w:b/>
              </w:rPr>
              <w:t>.</w:t>
            </w:r>
            <w:r w:rsidR="00B8039F" w:rsidRPr="007245C2">
              <w:rPr>
                <w:b/>
              </w:rPr>
              <w:t xml:space="preserve"> </w:t>
            </w:r>
            <w:r w:rsidRPr="007245C2">
              <w:rPr>
                <w:b/>
              </w:rPr>
              <w:t>/</w:t>
            </w:r>
          </w:p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 xml:space="preserve">               м.п.</w:t>
            </w:r>
          </w:p>
          <w:p w:rsidR="00E01480" w:rsidRPr="007245C2" w:rsidRDefault="00E01480" w:rsidP="00FF11C7"/>
        </w:tc>
        <w:tc>
          <w:tcPr>
            <w:tcW w:w="4927" w:type="dxa"/>
            <w:hideMark/>
          </w:tcPr>
          <w:p w:rsidR="00E01480" w:rsidRPr="007245C2" w:rsidRDefault="00E01480" w:rsidP="00FF11C7">
            <w:pPr>
              <w:rPr>
                <w:b/>
              </w:rPr>
            </w:pPr>
          </w:p>
          <w:p w:rsidR="00E01480" w:rsidRPr="007245C2" w:rsidRDefault="00E01480" w:rsidP="00FF11C7"/>
        </w:tc>
      </w:tr>
    </w:tbl>
    <w:p w:rsidR="00CB585B" w:rsidRPr="007245C2" w:rsidRDefault="00CB585B" w:rsidP="00DC5C9E">
      <w:pPr>
        <w:tabs>
          <w:tab w:val="num" w:pos="0"/>
          <w:tab w:val="left" w:pos="567"/>
        </w:tabs>
        <w:jc w:val="both"/>
      </w:pPr>
    </w:p>
    <w:sectPr w:rsidR="00CB585B" w:rsidRPr="007245C2" w:rsidSect="00DC5C9E">
      <w:head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27D" w:rsidRDefault="00BD127D" w:rsidP="00755B0A">
      <w:r>
        <w:separator/>
      </w:r>
    </w:p>
  </w:endnote>
  <w:endnote w:type="continuationSeparator" w:id="0">
    <w:p w:rsidR="00BD127D" w:rsidRDefault="00BD127D" w:rsidP="00755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27D" w:rsidRDefault="00BD127D" w:rsidP="00755B0A">
      <w:r>
        <w:separator/>
      </w:r>
    </w:p>
  </w:footnote>
  <w:footnote w:type="continuationSeparator" w:id="0">
    <w:p w:rsidR="00BD127D" w:rsidRDefault="00BD127D" w:rsidP="00755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B0A" w:rsidRDefault="00755B0A" w:rsidP="00DC5C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16D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18A6CF7"/>
    <w:multiLevelType w:val="multilevel"/>
    <w:tmpl w:val="E166944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/>
        <w:color w:val="000000"/>
        <w:spacing w:val="0"/>
        <w:kern w:val="22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lowerLetter"/>
      <w:lvlText w:val=" %4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aps w:val="0"/>
        <w:color w:val="auto"/>
        <w:sz w:val="22"/>
        <w:szCs w:val="22"/>
      </w:rPr>
    </w:lvl>
    <w:lvl w:ilvl="5">
      <w:start w:val="1"/>
      <w:numFmt w:val="decimal"/>
      <w:lvlText w:val="%1.%2.%3.%6.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 w:val="0"/>
        <w:i w:val="0"/>
        <w:sz w:val="22"/>
        <w:szCs w:val="22"/>
      </w:rPr>
    </w:lvl>
    <w:lvl w:ilvl="6">
      <w:start w:val="1"/>
      <w:numFmt w:val="lowerRoman"/>
      <w:lvlText w:val=" %7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  <w:sz w:val="22"/>
        <w:szCs w:val="22"/>
      </w:rPr>
    </w:lvl>
    <w:lvl w:ilvl="7">
      <w:start w:val="1"/>
      <w:numFmt w:val="lowerLetter"/>
      <w:lvlText w:val=" %8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2"/>
      </w:rPr>
    </w:lvl>
    <w:lvl w:ilvl="8">
      <w:start w:val="1"/>
      <w:numFmt w:val="none"/>
      <w:lvlRestart w:val="0"/>
      <w:lvlText w:val=""/>
      <w:lvlJc w:val="left"/>
      <w:pPr>
        <w:tabs>
          <w:tab w:val="num" w:pos="6"/>
        </w:tabs>
        <w:ind w:left="6" w:hanging="6"/>
      </w:pPr>
      <w:rPr>
        <w:rFonts w:hint="default"/>
        <w:b w:val="0"/>
        <w:i w:val="0"/>
        <w:color w:val="auto"/>
        <w:sz w:val="22"/>
      </w:rPr>
    </w:lvl>
  </w:abstractNum>
  <w:abstractNum w:abstractNumId="2" w15:restartNumberingAfterBreak="0">
    <w:nsid w:val="31DC75AA"/>
    <w:multiLevelType w:val="multilevel"/>
    <w:tmpl w:val="A6603FF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3" w15:restartNumberingAfterBreak="0">
    <w:nsid w:val="398B37E3"/>
    <w:multiLevelType w:val="multilevel"/>
    <w:tmpl w:val="61C4170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4F11023E"/>
    <w:multiLevelType w:val="multilevel"/>
    <w:tmpl w:val="87928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597D5BE1"/>
    <w:multiLevelType w:val="hybridMultilevel"/>
    <w:tmpl w:val="6A8633AE"/>
    <w:lvl w:ilvl="0" w:tplc="2B1299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72D2D"/>
    <w:multiLevelType w:val="multilevel"/>
    <w:tmpl w:val="CAFA5ECC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D50"/>
    <w:rsid w:val="000437EE"/>
    <w:rsid w:val="00066F16"/>
    <w:rsid w:val="000D19CE"/>
    <w:rsid w:val="00196F8E"/>
    <w:rsid w:val="001F61E1"/>
    <w:rsid w:val="00206097"/>
    <w:rsid w:val="00232067"/>
    <w:rsid w:val="002444C3"/>
    <w:rsid w:val="002610F5"/>
    <w:rsid w:val="00295971"/>
    <w:rsid w:val="002C1FE4"/>
    <w:rsid w:val="003149A3"/>
    <w:rsid w:val="00320B08"/>
    <w:rsid w:val="0035039C"/>
    <w:rsid w:val="003C3681"/>
    <w:rsid w:val="003C38FA"/>
    <w:rsid w:val="00416E64"/>
    <w:rsid w:val="005138EE"/>
    <w:rsid w:val="00534CA5"/>
    <w:rsid w:val="005D0D7A"/>
    <w:rsid w:val="005F2634"/>
    <w:rsid w:val="00717159"/>
    <w:rsid w:val="007245C2"/>
    <w:rsid w:val="00747FCB"/>
    <w:rsid w:val="00755B0A"/>
    <w:rsid w:val="00757E47"/>
    <w:rsid w:val="007C150A"/>
    <w:rsid w:val="007F045C"/>
    <w:rsid w:val="00830108"/>
    <w:rsid w:val="00870745"/>
    <w:rsid w:val="008B3517"/>
    <w:rsid w:val="00900A71"/>
    <w:rsid w:val="0098170C"/>
    <w:rsid w:val="00985348"/>
    <w:rsid w:val="009B759D"/>
    <w:rsid w:val="009C4A70"/>
    <w:rsid w:val="00A16D30"/>
    <w:rsid w:val="00A45C41"/>
    <w:rsid w:val="00B07AC9"/>
    <w:rsid w:val="00B8039F"/>
    <w:rsid w:val="00BC3B08"/>
    <w:rsid w:val="00BD127D"/>
    <w:rsid w:val="00BE56BE"/>
    <w:rsid w:val="00C70462"/>
    <w:rsid w:val="00CB585B"/>
    <w:rsid w:val="00CF5033"/>
    <w:rsid w:val="00D82985"/>
    <w:rsid w:val="00DC5C9E"/>
    <w:rsid w:val="00DD2D50"/>
    <w:rsid w:val="00E01480"/>
    <w:rsid w:val="00E7346C"/>
    <w:rsid w:val="00F036D3"/>
    <w:rsid w:val="00F232EF"/>
    <w:rsid w:val="00F7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39297"/>
  <w15:docId w15:val="{E648B173-ABB3-4BE6-BC3E-B85448F8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B08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0437EE"/>
    <w:pPr>
      <w:jc w:val="center"/>
    </w:pPr>
  </w:style>
  <w:style w:type="paragraph" w:customStyle="1" w:styleId="ConsPlusNormal">
    <w:name w:val="ConsPlusNormal"/>
    <w:rsid w:val="00BC3B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BC3B08"/>
    <w:pPr>
      <w:tabs>
        <w:tab w:val="center" w:pos="4819"/>
        <w:tab w:val="right" w:pos="9639"/>
      </w:tabs>
    </w:pPr>
    <w:rPr>
      <w:color w:val="000000"/>
    </w:rPr>
  </w:style>
  <w:style w:type="character" w:customStyle="1" w:styleId="a4">
    <w:name w:val="Верхний колонтитул Знак"/>
    <w:basedOn w:val="a0"/>
    <w:link w:val="a3"/>
    <w:rsid w:val="00BC3B08"/>
    <w:rPr>
      <w:rFonts w:eastAsia="Times New Roman"/>
      <w:color w:val="000000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BC3B08"/>
    <w:pPr>
      <w:jc w:val="center"/>
    </w:pPr>
    <w:rPr>
      <w:szCs w:val="20"/>
    </w:rPr>
  </w:style>
  <w:style w:type="character" w:customStyle="1" w:styleId="a6">
    <w:name w:val="Заголовок Знак"/>
    <w:basedOn w:val="a0"/>
    <w:link w:val="a5"/>
    <w:rsid w:val="00BC3B08"/>
    <w:rPr>
      <w:rFonts w:eastAsia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C3B08"/>
    <w:pPr>
      <w:widowControl w:val="0"/>
      <w:shd w:val="clear" w:color="auto" w:fill="FFFFFF"/>
      <w:suppressAutoHyphens/>
      <w:autoSpaceDE w:val="0"/>
      <w:autoSpaceDN w:val="0"/>
      <w:jc w:val="both"/>
      <w:textAlignment w:val="baseline"/>
    </w:pPr>
    <w:rPr>
      <w:rFonts w:eastAsiaTheme="minorEastAsia" w:cs="Tahoma"/>
      <w:color w:val="000000"/>
      <w:kern w:val="3"/>
      <w:sz w:val="20"/>
      <w:lang w:val="de-DE" w:eastAsia="ja-JP" w:bidi="fa-IR"/>
    </w:rPr>
  </w:style>
  <w:style w:type="paragraph" w:styleId="a7">
    <w:name w:val="List Paragraph"/>
    <w:basedOn w:val="a"/>
    <w:uiPriority w:val="34"/>
    <w:qFormat/>
    <w:rsid w:val="00196F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95971"/>
    <w:pPr>
      <w:tabs>
        <w:tab w:val="center" w:pos="4677"/>
        <w:tab w:val="right" w:pos="9355"/>
      </w:tabs>
    </w:pPr>
    <w:rPr>
      <w:rFonts w:eastAsiaTheme="minorHAns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295971"/>
  </w:style>
  <w:style w:type="table" w:styleId="aa">
    <w:name w:val="Table Grid"/>
    <w:basedOn w:val="a1"/>
    <w:uiPriority w:val="59"/>
    <w:rsid w:val="00295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0609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2610F5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724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Генрих</dc:creator>
  <cp:lastModifiedBy>Пользователь Windows</cp:lastModifiedBy>
  <cp:revision>13</cp:revision>
  <dcterms:created xsi:type="dcterms:W3CDTF">2022-04-14T22:13:00Z</dcterms:created>
  <dcterms:modified xsi:type="dcterms:W3CDTF">2022-12-04T14:22:00Z</dcterms:modified>
</cp:coreProperties>
</file>