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4DC83" w14:textId="77777777" w:rsidR="00391AD6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A106DB9" w14:textId="71CC41F4" w:rsidR="00391AD6" w:rsidRPr="00DF76AF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УТВЕРЖДЕНО</w:t>
      </w:r>
    </w:p>
    <w:p w14:paraId="734E2C31" w14:textId="51EB3A16" w:rsidR="00391AD6" w:rsidRPr="00DF76AF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59264" behindDoc="1" locked="0" layoutInCell="1" allowOverlap="1" wp14:anchorId="6764C3FB" wp14:editId="0019052F">
            <wp:simplePos x="0" y="0"/>
            <wp:positionH relativeFrom="column">
              <wp:posOffset>3794760</wp:posOffset>
            </wp:positionH>
            <wp:positionV relativeFrom="paragraph">
              <wp:posOffset>162560</wp:posOffset>
            </wp:positionV>
            <wp:extent cx="1350645" cy="1058545"/>
            <wp:effectExtent l="0" t="6350" r="0" b="0"/>
            <wp:wrapNone/>
            <wp:docPr id="2" name="Рисунок 2" descr="C:\Users\svaramir\AppData\Local\Temp\FineReader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aramir\AppData\Local\Temp\FineReader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35064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259C6" w14:textId="16483F65" w:rsidR="00391AD6" w:rsidRPr="00DF76AF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Решением собрания кредиторов ООО «</w:t>
      </w:r>
      <w:r>
        <w:rPr>
          <w:rFonts w:ascii="Times New Roman" w:hAnsi="Times New Roman"/>
          <w:i/>
          <w:szCs w:val="24"/>
          <w:lang w:eastAsia="ru-RU"/>
        </w:rPr>
        <w:t>КИПТОРГ</w:t>
      </w:r>
      <w:r w:rsidRPr="00DF76AF">
        <w:rPr>
          <w:rFonts w:ascii="Times New Roman" w:hAnsi="Times New Roman"/>
          <w:sz w:val="24"/>
          <w:szCs w:val="24"/>
          <w:lang w:eastAsia="ru-RU"/>
        </w:rPr>
        <w:t>»</w:t>
      </w:r>
    </w:p>
    <w:p w14:paraId="0A3AD215" w14:textId="7789E7EF" w:rsidR="00391AD6" w:rsidRPr="00DF76AF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от «</w:t>
      </w:r>
      <w:r>
        <w:rPr>
          <w:rFonts w:ascii="Times New Roman" w:hAnsi="Times New Roman"/>
          <w:sz w:val="24"/>
          <w:szCs w:val="24"/>
          <w:lang w:eastAsia="ru-RU"/>
        </w:rPr>
        <w:t>17</w:t>
      </w:r>
      <w:r w:rsidRPr="00DF76AF">
        <w:rPr>
          <w:rFonts w:ascii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sz w:val="24"/>
          <w:szCs w:val="24"/>
          <w:lang w:eastAsia="ru-RU"/>
        </w:rPr>
        <w:t>декабря</w:t>
      </w:r>
      <w:r w:rsidRPr="00DF76AF">
        <w:rPr>
          <w:rFonts w:ascii="Times New Roman" w:hAnsi="Times New Roman"/>
          <w:sz w:val="24"/>
          <w:szCs w:val="24"/>
          <w:lang w:eastAsia="ru-RU"/>
        </w:rPr>
        <w:t xml:space="preserve"> 20</w:t>
      </w:r>
      <w:r>
        <w:rPr>
          <w:rFonts w:ascii="Times New Roman" w:hAnsi="Times New Roman"/>
          <w:sz w:val="24"/>
          <w:szCs w:val="24"/>
          <w:lang w:eastAsia="ru-RU"/>
        </w:rPr>
        <w:t>21</w:t>
      </w:r>
      <w:r w:rsidRPr="00DF76AF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14:paraId="0D9A183E" w14:textId="77777777" w:rsidR="00391AD6" w:rsidRPr="00DF76AF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6BA0C73B" w14:textId="5559F281" w:rsidR="00391AD6" w:rsidRPr="00DF76AF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Конкурсный управляющий ООО «</w:t>
      </w:r>
      <w:r>
        <w:rPr>
          <w:rFonts w:ascii="Times New Roman" w:hAnsi="Times New Roman"/>
          <w:i/>
          <w:szCs w:val="24"/>
          <w:lang w:eastAsia="ru-RU"/>
        </w:rPr>
        <w:t>КИПТОРГ</w:t>
      </w:r>
      <w:r w:rsidRPr="00DF76AF">
        <w:rPr>
          <w:rFonts w:ascii="Times New Roman" w:hAnsi="Times New Roman"/>
          <w:sz w:val="24"/>
          <w:szCs w:val="24"/>
          <w:lang w:eastAsia="ru-RU"/>
        </w:rPr>
        <w:t>»</w:t>
      </w:r>
    </w:p>
    <w:p w14:paraId="120811EE" w14:textId="6CCD75CD" w:rsidR="00391AD6" w:rsidRPr="00DF76AF" w:rsidRDefault="00391AD6" w:rsidP="00391AD6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________ /Латыпов Р.А.</w:t>
      </w:r>
    </w:p>
    <w:p w14:paraId="5C73526C" w14:textId="77777777" w:rsidR="00D14F31" w:rsidRPr="00500D91" w:rsidRDefault="00D14F31" w:rsidP="00D14F31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lang w:eastAsia="ru-RU"/>
        </w:rPr>
      </w:pPr>
      <w:r w:rsidRPr="00500D91">
        <w:rPr>
          <w:rFonts w:ascii="Times New Roman" w:hAnsi="Times New Roman"/>
          <w:i/>
          <w:szCs w:val="24"/>
          <w:lang w:eastAsia="ru-RU"/>
        </w:rPr>
        <w:t>УТВЕРЖДЕНО</w:t>
      </w:r>
    </w:p>
    <w:p w14:paraId="4F2DEC53" w14:textId="77777777" w:rsidR="00D14F31" w:rsidRPr="00500D91" w:rsidRDefault="00D14F31" w:rsidP="00D14F31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lang w:eastAsia="ru-RU"/>
        </w:rPr>
      </w:pPr>
    </w:p>
    <w:p w14:paraId="60F7FE0C" w14:textId="77777777" w:rsidR="0060587F" w:rsidRDefault="0060587F" w:rsidP="0060587F">
      <w:pPr>
        <w:jc w:val="center"/>
        <w:rPr>
          <w:b/>
        </w:rPr>
      </w:pPr>
      <w:r>
        <w:rPr>
          <w:b/>
        </w:rPr>
        <w:t>ПОЛОЖЕНИЕ</w:t>
      </w:r>
    </w:p>
    <w:p w14:paraId="24DA0D52" w14:textId="77777777" w:rsidR="006410FD" w:rsidRPr="009A6882" w:rsidRDefault="006410FD" w:rsidP="006410FD">
      <w:pPr>
        <w:pStyle w:val="11"/>
        <w:jc w:val="center"/>
        <w:rPr>
          <w:b/>
          <w:sz w:val="24"/>
          <w:szCs w:val="24"/>
        </w:rPr>
      </w:pPr>
      <w:r w:rsidRPr="009A6882">
        <w:rPr>
          <w:b/>
          <w:sz w:val="24"/>
          <w:szCs w:val="24"/>
        </w:rPr>
        <w:t xml:space="preserve">о порядке, сроках и условиях продажи имущества должника  </w:t>
      </w:r>
    </w:p>
    <w:p w14:paraId="5C3DB909" w14:textId="6AB54B21" w:rsidR="006410FD" w:rsidRPr="009A6882" w:rsidRDefault="006410FD" w:rsidP="006410FD">
      <w:pPr>
        <w:jc w:val="center"/>
        <w:outlineLvl w:val="0"/>
        <w:rPr>
          <w:b/>
          <w:color w:val="000000"/>
        </w:rPr>
      </w:pPr>
      <w:r>
        <w:rPr>
          <w:b/>
          <w:color w:val="000000"/>
        </w:rPr>
        <w:t>ООО «</w:t>
      </w:r>
      <w:proofErr w:type="spellStart"/>
      <w:r w:rsidR="0043098A">
        <w:rPr>
          <w:b/>
          <w:color w:val="000000"/>
        </w:rPr>
        <w:t>Кипторг</w:t>
      </w:r>
      <w:proofErr w:type="spellEnd"/>
      <w:r>
        <w:rPr>
          <w:b/>
          <w:color w:val="000000"/>
        </w:rPr>
        <w:t>»</w:t>
      </w:r>
    </w:p>
    <w:p w14:paraId="46F07B97" w14:textId="77777777" w:rsidR="006410FD" w:rsidRPr="009A6882" w:rsidRDefault="006410FD" w:rsidP="006410FD">
      <w:pPr>
        <w:pStyle w:val="11"/>
        <w:ind w:firstLine="567"/>
        <w:jc w:val="center"/>
        <w:rPr>
          <w:b/>
          <w:noProof/>
          <w:sz w:val="24"/>
          <w:szCs w:val="24"/>
        </w:rPr>
      </w:pPr>
    </w:p>
    <w:p w14:paraId="6BF72849" w14:textId="77777777" w:rsidR="0043098A" w:rsidRPr="0048392A" w:rsidRDefault="0043098A" w:rsidP="0043098A">
      <w:pPr>
        <w:spacing w:line="276" w:lineRule="auto"/>
        <w:ind w:firstLine="426"/>
        <w:jc w:val="both"/>
        <w:rPr>
          <w:rFonts w:eastAsia="Calibri"/>
          <w:lang w:eastAsia="en-US"/>
        </w:rPr>
      </w:pPr>
      <w:r w:rsidRPr="0048392A">
        <w:rPr>
          <w:rFonts w:eastAsia="Calibri"/>
          <w:lang w:eastAsia="en-US"/>
        </w:rPr>
        <w:t xml:space="preserve">Решением АРБИТРАЖНОГО СУДА КРАСНОДАРСКОГО КРАЯ от 17.05.2021 г. (резолютивная часть объявлена 17.05.2021) по делу № А32-29754/2020 ООО "КИПТОРГ" (ОГРН 1072308007628, ИНН 2308133536, адрес: 350004, КРАЙ КРАСНОДАРСКИЙ, ГОРОД КРАСНОДАР, УЛИЦА КОЖЕВЕННАЯ ДОМ 54 КОРПУС 1 ОФИС 69) (далее по тексту - должник) признано несостоятельным (банкротом), открыто конкурсное производство. </w:t>
      </w:r>
    </w:p>
    <w:p w14:paraId="03D15F2D" w14:textId="77777777" w:rsidR="0043098A" w:rsidRPr="0048392A" w:rsidRDefault="0043098A" w:rsidP="0043098A">
      <w:pPr>
        <w:widowControl w:val="0"/>
        <w:spacing w:line="276" w:lineRule="auto"/>
        <w:ind w:firstLine="426"/>
        <w:jc w:val="both"/>
        <w:rPr>
          <w:rFonts w:eastAsia="Calibri"/>
          <w:lang w:eastAsia="en-US"/>
        </w:rPr>
      </w:pPr>
      <w:r w:rsidRPr="0048392A">
        <w:rPr>
          <w:rFonts w:eastAsia="Calibri"/>
          <w:lang w:eastAsia="en-US"/>
        </w:rPr>
        <w:t>Конкурсным управляющим утвержден Латыпов Рустам Ахлямович (ИНН 772578920464, СНИЛС 141-378-4  43 55) - член ААУ "ЦФОП АПК" (ОГРН 1107799002057, ИНН 7707030411, адрес: 107996, г. Москва, ул. Б. Дмитровка, д. 32, стр. 1).</w:t>
      </w:r>
    </w:p>
    <w:p w14:paraId="02CA98DF" w14:textId="23E4A8FE" w:rsidR="0060587F" w:rsidRDefault="0060587F" w:rsidP="0060587F">
      <w:pPr>
        <w:pStyle w:val="21"/>
        <w:tabs>
          <w:tab w:val="left" w:pos="709"/>
        </w:tabs>
        <w:ind w:left="0" w:firstLine="708"/>
        <w:jc w:val="both"/>
      </w:pPr>
      <w:r>
        <w:t xml:space="preserve">Настоящее положение </w:t>
      </w:r>
      <w:r w:rsidRPr="00FC0225">
        <w:t xml:space="preserve">о порядке, </w:t>
      </w:r>
      <w:r>
        <w:t>сроках и условиях</w:t>
      </w:r>
      <w:r w:rsidRPr="00FC0225">
        <w:t xml:space="preserve"> реализации </w:t>
      </w:r>
      <w:r w:rsidR="009A0794">
        <w:t>имущества должника</w:t>
      </w:r>
      <w:r>
        <w:t xml:space="preserve"> утверждено </w:t>
      </w:r>
      <w:r w:rsidR="00D14F31">
        <w:t xml:space="preserve">собранием кредиторов должника от </w:t>
      </w:r>
      <w:r w:rsidR="0043098A">
        <w:t>17.09</w:t>
      </w:r>
      <w:r w:rsidR="00D14F31">
        <w:t>.20</w:t>
      </w:r>
      <w:r w:rsidR="0043098A">
        <w:t>21</w:t>
      </w:r>
      <w:r w:rsidR="00D14F31">
        <w:t xml:space="preserve"> г.</w:t>
      </w:r>
      <w:r>
        <w:t xml:space="preserve"> в соответствии с требованиями Федерального закона «О несостоятельности (банкротстве)» от 26.10.2002 г. №127-ФЗ и определяет порядок продажи </w:t>
      </w:r>
      <w:r w:rsidR="009A0794">
        <w:t>имущества должника</w:t>
      </w:r>
      <w:r>
        <w:t xml:space="preserve">. Положение устанавливает начальную цену реализации имущества, </w:t>
      </w:r>
      <w:r w:rsidRPr="000D1079">
        <w:t>правила о</w:t>
      </w:r>
      <w:r>
        <w:t xml:space="preserve">пределения победителя на торгах, </w:t>
      </w:r>
      <w:r w:rsidRPr="000D1079">
        <w:t>условия заключения договора купли-продажи пос</w:t>
      </w:r>
      <w:r>
        <w:t xml:space="preserve">редством публичного предложения, а также регулирует </w:t>
      </w:r>
      <w:r w:rsidRPr="000D1079">
        <w:t>иные возникающие при реализации заложенного имущества вопросы.</w:t>
      </w:r>
    </w:p>
    <w:p w14:paraId="31574D7F" w14:textId="77777777" w:rsidR="0060587F" w:rsidRDefault="0060587F" w:rsidP="00BF272E">
      <w:pPr>
        <w:pStyle w:val="2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bookmarkStart w:id="0" w:name="_Toc289273704"/>
      <w:r w:rsidRPr="000D1079">
        <w:rPr>
          <w:rFonts w:ascii="Times New Roman" w:hAnsi="Times New Roman" w:cs="Times New Roman"/>
          <w:i w:val="0"/>
          <w:iCs w:val="0"/>
          <w:sz w:val="24"/>
          <w:szCs w:val="24"/>
        </w:rPr>
        <w:t>Сокращения и Термины</w:t>
      </w:r>
      <w:bookmarkEnd w:id="0"/>
    </w:p>
    <w:p w14:paraId="7D44DA9A" w14:textId="77777777" w:rsidR="0060587F" w:rsidRPr="000D6FEC" w:rsidRDefault="0060587F" w:rsidP="0060587F">
      <w:pPr>
        <w:ind w:firstLine="708"/>
        <w:rPr>
          <w:rFonts w:ascii="Calibri" w:hAnsi="Calibri" w:cs="Calibri"/>
        </w:rPr>
      </w:pPr>
    </w:p>
    <w:p w14:paraId="55833224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rPr>
          <w:bCs/>
        </w:rPr>
        <w:t>Должник</w:t>
      </w:r>
      <w:r w:rsidRPr="00446A17">
        <w:t xml:space="preserve"> – </w:t>
      </w:r>
      <w:r w:rsidR="003B6FB4">
        <w:t>Организация</w:t>
      </w:r>
      <w:r>
        <w:t>,</w:t>
      </w:r>
      <w:r w:rsidRPr="00446A17">
        <w:t xml:space="preserve"> признанн</w:t>
      </w:r>
      <w:r w:rsidR="003B6FB4">
        <w:t>ая</w:t>
      </w:r>
      <w:r w:rsidRPr="00446A17">
        <w:t xml:space="preserve"> несостоятельным (банкротом) в порядке</w:t>
      </w:r>
      <w:r>
        <w:t>,</w:t>
      </w:r>
      <w:r w:rsidRPr="00446A17">
        <w:t xml:space="preserve"> установленном ФЗ от 26.10.2002 № 127-ФЗ «</w:t>
      </w:r>
      <w:r>
        <w:t>О</w:t>
      </w:r>
      <w:r w:rsidRPr="00446A17">
        <w:t xml:space="preserve"> несостоятельности (банкротстве)</w:t>
      </w:r>
      <w:r>
        <w:t>»</w:t>
      </w:r>
      <w:r w:rsidRPr="00446A17">
        <w:t>.</w:t>
      </w:r>
    </w:p>
    <w:p w14:paraId="25277402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rPr>
          <w:bCs/>
        </w:rPr>
        <w:t>Заявитель</w:t>
      </w:r>
      <w:r w:rsidRPr="00446A17">
        <w:t xml:space="preserve"> - юридическое или физическое лицо, направившее заявку на участие в торгах.</w:t>
      </w:r>
    </w:p>
    <w:p w14:paraId="759A3DE6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rPr>
          <w:bCs/>
        </w:rPr>
        <w:t xml:space="preserve">Закон </w:t>
      </w:r>
      <w:r w:rsidRPr="00446A17">
        <w:t>– Федеральный закон «О несостоятельности (банкротстве)» от 26.10.2002 № 127-ФЗ.</w:t>
      </w:r>
    </w:p>
    <w:p w14:paraId="3945A434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rPr>
          <w:bCs/>
        </w:rPr>
        <w:t xml:space="preserve">Имущество </w:t>
      </w:r>
      <w:r w:rsidRPr="00446A17">
        <w:t>– имущество</w:t>
      </w:r>
      <w:r>
        <w:t>, принадлежащее на праве собственности</w:t>
      </w:r>
      <w:r w:rsidRPr="00446A17">
        <w:t xml:space="preserve"> должник</w:t>
      </w:r>
      <w:r>
        <w:t>у</w:t>
      </w:r>
      <w:r w:rsidRPr="00446A17">
        <w:t xml:space="preserve">, включенное в конкурсную массу и подлежащее реализации в порядке, установленном Законом и указанное в соответствующем пункте </w:t>
      </w:r>
      <w:r>
        <w:t>Приложения</w:t>
      </w:r>
      <w:r w:rsidRPr="00446A17">
        <w:t xml:space="preserve"> 1.</w:t>
      </w:r>
    </w:p>
    <w:p w14:paraId="3FB93E46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rPr>
          <w:bCs/>
        </w:rPr>
        <w:t>Конкурсные Кредиторы</w:t>
      </w:r>
      <w:r w:rsidRPr="00446A17">
        <w:t xml:space="preserve"> – конкурсные кредиторы, требования которых включены в реестр требований кредиторов должника.</w:t>
      </w:r>
    </w:p>
    <w:p w14:paraId="4096E609" w14:textId="77777777" w:rsidR="0060587F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rPr>
          <w:bCs/>
        </w:rPr>
      </w:pPr>
      <w:r w:rsidRPr="00446A17">
        <w:rPr>
          <w:bCs/>
        </w:rPr>
        <w:t>Организатор</w:t>
      </w:r>
      <w:r w:rsidRPr="003F2FF4">
        <w:rPr>
          <w:bCs/>
        </w:rPr>
        <w:t xml:space="preserve"> торгов – </w:t>
      </w:r>
      <w:r w:rsidR="003B6FB4">
        <w:rPr>
          <w:bCs/>
        </w:rPr>
        <w:t>конкурсный</w:t>
      </w:r>
      <w:r w:rsidRPr="003F2FF4">
        <w:rPr>
          <w:bCs/>
        </w:rPr>
        <w:t xml:space="preserve"> управляющий (</w:t>
      </w:r>
      <w:r w:rsidR="003B6FB4">
        <w:rPr>
          <w:bCs/>
        </w:rPr>
        <w:t>К</w:t>
      </w:r>
      <w:r w:rsidRPr="003F2FF4">
        <w:rPr>
          <w:bCs/>
        </w:rPr>
        <w:t>У).</w:t>
      </w:r>
    </w:p>
    <w:p w14:paraId="7803C29B" w14:textId="77777777" w:rsidR="0060587F" w:rsidRPr="006232B2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rPr>
          <w:bCs/>
        </w:rPr>
      </w:pPr>
      <w:r>
        <w:rPr>
          <w:bCs/>
        </w:rPr>
        <w:t xml:space="preserve">Аукционист – лицо, привлеченное </w:t>
      </w:r>
      <w:r w:rsidR="003B6FB4">
        <w:rPr>
          <w:bCs/>
        </w:rPr>
        <w:t>конкурсным</w:t>
      </w:r>
      <w:r>
        <w:rPr>
          <w:bCs/>
        </w:rPr>
        <w:t xml:space="preserve"> управляющим для проведения аукциона без дополнительной оплаты либо непосредственно </w:t>
      </w:r>
      <w:r w:rsidR="003B6FB4">
        <w:rPr>
          <w:bCs/>
        </w:rPr>
        <w:t>Конкурсный</w:t>
      </w:r>
      <w:r>
        <w:rPr>
          <w:bCs/>
        </w:rPr>
        <w:t xml:space="preserve"> управляющий. </w:t>
      </w:r>
    </w:p>
    <w:p w14:paraId="434D9E42" w14:textId="77777777" w:rsidR="0060587F" w:rsidRPr="003F2FF4" w:rsidRDefault="003B6FB4" w:rsidP="0060587F">
      <w:pPr>
        <w:widowControl w:val="0"/>
        <w:numPr>
          <w:ilvl w:val="1"/>
          <w:numId w:val="3"/>
        </w:numPr>
        <w:tabs>
          <w:tab w:val="left" w:pos="1202"/>
        </w:tabs>
        <w:spacing w:line="274" w:lineRule="exact"/>
        <w:ind w:left="0" w:firstLine="708"/>
        <w:jc w:val="both"/>
        <w:rPr>
          <w:bCs/>
        </w:rPr>
      </w:pPr>
      <w:r>
        <w:rPr>
          <w:bCs/>
        </w:rPr>
        <w:lastRenderedPageBreak/>
        <w:t>Конкурсный</w:t>
      </w:r>
      <w:r w:rsidR="0060587F" w:rsidRPr="003F2FF4">
        <w:rPr>
          <w:bCs/>
        </w:rPr>
        <w:t xml:space="preserve"> управляющий - Арбитражный управляющий.</w:t>
      </w:r>
    </w:p>
    <w:p w14:paraId="13BD1DD3" w14:textId="5A95696D" w:rsidR="0060587F" w:rsidRPr="003F2FF4" w:rsidRDefault="0060587F" w:rsidP="0060587F">
      <w:pPr>
        <w:widowControl w:val="0"/>
        <w:numPr>
          <w:ilvl w:val="1"/>
          <w:numId w:val="3"/>
        </w:numPr>
        <w:tabs>
          <w:tab w:val="left" w:pos="1173"/>
        </w:tabs>
        <w:spacing w:line="274" w:lineRule="exact"/>
        <w:ind w:left="0" w:firstLine="708"/>
        <w:jc w:val="both"/>
        <w:rPr>
          <w:bCs/>
        </w:rPr>
      </w:pPr>
      <w:r w:rsidRPr="003F2FF4">
        <w:rPr>
          <w:bCs/>
        </w:rPr>
        <w:t xml:space="preserve">Арбитражный управляющий - Латыпов Рустам Ахлямович (ИНН 772578920464, СНИЛС 141-378-443 55, адрес 115114, г. Москва, Павелецкий 3-й </w:t>
      </w:r>
      <w:proofErr w:type="spellStart"/>
      <w:r w:rsidRPr="003F2FF4">
        <w:rPr>
          <w:bCs/>
        </w:rPr>
        <w:t>пр</w:t>
      </w:r>
      <w:proofErr w:type="spellEnd"/>
      <w:r w:rsidRPr="003F2FF4">
        <w:rPr>
          <w:bCs/>
        </w:rPr>
        <w:t xml:space="preserve">-д, д.9-49, </w:t>
      </w:r>
      <w:r>
        <w:rPr>
          <w:bCs/>
        </w:rPr>
        <w:t xml:space="preserve">электронная почта </w:t>
      </w:r>
      <w:proofErr w:type="spellStart"/>
      <w:r w:rsidRPr="0018795B">
        <w:rPr>
          <w:lang w:val="en-US"/>
        </w:rPr>
        <w:t>aruprav</w:t>
      </w:r>
      <w:proofErr w:type="spellEnd"/>
      <w:r w:rsidRPr="0018795B">
        <w:t>@</w:t>
      </w:r>
      <w:proofErr w:type="spellStart"/>
      <w:r w:rsidRPr="0018795B">
        <w:rPr>
          <w:lang w:val="en-US"/>
        </w:rPr>
        <w:t>yandex</w:t>
      </w:r>
      <w:proofErr w:type="spellEnd"/>
      <w:r w:rsidRPr="0018795B">
        <w:t>.</w:t>
      </w:r>
      <w:proofErr w:type="spellStart"/>
      <w:r w:rsidRPr="0018795B">
        <w:rPr>
          <w:lang w:val="en-US"/>
        </w:rPr>
        <w:t>ru</w:t>
      </w:r>
      <w:proofErr w:type="spellEnd"/>
      <w:r>
        <w:t>, телефон</w:t>
      </w:r>
      <w:r w:rsidRPr="003F2FF4">
        <w:rPr>
          <w:bCs/>
        </w:rPr>
        <w:t xml:space="preserve"> </w:t>
      </w:r>
      <w:r>
        <w:rPr>
          <w:bCs/>
        </w:rPr>
        <w:t xml:space="preserve">8 495 532 35 53, </w:t>
      </w:r>
      <w:r w:rsidRPr="003F2FF4">
        <w:rPr>
          <w:bCs/>
        </w:rPr>
        <w:t>далее - ФУ)</w:t>
      </w:r>
      <w:r w:rsidR="00232334">
        <w:rPr>
          <w:bCs/>
        </w:rPr>
        <w:t xml:space="preserve"> </w:t>
      </w:r>
      <w:r w:rsidRPr="003F2FF4">
        <w:rPr>
          <w:bCs/>
        </w:rPr>
        <w:t>-</w:t>
      </w:r>
      <w:r w:rsidR="00232334">
        <w:rPr>
          <w:bCs/>
        </w:rPr>
        <w:t xml:space="preserve"> </w:t>
      </w:r>
      <w:r w:rsidRPr="003F2FF4">
        <w:rPr>
          <w:bCs/>
        </w:rPr>
        <w:t xml:space="preserve">член </w:t>
      </w:r>
      <w:r w:rsidR="00D14F31">
        <w:rPr>
          <w:bCs/>
        </w:rPr>
        <w:t>ААУ</w:t>
      </w:r>
      <w:r w:rsidRPr="003F2FF4">
        <w:rPr>
          <w:bCs/>
        </w:rPr>
        <w:t xml:space="preserve"> "ЦФОП АПК" (ОГРН 1107799002057, ИНН 7707030411, адрес Москва, ул. </w:t>
      </w:r>
      <w:proofErr w:type="spellStart"/>
      <w:r w:rsidRPr="003F2FF4">
        <w:rPr>
          <w:bCs/>
        </w:rPr>
        <w:t>Б.Дмитровка</w:t>
      </w:r>
      <w:proofErr w:type="spellEnd"/>
      <w:r w:rsidRPr="003F2FF4">
        <w:rPr>
          <w:bCs/>
        </w:rPr>
        <w:t>, д. 32, стр. 1).</w:t>
      </w:r>
    </w:p>
    <w:p w14:paraId="592DE4F1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rPr>
          <w:bCs/>
        </w:rPr>
        <w:t>Положение</w:t>
      </w:r>
      <w:r w:rsidRPr="00446A17">
        <w:t xml:space="preserve"> – настоящее положение</w:t>
      </w:r>
      <w:r>
        <w:t>,</w:t>
      </w:r>
      <w:r w:rsidRPr="00446A17">
        <w:t xml:space="preserve"> устанавливающее порядок, сроки, условия и начальную цену продажи имущества должника.</w:t>
      </w:r>
    </w:p>
    <w:p w14:paraId="50B4E1B8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rPr>
          <w:bCs/>
        </w:rPr>
        <w:t>Участник торгов</w:t>
      </w:r>
      <w:r w:rsidRPr="00446A17">
        <w:t xml:space="preserve"> – заявитель, допущенный к торгам.</w:t>
      </w:r>
    </w:p>
    <w:p w14:paraId="46442676" w14:textId="77777777" w:rsidR="0060587F" w:rsidRPr="00446A17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446A17">
        <w:t>Начальная цена продажи – цена имущества, определяемая для целей продажи имущества должника и утверждаемая Арбитражным судом в качестве таковой.</w:t>
      </w:r>
    </w:p>
    <w:p w14:paraId="3F8455CF" w14:textId="77777777" w:rsidR="0060587F" w:rsidRPr="00717D3B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717D3B">
        <w:t xml:space="preserve">Участник торгов - лицо, </w:t>
      </w:r>
      <w:r>
        <w:t xml:space="preserve">намеренное приобрести имущество в порядке, установленном настоящим положением, </w:t>
      </w:r>
      <w:r w:rsidRPr="00717D3B">
        <w:t>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14:paraId="52DCB0FA" w14:textId="77777777" w:rsidR="0060587F" w:rsidRPr="00717D3B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717D3B">
        <w:t xml:space="preserve">Победитель торгов – участник торгов, признанный </w:t>
      </w:r>
      <w:r>
        <w:t xml:space="preserve">победителем </w:t>
      </w:r>
      <w:r w:rsidRPr="00717D3B">
        <w:t xml:space="preserve">по результатам подведения итогов </w:t>
      </w:r>
      <w:r>
        <w:t>проведения торгов.</w:t>
      </w:r>
    </w:p>
    <w:p w14:paraId="777E4B4C" w14:textId="77777777" w:rsidR="0060587F" w:rsidRPr="001E52BB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717D3B">
        <w:t xml:space="preserve">Электронная площадка - </w:t>
      </w:r>
      <w:r w:rsidRPr="001E52BB">
        <w:t>сайт электронной площадки в информационно-телекоммуникационной сети "Интернет", соответствующий требованиям, установленным</w:t>
      </w:r>
      <w:r>
        <w:t xml:space="preserve"> </w:t>
      </w:r>
      <w:r w:rsidRPr="001E52BB">
        <w:t xml:space="preserve">Федеральным законом от 26.10.2002 N 127-ФЗ "О несостоятельности (банкротстве)" и  </w:t>
      </w:r>
      <w:r w:rsidRPr="00114E1E">
        <w:t>Приложение</w:t>
      </w:r>
      <w:r>
        <w:t>м</w:t>
      </w:r>
      <w:r w:rsidRPr="00114E1E">
        <w:t xml:space="preserve"> N 2</w:t>
      </w:r>
      <w:r>
        <w:t xml:space="preserve"> </w:t>
      </w:r>
      <w:r w:rsidRPr="00114E1E">
        <w:t>к приказу Минэкономразвития России</w:t>
      </w:r>
      <w:r>
        <w:t xml:space="preserve"> </w:t>
      </w:r>
      <w:r w:rsidRPr="00114E1E">
        <w:t>от 23 июля 2015 г. N 495</w:t>
      </w:r>
      <w:r>
        <w:t xml:space="preserve"> </w:t>
      </w:r>
      <w:r w:rsidRPr="001E52BB"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  <w:r>
        <w:t>, определяемая в Приложении 1 в случае проведения торгов в электронной форме.</w:t>
      </w:r>
    </w:p>
    <w:p w14:paraId="431B92B4" w14:textId="77777777" w:rsidR="0060587F" w:rsidRPr="001E52BB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717D3B">
        <w:t xml:space="preserve">Оператор Электронной площадки – </w:t>
      </w:r>
      <w:r w:rsidRPr="001E52BB">
        <w:t>юридическое лицо или индивидуальный предприниматель, соответствующий требованиям, установленным</w:t>
      </w:r>
      <w:r>
        <w:t xml:space="preserve"> </w:t>
      </w:r>
      <w:r w:rsidRPr="001E52BB">
        <w:t xml:space="preserve">Федеральным законом от 26.10.2002 N 127-ФЗ "О несостоятельности (банкротстве)" и  </w:t>
      </w:r>
      <w:r w:rsidRPr="00114E1E">
        <w:t>Приложение</w:t>
      </w:r>
      <w:r>
        <w:t>м</w:t>
      </w:r>
      <w:r w:rsidRPr="00114E1E">
        <w:t xml:space="preserve"> N 2</w:t>
      </w:r>
      <w:r>
        <w:t xml:space="preserve"> </w:t>
      </w:r>
      <w:r w:rsidRPr="00114E1E">
        <w:t>к приказу Минэкономразвития России</w:t>
      </w:r>
      <w:r>
        <w:t xml:space="preserve"> </w:t>
      </w:r>
      <w:r w:rsidRPr="00114E1E">
        <w:t>от 23 июля 2015 г. N 495</w:t>
      </w:r>
      <w:r>
        <w:t xml:space="preserve"> </w:t>
      </w:r>
      <w:r w:rsidRPr="001E52BB"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  <w:r>
        <w:t>, определяемый в Приложении 1 в случае проведения торгов в электронной форме.</w:t>
      </w:r>
    </w:p>
    <w:p w14:paraId="13D7D30B" w14:textId="77777777" w:rsidR="0060587F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 w:rsidRPr="00717D3B">
        <w:t xml:space="preserve">Место проведения – </w:t>
      </w:r>
      <w:r>
        <w:t xml:space="preserve">указание на наименование </w:t>
      </w:r>
      <w:r w:rsidRPr="001E52BB">
        <w:t>сайт</w:t>
      </w:r>
      <w:r>
        <w:t>а</w:t>
      </w:r>
      <w:r w:rsidRPr="001E52BB">
        <w:t xml:space="preserve"> электронной площадки в информационно-телекоммуникационной сети "Интернет"</w:t>
      </w:r>
      <w:r>
        <w:t>, или указание на фактическое место проведения торгов.</w:t>
      </w:r>
    </w:p>
    <w:p w14:paraId="59C803B1" w14:textId="77777777" w:rsidR="0060587F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>
        <w:t xml:space="preserve">День – календарный день с учетом праздничных, выходных и иных дней. </w:t>
      </w:r>
    </w:p>
    <w:p w14:paraId="69428E11" w14:textId="77777777" w:rsidR="0060587F" w:rsidRDefault="0060587F" w:rsidP="0060587F">
      <w:pPr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</w:pPr>
      <w:r>
        <w:t xml:space="preserve">Рабочий день – день, не являющийся праздничным, выходным днем либо иным нерабочим днем. </w:t>
      </w:r>
    </w:p>
    <w:p w14:paraId="39510A2D" w14:textId="77777777" w:rsidR="0060587F" w:rsidRPr="009D647E" w:rsidRDefault="0060587F" w:rsidP="0060587F">
      <w:pPr>
        <w:pStyle w:val="2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Условие о составе имущества, определении стоимости и начальной цене продажи</w:t>
      </w:r>
    </w:p>
    <w:p w14:paraId="75003EAE" w14:textId="77777777" w:rsidR="0060587F" w:rsidRDefault="0060587F" w:rsidP="0060587F">
      <w:pPr>
        <w:widowControl w:val="0"/>
        <w:adjustRightInd w:val="0"/>
        <w:ind w:firstLine="708"/>
        <w:jc w:val="both"/>
        <w:rPr>
          <w:sz w:val="22"/>
          <w:szCs w:val="22"/>
        </w:rPr>
      </w:pPr>
    </w:p>
    <w:p w14:paraId="25718D5A" w14:textId="77777777" w:rsidR="0060587F" w:rsidRDefault="0060587F" w:rsidP="0060587F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 w:rsidRPr="002D1050">
        <w:lastRenderedPageBreak/>
        <w:t>Положение регламентирует</w:t>
      </w:r>
      <w:r>
        <w:t xml:space="preserve"> </w:t>
      </w:r>
      <w:r w:rsidRPr="002D1050">
        <w:t>порядок, условия и сроки р</w:t>
      </w:r>
      <w:r>
        <w:t xml:space="preserve">еализации </w:t>
      </w:r>
      <w:r w:rsidR="009A0794">
        <w:t>имущества должника</w:t>
      </w:r>
      <w:r>
        <w:t>, указанного в Приложении 1.</w:t>
      </w:r>
    </w:p>
    <w:p w14:paraId="10487E27" w14:textId="77777777" w:rsidR="0060587F" w:rsidRDefault="0060587F" w:rsidP="0060587F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>
        <w:t xml:space="preserve">Начальная цена продажи </w:t>
      </w:r>
      <w:r w:rsidR="00D14F31">
        <w:t xml:space="preserve">определена на основании </w:t>
      </w:r>
      <w:r w:rsidR="00D14F31" w:rsidRPr="004E082D">
        <w:rPr>
          <w:shd w:val="clear" w:color="auto" w:fill="FFFFFF"/>
        </w:rPr>
        <w:t>отчет</w:t>
      </w:r>
      <w:r w:rsidR="00D14F31">
        <w:rPr>
          <w:shd w:val="clear" w:color="auto" w:fill="FFFFFF"/>
        </w:rPr>
        <w:t>ов</w:t>
      </w:r>
      <w:r w:rsidR="00D14F31" w:rsidRPr="004E082D">
        <w:rPr>
          <w:shd w:val="clear" w:color="auto" w:fill="FFFFFF"/>
        </w:rPr>
        <w:t xml:space="preserve"> оценщика </w:t>
      </w:r>
      <w:proofErr w:type="gramStart"/>
      <w:r w:rsidR="00D14F31" w:rsidRPr="004E082D">
        <w:rPr>
          <w:shd w:val="clear" w:color="auto" w:fill="FFFFFF"/>
        </w:rPr>
        <w:t>№</w:t>
      </w:r>
      <w:r w:rsidR="00D14F31">
        <w:rPr>
          <w:shd w:val="clear" w:color="auto" w:fill="FFFFFF"/>
        </w:rPr>
        <w:t xml:space="preserve"> </w:t>
      </w:r>
      <w:r w:rsidR="00D14F31" w:rsidRPr="004E082D">
        <w:rPr>
          <w:shd w:val="clear" w:color="auto" w:fill="FFFFFF"/>
        </w:rPr>
        <w:t>88-19-10-140</w:t>
      </w:r>
      <w:proofErr w:type="gramEnd"/>
      <w:r w:rsidR="00D14F31" w:rsidRPr="004E082D">
        <w:rPr>
          <w:shd w:val="clear" w:color="auto" w:fill="FFFFFF"/>
        </w:rPr>
        <w:t xml:space="preserve"> и №88-19-10-143 от </w:t>
      </w:r>
      <w:r w:rsidR="00D14F31">
        <w:rPr>
          <w:shd w:val="clear" w:color="auto" w:fill="FFFFFF"/>
        </w:rPr>
        <w:t>25.10</w:t>
      </w:r>
      <w:r w:rsidR="00D14F31" w:rsidRPr="004E082D">
        <w:rPr>
          <w:shd w:val="clear" w:color="auto" w:fill="FFFFFF"/>
        </w:rPr>
        <w:t>.</w:t>
      </w:r>
      <w:r w:rsidR="00D14F31">
        <w:rPr>
          <w:shd w:val="clear" w:color="auto" w:fill="FFFFFF"/>
        </w:rPr>
        <w:t>20</w:t>
      </w:r>
      <w:r w:rsidR="00D14F31" w:rsidRPr="004E082D">
        <w:rPr>
          <w:shd w:val="clear" w:color="auto" w:fill="FFFFFF"/>
        </w:rPr>
        <w:t>19 года</w:t>
      </w:r>
      <w:r w:rsidR="00D14F31">
        <w:rPr>
          <w:shd w:val="clear" w:color="auto" w:fill="FFFFFF"/>
        </w:rPr>
        <w:t xml:space="preserve"> и утверждена решением собрания кредиторов должника от 25.10.2019 г. </w:t>
      </w:r>
    </w:p>
    <w:p w14:paraId="481C6A72" w14:textId="77777777" w:rsidR="0060587F" w:rsidRDefault="0060587F" w:rsidP="0060587F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>
        <w:t>Начальная цена продажи имущества указана в Приложении 1.</w:t>
      </w:r>
    </w:p>
    <w:p w14:paraId="052C6DCF" w14:textId="77777777" w:rsidR="00D14F31" w:rsidRDefault="00D14F31" w:rsidP="00D14F31">
      <w:pPr>
        <w:pStyle w:val="2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Организатор торгов</w:t>
      </w:r>
    </w:p>
    <w:p w14:paraId="147D623D" w14:textId="77777777" w:rsidR="00D14F31" w:rsidRPr="000C4DB2" w:rsidRDefault="00D14F31" w:rsidP="00D14F31">
      <w:pPr>
        <w:ind w:firstLine="708"/>
        <w:jc w:val="both"/>
      </w:pPr>
    </w:p>
    <w:p w14:paraId="292E6EF1" w14:textId="77777777" w:rsidR="00D14F31" w:rsidRDefault="00D14F31" w:rsidP="00D14F31">
      <w:pPr>
        <w:pStyle w:val="21"/>
        <w:numPr>
          <w:ilvl w:val="1"/>
          <w:numId w:val="3"/>
        </w:numPr>
        <w:tabs>
          <w:tab w:val="left" w:pos="1701"/>
          <w:tab w:val="left" w:pos="2268"/>
        </w:tabs>
        <w:ind w:left="0" w:firstLine="708"/>
        <w:jc w:val="both"/>
      </w:pPr>
      <w:r>
        <w:t xml:space="preserve">Организатор торгов – конкурсный управляющий. </w:t>
      </w:r>
    </w:p>
    <w:p w14:paraId="7562D08A" w14:textId="77777777" w:rsidR="0060587F" w:rsidRDefault="0060587F" w:rsidP="00D14F31">
      <w:pPr>
        <w:pStyle w:val="2"/>
        <w:numPr>
          <w:ilvl w:val="0"/>
          <w:numId w:val="3"/>
        </w:numPr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Утверждение положения</w:t>
      </w:r>
    </w:p>
    <w:p w14:paraId="6AE738CA" w14:textId="77777777" w:rsidR="0060587F" w:rsidRDefault="0060587F" w:rsidP="0060587F">
      <w:pPr>
        <w:ind w:firstLine="708"/>
        <w:jc w:val="both"/>
      </w:pPr>
    </w:p>
    <w:p w14:paraId="437A848F" w14:textId="17AD13CD" w:rsidR="0060587F" w:rsidRPr="003F2FF4" w:rsidRDefault="0060587F" w:rsidP="0060587F">
      <w:pPr>
        <w:pStyle w:val="ConsPlusNormal"/>
        <w:numPr>
          <w:ilvl w:val="1"/>
          <w:numId w:val="3"/>
        </w:numPr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3FF0">
        <w:rPr>
          <w:rFonts w:ascii="Times New Roman" w:eastAsia="Calibri" w:hAnsi="Times New Roman" w:cs="Times New Roman"/>
          <w:sz w:val="24"/>
          <w:szCs w:val="24"/>
        </w:rPr>
        <w:t xml:space="preserve">Положение </w:t>
      </w:r>
      <w:r w:rsidR="00590FB9">
        <w:rPr>
          <w:rFonts w:ascii="Times New Roman" w:eastAsia="Calibri" w:hAnsi="Times New Roman" w:cs="Times New Roman"/>
          <w:sz w:val="24"/>
          <w:szCs w:val="24"/>
        </w:rPr>
        <w:t xml:space="preserve">утверждается собранием кредиторов и арбитражным судом. </w:t>
      </w:r>
      <w:r w:rsidR="00D14F3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E3C406F" w14:textId="77777777" w:rsidR="0060587F" w:rsidRDefault="0060587F" w:rsidP="00BF272E">
      <w:pPr>
        <w:pStyle w:val="2"/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Условие о форме проведения торгов и заключении договора купли-продажи</w:t>
      </w:r>
    </w:p>
    <w:p w14:paraId="7880BE09" w14:textId="77777777" w:rsidR="0060587F" w:rsidRPr="00C31449" w:rsidRDefault="0060587F" w:rsidP="0060587F">
      <w:pPr>
        <w:ind w:firstLine="708"/>
        <w:jc w:val="both"/>
      </w:pPr>
    </w:p>
    <w:p w14:paraId="7E0745B1" w14:textId="77E48AAA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bookmarkStart w:id="1" w:name="OLE_LINK1"/>
      <w:bookmarkStart w:id="2" w:name="OLE_LINK2"/>
      <w:r>
        <w:t>В соответствии с настоящим Положением продажа имущества может осуществляться либо посредством проведения торгов на электронной площадке</w:t>
      </w:r>
      <w:r w:rsidR="00341770">
        <w:t>, либо по прямым договорам купли-продажи</w:t>
      </w:r>
      <w:r w:rsidR="00590FB9">
        <w:t xml:space="preserve"> согласно Приложению 2</w:t>
      </w:r>
      <w:r w:rsidR="00310055">
        <w:t>.</w:t>
      </w:r>
    </w:p>
    <w:bookmarkEnd w:id="1"/>
    <w:bookmarkEnd w:id="2"/>
    <w:p w14:paraId="24C66D70" w14:textId="77777777" w:rsidR="00D14F31" w:rsidRDefault="00D14F31" w:rsidP="00D14F31">
      <w:pPr>
        <w:pStyle w:val="2"/>
        <w:numPr>
          <w:ilvl w:val="0"/>
          <w:numId w:val="3"/>
        </w:numPr>
        <w:ind w:left="0" w:firstLine="708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Продажа имущества посредством проведения торгов на электронной площадке</w:t>
      </w:r>
    </w:p>
    <w:p w14:paraId="6B61250C" w14:textId="77777777" w:rsidR="00D14F31" w:rsidRPr="000C4DB2" w:rsidRDefault="00D14F31" w:rsidP="00D14F31">
      <w:pPr>
        <w:ind w:firstLine="708"/>
        <w:jc w:val="both"/>
      </w:pPr>
    </w:p>
    <w:p w14:paraId="08D72284" w14:textId="3B18F4B2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>
        <w:t xml:space="preserve">Положения настоящего раздела применяются </w:t>
      </w:r>
      <w:r w:rsidR="00341770">
        <w:t>для</w:t>
      </w:r>
      <w:r>
        <w:t xml:space="preserve"> реализации имущества путем проведения торгов на электронной площадке в соответствии </w:t>
      </w:r>
      <w:r w:rsidR="00232334">
        <w:t>со </w:t>
      </w:r>
      <w:r>
        <w:t>ст.</w:t>
      </w:r>
      <w:r w:rsidR="00232334">
        <w:t> 110 </w:t>
      </w:r>
      <w:r>
        <w:t xml:space="preserve">Закона. </w:t>
      </w:r>
    </w:p>
    <w:p w14:paraId="4053DDD2" w14:textId="77777777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 w:rsidRPr="00A16B03">
        <w:t>Торги проводятся в электронной форме, являются открытыми по составу участников.</w:t>
      </w:r>
    </w:p>
    <w:p w14:paraId="6C71A025" w14:textId="3CD16B4B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 w:rsidRPr="00A16B03">
        <w:t>Начальная цена продажи имущества определена</w:t>
      </w:r>
      <w:r w:rsidR="00341770">
        <w:t xml:space="preserve"> в Приложении 1.</w:t>
      </w:r>
    </w:p>
    <w:p w14:paraId="5E19A9FE" w14:textId="77777777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>
        <w:t>П</w:t>
      </w:r>
      <w:r w:rsidRPr="00A16B03">
        <w:t xml:space="preserve">родажа имущества осуществляется в соответствии </w:t>
      </w:r>
      <w:r>
        <w:t xml:space="preserve">Законом. </w:t>
      </w:r>
    </w:p>
    <w:p w14:paraId="199B6D89" w14:textId="77777777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 w:rsidRPr="00A16B03">
        <w:t>Торги проводятся в форме аукциона и являются открытыми по составу участников. Предложения по цене Имущества Должника предлагаются в открытой форме.</w:t>
      </w:r>
    </w:p>
    <w:p w14:paraId="7AC5E8B3" w14:textId="77777777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 w:rsidRPr="00A16B03">
        <w:t>Открытые торги по продаже имущества проводятся в форме электронных торгов с использованием Электронной площадки. Доступ к электронной площадке через сеть Интернет является открытым.</w:t>
      </w:r>
    </w:p>
    <w:p w14:paraId="157D0341" w14:textId="77777777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 w:rsidRPr="00A16B03">
        <w:t>В открытых торгах могут принимать участие только лица, признанные участниками торгов.</w:t>
      </w:r>
    </w:p>
    <w:p w14:paraId="77F2A190" w14:textId="77777777" w:rsidR="00D14F31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 w:rsidRPr="00A16B03">
        <w:t>Особенности участия в торгах иностранных юридических лиц и граждан определяются действующим законодательством.</w:t>
      </w:r>
    </w:p>
    <w:p w14:paraId="322D000F" w14:textId="77777777" w:rsidR="00D14F31" w:rsidRPr="00A16B03" w:rsidRDefault="00D14F31" w:rsidP="00D14F31">
      <w:pPr>
        <w:pStyle w:val="21"/>
        <w:numPr>
          <w:ilvl w:val="1"/>
          <w:numId w:val="3"/>
        </w:numPr>
        <w:tabs>
          <w:tab w:val="num" w:pos="709"/>
        </w:tabs>
        <w:ind w:left="0" w:firstLine="708"/>
        <w:jc w:val="both"/>
      </w:pPr>
      <w:r>
        <w:t>О</w:t>
      </w:r>
      <w:r w:rsidRPr="00A16B03">
        <w:t>рганизатор торгов:</w:t>
      </w:r>
    </w:p>
    <w:p w14:paraId="036804E9" w14:textId="77777777" w:rsidR="00D14F31" w:rsidRPr="00A16B03" w:rsidRDefault="00D14F31" w:rsidP="00D14F31">
      <w:pPr>
        <w:pStyle w:val="a3"/>
        <w:numPr>
          <w:ilvl w:val="0"/>
          <w:numId w:val="34"/>
        </w:numPr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опубликовывает и размещает сообщение о продаже имущества и сообщение о результатах проведения торгов;</w:t>
      </w:r>
    </w:p>
    <w:p w14:paraId="489120BB" w14:textId="77777777" w:rsidR="00D14F31" w:rsidRPr="00A16B03" w:rsidRDefault="00D14F31" w:rsidP="00D14F31">
      <w:pPr>
        <w:pStyle w:val="a3"/>
        <w:numPr>
          <w:ilvl w:val="0"/>
          <w:numId w:val="34"/>
        </w:numPr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принимает заявки на участие в торгах, предложения о цене имущества;</w:t>
      </w:r>
    </w:p>
    <w:p w14:paraId="02A187B8" w14:textId="77777777" w:rsidR="00D14F31" w:rsidRPr="00A16B03" w:rsidRDefault="00D14F31" w:rsidP="00D14F31">
      <w:pPr>
        <w:pStyle w:val="a3"/>
        <w:numPr>
          <w:ilvl w:val="0"/>
          <w:numId w:val="34"/>
        </w:numPr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определяет участников торгов;</w:t>
      </w:r>
    </w:p>
    <w:p w14:paraId="09E052E6" w14:textId="77777777" w:rsidR="00D14F31" w:rsidRPr="00A16B03" w:rsidRDefault="00D14F31" w:rsidP="00D14F31">
      <w:pPr>
        <w:pStyle w:val="a3"/>
        <w:numPr>
          <w:ilvl w:val="0"/>
          <w:numId w:val="34"/>
        </w:numPr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осуществляет проведение торгов в случае использования открытой формы представления предложений о цене имущества;</w:t>
      </w:r>
    </w:p>
    <w:p w14:paraId="7DD8E5BE" w14:textId="77777777" w:rsidR="00D14F31" w:rsidRPr="00A16B03" w:rsidRDefault="00D14F31" w:rsidP="00D14F31">
      <w:pPr>
        <w:pStyle w:val="a3"/>
        <w:numPr>
          <w:ilvl w:val="0"/>
          <w:numId w:val="34"/>
        </w:numPr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торгов;</w:t>
      </w:r>
    </w:p>
    <w:p w14:paraId="04F2B6F5" w14:textId="77777777" w:rsidR="00D14F31" w:rsidRPr="00A16B03" w:rsidRDefault="00D14F31" w:rsidP="00D14F31">
      <w:pPr>
        <w:pStyle w:val="a3"/>
        <w:numPr>
          <w:ilvl w:val="0"/>
          <w:numId w:val="34"/>
        </w:numPr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уведомляет заявителей и участников торгов о результатах проведения торгов.</w:t>
      </w:r>
    </w:p>
    <w:p w14:paraId="6E6192D1" w14:textId="77777777" w:rsidR="00D14F31" w:rsidRDefault="00D14F31" w:rsidP="00D14F31">
      <w:pPr>
        <w:pStyle w:val="a3"/>
        <w:numPr>
          <w:ilvl w:val="0"/>
          <w:numId w:val="34"/>
        </w:numPr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выполняет иные обязанности, предусмотренные действующим законодательством.</w:t>
      </w:r>
    </w:p>
    <w:p w14:paraId="304A5682" w14:textId="685AF6B0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После утверждения Положения арбитражным судом, но н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е позднее, чем </w:t>
      </w:r>
      <w:r w:rsidRPr="00A16B03">
        <w:rPr>
          <w:rFonts w:ascii="Times New Roman" w:eastAsia="Times New Roman" w:hAnsi="Times New Roman"/>
          <w:b/>
          <w:sz w:val="24"/>
          <w:szCs w:val="24"/>
          <w:lang w:eastAsia="ru-RU"/>
        </w:rPr>
        <w:t>за 3</w:t>
      </w:r>
      <w:r w:rsidR="003F0F96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A16B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дней до даты проведения торгов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Организатор торгов обязан опубликовать сообщение о продаже имущества на сайте оператора Единого федерального реестра сведений о банкротстве в сети «Интернет»</w:t>
      </w:r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>, а также в официальном издании – газете «</w:t>
      </w:r>
      <w:proofErr w:type="spellStart"/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>КоммерсантЪ</w:t>
      </w:r>
      <w:proofErr w:type="spellEnd"/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. Организатор торгов с целью реализации имущества вправе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дополнительно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использовать иные средства информирования о проведении торгов, в том числе иные интернет-сайты.</w:t>
      </w:r>
    </w:p>
    <w:p w14:paraId="2EE5995C" w14:textId="77777777" w:rsidR="00D14F31" w:rsidRPr="00A16B03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Информационное сообщение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 том числе материалы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прикрепленные к информационному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сообщению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 проведении торгов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содержат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b/>
          <w:sz w:val="24"/>
          <w:szCs w:val="24"/>
          <w:lang w:eastAsia="ru-RU"/>
        </w:rPr>
        <w:t>следующую информацию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393939FC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об Имуществе, его составе, характеристиках, описание Имущества, порядок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ознако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мления с Имуществом; </w:t>
      </w:r>
    </w:p>
    <w:p w14:paraId="63725109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ведения о форме проведения торгов и форме представления предложений о цене Имущества;</w:t>
      </w:r>
    </w:p>
    <w:p w14:paraId="339BB3F7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порядок, место, срок и время представления заявок на участие в торгах и предложений о цене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(даты и время начала и окончания представления указанных заявок и предложений. В случае проведения торгов по продаже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с использованием открытой формы представления предложений о цене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время окончания представления предложений не указывается);</w:t>
      </w:r>
    </w:p>
    <w:p w14:paraId="7753E192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68018BE2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размер задатка, сроки и порядок внесения задатка, реквизиты счетов, на которые вносится задаток;</w:t>
      </w:r>
    </w:p>
    <w:p w14:paraId="1E604208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начальная цена 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DD1FA14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величина повышения начальной цены 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("шаг аукциона");</w:t>
      </w:r>
    </w:p>
    <w:p w14:paraId="2B73D4EB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порядок и критерии выявления победителя торгов;</w:t>
      </w:r>
    </w:p>
    <w:p w14:paraId="15BBF465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подведения результатов торгов;</w:t>
      </w:r>
    </w:p>
    <w:p w14:paraId="669B82EF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 и срок заключения договора купли-продажи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76FAE629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сроки платежей, реквизиты счетов, на которые вносятся платежи;</w:t>
      </w:r>
    </w:p>
    <w:p w14:paraId="125C9CD9" w14:textId="77777777" w:rsidR="00D14F31" w:rsidRPr="00A16B03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05F9DE51" w14:textId="04804B93" w:rsidR="00D14F31" w:rsidRDefault="00D14F31" w:rsidP="00D14F31">
      <w:pPr>
        <w:pStyle w:val="a3"/>
        <w:numPr>
          <w:ilvl w:val="0"/>
          <w:numId w:val="33"/>
        </w:numPr>
        <w:ind w:left="1276" w:hanging="6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роект договора купли-продажи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подписанный электронной подписью организатора торгов договор о задатке</w:t>
      </w:r>
      <w:r w:rsidR="003F0F9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3F0F96" w:rsidRPr="003F0F96">
        <w:rPr>
          <w:rFonts w:ascii="Times New Roman" w:eastAsia="Times New Roman" w:hAnsi="Times New Roman"/>
          <w:sz w:val="24"/>
          <w:szCs w:val="24"/>
          <w:lang w:eastAsia="ru-RU"/>
        </w:rPr>
        <w:t>подлежат размещению на электронной площадке и включению в Единый федеральный реестр сведений о банкротстве без опубликования в официальном издании</w:t>
      </w:r>
      <w:r w:rsidR="003F0F9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DD286B7" w14:textId="53BBD9F2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>С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продажи, а также с иной имеющейся у него информацией о выставленном на продажу Имуществе. Порядок и форма ознакомления с имуществом определяются исключительно Организатором торгов и проводятся заинтересованными лицами только после согласования с Организатором торгов.</w:t>
      </w:r>
    </w:p>
    <w:p w14:paraId="68A4F0CE" w14:textId="062761DC" w:rsidR="00190268" w:rsidRDefault="00190268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0268">
        <w:rPr>
          <w:rFonts w:ascii="Times New Roman" w:eastAsia="Times New Roman" w:hAnsi="Times New Roman"/>
          <w:sz w:val="24"/>
          <w:szCs w:val="24"/>
          <w:lang w:eastAsia="ru-RU"/>
        </w:rPr>
        <w:t>Для проведения торгов в электронной форме по продаже имущества или предприятия должника в ходе процедур, применяемых в деле о банкротстве, арбитражный управляющий или организатор торгов заключает договор о проведении торгов с оператором электронной площадки, соответствующим требованиям, установленным настоящим Федеральным законом. Оператор электронной площадки заключает с заявителями договоры о задатке.</w:t>
      </w:r>
    </w:p>
    <w:p w14:paraId="70870AA5" w14:textId="730E0FE1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участия в торгах Заявитель вносит </w:t>
      </w:r>
      <w:r w:rsidRPr="003F0F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задаток в размере 10%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 xml:space="preserve"> от цены продажи лота на момент подачи заявки в счет обеспечения оплаты Имущества Должника на банковский счет, указанный в информационном сообщении.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участие в торгах. В качестве основания платежа Заявитель указывает «Задаток для участия в торгах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(наименование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Должника)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делу№ (номер дела о банкротстве)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>, лот №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ab/>
        <w:t>».</w:t>
      </w:r>
      <w:r w:rsidR="001902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7B058ED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Документом, подтверждающим поступление задатка на счет, указанный в информационном сообщении о проведении торгов, является выписка со счета, заверенная банком, либо платежное поручение с отметкой о списании суммы задатка с банковского счета заявителя. Указанные документы Заявитель обязан представить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Электронной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 xml:space="preserve"> площадке, а также дополнительно направить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графические копии (скан, фото)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адрес электронной почты Организатора торгов </w:t>
      </w:r>
      <w:r w:rsidRPr="009E235A">
        <w:rPr>
          <w:rFonts w:ascii="Times New Roman" w:eastAsia="Times New Roman" w:hAnsi="Times New Roman"/>
          <w:sz w:val="24"/>
          <w:szCs w:val="24"/>
          <w:lang w:eastAsia="ru-RU"/>
        </w:rPr>
        <w:t>aruprav@yandex.ru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3502EAD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>Задаток, внесенный победителем торгов, засчитывается в счет оплаты приобретаемого Имущества.</w:t>
      </w:r>
    </w:p>
    <w:p w14:paraId="061B6DA1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 xml:space="preserve">ри отказе в допуске заявителя к </w:t>
      </w:r>
      <w:r w:rsidRPr="006A599A">
        <w:rPr>
          <w:rFonts w:ascii="Times New Roman" w:eastAsia="Times New Roman" w:hAnsi="Times New Roman"/>
          <w:sz w:val="24"/>
          <w:szCs w:val="24"/>
          <w:lang w:eastAsia="ru-RU"/>
        </w:rPr>
        <w:t>участию в торгах задаток возвращается в течение 5 рабочих дней со дня подписания протоко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>ла об определении участников торгов.</w:t>
      </w:r>
    </w:p>
    <w:p w14:paraId="6549779A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не возвращается в случае отказа или уклонения победителя торгов от подписания договора купли-продажи Имущества Должника </w:t>
      </w:r>
      <w:r w:rsidRPr="00ED28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течение 5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рабочих </w:t>
      </w:r>
      <w:r w:rsidRPr="00ED28A6">
        <w:rPr>
          <w:rFonts w:ascii="Times New Roman" w:eastAsia="Times New Roman" w:hAnsi="Times New Roman"/>
          <w:b/>
          <w:sz w:val="24"/>
          <w:szCs w:val="24"/>
          <w:lang w:eastAsia="ru-RU"/>
        </w:rPr>
        <w:t>дней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с момента направления Организатором торгов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</w:t>
      </w:r>
    </w:p>
    <w:p w14:paraId="4E7E3F0A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>Шаг аукциона устанавливается в размере 5 (Пяти) процентов от начальной цены продажи Имущества.</w:t>
      </w:r>
    </w:p>
    <w:p w14:paraId="5C453248" w14:textId="77777777" w:rsidR="00D14F31" w:rsidRDefault="00D14F31" w:rsidP="00D14F31">
      <w:pPr>
        <w:pStyle w:val="a3"/>
        <w:ind w:left="708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65A6D137" w14:textId="77777777" w:rsidR="00D14F31" w:rsidRDefault="00D14F31" w:rsidP="00D14F31">
      <w:pPr>
        <w:pStyle w:val="a3"/>
        <w:ind w:left="708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i/>
          <w:sz w:val="24"/>
          <w:szCs w:val="24"/>
          <w:lang w:eastAsia="ru-RU"/>
        </w:rPr>
        <w:t>Порядок организации электронных торгов, условия участия в торгах</w:t>
      </w:r>
    </w:p>
    <w:p w14:paraId="4BB51BBF" w14:textId="77777777" w:rsidR="00D14F31" w:rsidRPr="006D66AB" w:rsidRDefault="00D14F31" w:rsidP="00D14F31">
      <w:pPr>
        <w:pStyle w:val="a3"/>
        <w:ind w:left="708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7DF65662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ED28A6">
        <w:rPr>
          <w:rFonts w:ascii="Times New Roman" w:eastAsia="Times New Roman" w:hAnsi="Times New Roman"/>
          <w:sz w:val="24"/>
          <w:szCs w:val="24"/>
          <w:lang w:eastAsia="ru-RU"/>
        </w:rPr>
        <w:t>орги проводятся Организатором торгов на Электронной площадке.</w:t>
      </w:r>
    </w:p>
    <w:p w14:paraId="6E5CF24C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участия в торгах на электронной площадке Заявитель регистрируется на Электронной площадке и выполняет иные требования, предусмотренные правилами Электронной площадки. Организатор торгов никак не может повлиять на решения, принимаемые Оператором </w:t>
      </w:r>
      <w:proofErr w:type="gramStart"/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электронной площадки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(Электронной площадкой)</w:t>
      </w:r>
      <w:proofErr w:type="gramEnd"/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 несет ответственности за решения, принимаемые Оператором электронной площадки на Электронной площадке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(Электронной площадкой)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, в том числе на отказ в регистрации на Электронной площадке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 неисполнения заявителем предъявляемых Электронной площадкой правил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и др.</w:t>
      </w:r>
    </w:p>
    <w:p w14:paraId="7EC841D2" w14:textId="076453BE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торгах, а также иные документы, установленные </w:t>
      </w:r>
      <w:r w:rsidR="003D1F34">
        <w:rPr>
          <w:rFonts w:ascii="Times New Roman" w:eastAsia="Times New Roman" w:hAnsi="Times New Roman"/>
          <w:sz w:val="24"/>
          <w:szCs w:val="24"/>
          <w:lang w:eastAsia="ru-RU"/>
        </w:rPr>
        <w:t>действующим законодательством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3920B00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7CC3">
        <w:rPr>
          <w:rFonts w:ascii="Times New Roman" w:eastAsia="Times New Roman" w:hAnsi="Times New Roman"/>
          <w:b/>
          <w:sz w:val="24"/>
          <w:szCs w:val="24"/>
          <w:lang w:eastAsia="ru-RU"/>
        </w:rPr>
        <w:t>Срок представления заявок</w:t>
      </w: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участие в торгах должен составлять не менее чем </w:t>
      </w:r>
      <w:r w:rsidRPr="000F4CCC">
        <w:rPr>
          <w:rFonts w:ascii="Times New Roman" w:eastAsia="Times New Roman" w:hAnsi="Times New Roman"/>
          <w:b/>
          <w:sz w:val="24"/>
          <w:szCs w:val="24"/>
          <w:lang w:eastAsia="ru-RU"/>
        </w:rPr>
        <w:t>двадцать пять рабочих дней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>со дня опубликования и размещения сообщения о проведении торгов и указывается в сообщении о проведении торгов непосредственно на электронной площадке.</w:t>
      </w:r>
    </w:p>
    <w:p w14:paraId="74BCE69F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0DE869FC" w14:textId="77777777" w:rsidR="00D14F31" w:rsidRPr="00A16B03" w:rsidRDefault="00D14F31" w:rsidP="00D14F31">
      <w:pPr>
        <w:pStyle w:val="a3"/>
        <w:numPr>
          <w:ilvl w:val="0"/>
          <w:numId w:val="22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2836A4B7" w14:textId="77777777" w:rsidR="00D14F31" w:rsidRPr="00A16B03" w:rsidRDefault="00D14F31" w:rsidP="00D14F31">
      <w:pPr>
        <w:pStyle w:val="a3"/>
        <w:numPr>
          <w:ilvl w:val="0"/>
          <w:numId w:val="22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фамилия, имя, отчество, паспортные данные, сведения о месте жительства заявителя (для физического лица);</w:t>
      </w:r>
    </w:p>
    <w:p w14:paraId="5359D4D9" w14:textId="69B590F2" w:rsidR="00D14F31" w:rsidRPr="00A16B03" w:rsidRDefault="00D14F31" w:rsidP="00D14F31">
      <w:pPr>
        <w:pStyle w:val="a3"/>
        <w:numPr>
          <w:ilvl w:val="0"/>
          <w:numId w:val="22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номер контактного телефона, адрес электронной почты заявителя</w:t>
      </w:r>
    </w:p>
    <w:p w14:paraId="28A94F3D" w14:textId="1089E13E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>Документы, прилагаемые к заявке, представляются в форме электронных документов, подписанных электронной подписью заявителя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Указанные документы Заявитель должен продублировать на адрес электронной почты </w:t>
      </w:r>
      <w:r w:rsidR="00232334">
        <w:rPr>
          <w:rFonts w:ascii="Times New Roman" w:eastAsia="Times New Roman" w:hAnsi="Times New Roman"/>
          <w:sz w:val="24"/>
          <w:szCs w:val="24"/>
          <w:lang w:eastAsia="ru-RU"/>
        </w:rPr>
        <w:t>Конкурсного</w:t>
      </w: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управляющего aruprav@yandex.ru.</w:t>
      </w:r>
    </w:p>
    <w:p w14:paraId="0251B067" w14:textId="65C060FA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вправе изменить или отозвать свою заявку на участие в торгах в любое время до окончания срока представления заявок на участие в торгах, направив об этом уведомление Оператору электронной площадки. Указанные документы Заявитель </w:t>
      </w: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должен продублировать на адрес электронной почты </w:t>
      </w:r>
      <w:r w:rsidR="00232334">
        <w:rPr>
          <w:rFonts w:ascii="Times New Roman" w:eastAsia="Times New Roman" w:hAnsi="Times New Roman"/>
          <w:sz w:val="24"/>
          <w:szCs w:val="24"/>
          <w:lang w:eastAsia="ru-RU"/>
        </w:rPr>
        <w:t>Конкурсного</w:t>
      </w:r>
      <w:r w:rsidR="00232334" w:rsidRPr="000F4C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>управляющего aruprav@yandex.ru.</w:t>
      </w:r>
    </w:p>
    <w:p w14:paraId="12E91FB6" w14:textId="0154FCC2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Заявка на участие в торгах должна быть подписана электронной подписью</w:t>
      </w:r>
      <w:r w:rsidR="0023233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заявителя.</w:t>
      </w:r>
    </w:p>
    <w:p w14:paraId="147236C1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CCC">
        <w:rPr>
          <w:rFonts w:ascii="Times New Roman" w:eastAsia="Times New Roman" w:hAnsi="Times New Roman"/>
          <w:sz w:val="24"/>
          <w:szCs w:val="24"/>
          <w:lang w:eastAsia="ru-RU"/>
        </w:rPr>
        <w:t>По окончании периода представления заявок на участие в торгах Оператор электронной площадки представляет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14:paraId="7CAB45FA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14:paraId="51A88D0B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аконом и указанным в сообщении о проведении торгов. Заявители, допущенные к участию в торгах, признаются участниками торгов.</w:t>
      </w:r>
    </w:p>
    <w:p w14:paraId="4A37B756" w14:textId="79311D05" w:rsidR="00D14F31" w:rsidRPr="006D66AB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 отказывает в допуске заявителя к участию в торгах в</w:t>
      </w:r>
      <w:r w:rsidR="0023233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случае,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если:</w:t>
      </w:r>
    </w:p>
    <w:p w14:paraId="56813E00" w14:textId="77777777" w:rsidR="00D14F31" w:rsidRPr="006D66AB" w:rsidRDefault="00D14F31" w:rsidP="00D14F31">
      <w:pPr>
        <w:pStyle w:val="a3"/>
        <w:numPr>
          <w:ilvl w:val="1"/>
          <w:numId w:val="24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</w:t>
      </w:r>
    </w:p>
    <w:p w14:paraId="37346516" w14:textId="77777777" w:rsidR="00D14F31" w:rsidRPr="006D66AB" w:rsidRDefault="00D14F31" w:rsidP="00D14F31">
      <w:pPr>
        <w:pStyle w:val="a3"/>
        <w:numPr>
          <w:ilvl w:val="1"/>
          <w:numId w:val="24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представленные заявителем документы не соответствуют установленным к ним требованиям или недостоверны;</w:t>
      </w:r>
    </w:p>
    <w:p w14:paraId="7016C3B9" w14:textId="77777777" w:rsidR="00D14F31" w:rsidRPr="006D66AB" w:rsidRDefault="00D14F31" w:rsidP="00D14F31">
      <w:pPr>
        <w:pStyle w:val="a3"/>
        <w:numPr>
          <w:ilvl w:val="1"/>
          <w:numId w:val="24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345F7C08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торгах.</w:t>
      </w:r>
    </w:p>
    <w:p w14:paraId="4E260111" w14:textId="77777777" w:rsidR="00D14F31" w:rsidRDefault="00D14F31" w:rsidP="00D14F31">
      <w:pPr>
        <w:pStyle w:val="a3"/>
        <w:ind w:left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2303D1ED" w14:textId="77777777" w:rsidR="00D14F31" w:rsidRDefault="00D14F31" w:rsidP="00D14F31">
      <w:pPr>
        <w:pStyle w:val="a3"/>
        <w:ind w:left="708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i/>
          <w:sz w:val="24"/>
          <w:szCs w:val="24"/>
          <w:lang w:eastAsia="ru-RU"/>
        </w:rPr>
        <w:t>Проведение торгов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электронной форме</w:t>
      </w:r>
      <w:r w:rsidRPr="006D66AB">
        <w:rPr>
          <w:rFonts w:ascii="Times New Roman" w:eastAsia="Times New Roman" w:hAnsi="Times New Roman"/>
          <w:i/>
          <w:sz w:val="24"/>
          <w:szCs w:val="24"/>
          <w:lang w:eastAsia="ru-RU"/>
        </w:rPr>
        <w:t>. Порядок заключения договора с победителем и расчетов с участниками торгов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электронной форме</w:t>
      </w:r>
    </w:p>
    <w:p w14:paraId="64994863" w14:textId="77777777" w:rsidR="00D14F31" w:rsidRDefault="00D14F31" w:rsidP="00D14F31">
      <w:pPr>
        <w:pStyle w:val="a3"/>
        <w:ind w:left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677AEF41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Торги по продаже имущества проводятся в форме открытого аукциона, в ходе которых предложения о цене заявляются на электронной площадке участниками торгов открыто в ходе проведения торгов. Открытые торги проводятся путем повышения начальной цены продажи на величину, кратную величине «шага аукциона».</w:t>
      </w:r>
    </w:p>
    <w:p w14:paraId="72398307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В открытых торгах могут принимать участие только лица, признанные участниками торгов.</w:t>
      </w:r>
    </w:p>
    <w:p w14:paraId="23648B65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На электронной площадке в автоматическом режиме отображаются все представленные предложения о цене имущества (предприятия) должника и время их поступления, а также время до истечения времени окончания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представления таких предложений</w:t>
      </w:r>
    </w:p>
    <w:p w14:paraId="6344723D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проведении о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ткрыты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 с открытой формой подачи предложений о цене имущества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частники подают ценовые предложения на электронной площадке. Побеждает участник торгов, предложивший наибольшую цену. </w:t>
      </w:r>
    </w:p>
    <w:p w14:paraId="53DF721D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При необходимости организатор торгов может приостановить торги или отказаться от проведения торгов.</w:t>
      </w:r>
    </w:p>
    <w:p w14:paraId="3E29A837" w14:textId="77777777" w:rsidR="00D14F31" w:rsidRPr="006D66AB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от приема предложения, в случае если:</w:t>
      </w:r>
    </w:p>
    <w:p w14:paraId="5F270C1D" w14:textId="77777777" w:rsidR="00D14F31" w:rsidRPr="006D66AB" w:rsidRDefault="00D14F31" w:rsidP="00D14F31">
      <w:pPr>
        <w:pStyle w:val="a3"/>
        <w:numPr>
          <w:ilvl w:val="1"/>
          <w:numId w:val="25"/>
        </w:numPr>
        <w:ind w:left="1418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предложение представлено по истечении установленного срока окончания представления предложений;</w:t>
      </w:r>
    </w:p>
    <w:p w14:paraId="78088EF8" w14:textId="77777777" w:rsidR="00D14F31" w:rsidRDefault="00D14F31" w:rsidP="00D14F31">
      <w:pPr>
        <w:pStyle w:val="a3"/>
        <w:numPr>
          <w:ilvl w:val="1"/>
          <w:numId w:val="25"/>
        </w:numPr>
        <w:ind w:left="1418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представленное предложение о цене имущества (предприятия) должника содержит предложение о цене, увеличенное на сумму, не равную «шагу» аукциона или меньше ранее представленного предложения о цене имущества (предприятия) должника.</w:t>
      </w:r>
    </w:p>
    <w:p w14:paraId="7B61C982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</w:p>
    <w:p w14:paraId="717C8585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Победителем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открытых торгов в форме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аукциона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признается участник торгов, предложивший наиболее высокую цену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 приобретаемое имущество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11B44EA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OLE_LINK8"/>
      <w:bookmarkStart w:id="4" w:name="OLE_LINK9"/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 торгов рассматривает предложения </w:t>
      </w:r>
      <w:bookmarkEnd w:id="3"/>
      <w:bookmarkEnd w:id="4"/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</w:r>
    </w:p>
    <w:p w14:paraId="1E2F99C1" w14:textId="77777777" w:rsidR="00D14F31" w:rsidRPr="006D66AB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14:paraId="232A454D" w14:textId="77777777" w:rsidR="00D14F31" w:rsidRPr="006D66AB" w:rsidRDefault="00D14F31" w:rsidP="00D14F31">
      <w:pPr>
        <w:pStyle w:val="a3"/>
        <w:numPr>
          <w:ilvl w:val="1"/>
          <w:numId w:val="26"/>
        </w:numPr>
        <w:tabs>
          <w:tab w:val="left" w:pos="709"/>
        </w:tabs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27B159B0" w14:textId="77777777" w:rsidR="00D14F31" w:rsidRPr="006D66AB" w:rsidRDefault="00D14F31" w:rsidP="00D14F31">
      <w:pPr>
        <w:pStyle w:val="a3"/>
        <w:numPr>
          <w:ilvl w:val="1"/>
          <w:numId w:val="26"/>
        </w:numPr>
        <w:tabs>
          <w:tab w:val="left" w:pos="709"/>
        </w:tabs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рассмотрения предложений о цене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, представленных участниками торгов;</w:t>
      </w:r>
    </w:p>
    <w:p w14:paraId="59CA900D" w14:textId="77777777" w:rsidR="00D14F31" w:rsidRPr="006D66AB" w:rsidRDefault="00D14F31" w:rsidP="00D14F31">
      <w:pPr>
        <w:pStyle w:val="a3"/>
        <w:numPr>
          <w:ilvl w:val="1"/>
          <w:numId w:val="26"/>
        </w:numPr>
        <w:tabs>
          <w:tab w:val="left" w:pos="709"/>
        </w:tabs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сравнению с предложениями других участников торгов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, за исключением предложения победителя торгов (в случае использования закрытой формы представления предложений о цене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), или участника торгов, который сделал предпоследнее предложение о цене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 в ходе аукциона (в случае использования открытой формы представления предложений о цене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14:paraId="4B0517C4" w14:textId="77777777" w:rsidR="00D14F31" w:rsidRPr="006D66AB" w:rsidRDefault="00D14F31" w:rsidP="00D14F31">
      <w:pPr>
        <w:pStyle w:val="a3"/>
        <w:numPr>
          <w:ilvl w:val="1"/>
          <w:numId w:val="26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14:paraId="1D6D9A43" w14:textId="77777777" w:rsidR="00D14F31" w:rsidRDefault="00D14F31" w:rsidP="00D14F31">
      <w:pPr>
        <w:pStyle w:val="a3"/>
        <w:numPr>
          <w:ilvl w:val="1"/>
          <w:numId w:val="26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14:paraId="10C3D0F0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электронной почте либо с использованием средств Электронной площадки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74385">
        <w:rPr>
          <w:rFonts w:ascii="Times New Roman" w:eastAsia="Times New Roman" w:hAnsi="Times New Roman"/>
          <w:b/>
          <w:sz w:val="24"/>
          <w:szCs w:val="24"/>
          <w:lang w:eastAsia="ru-RU"/>
        </w:rPr>
        <w:t>не позднее рабочего дня</w:t>
      </w:r>
      <w:r w:rsidRPr="006D66AB">
        <w:rPr>
          <w:rFonts w:ascii="Times New Roman" w:eastAsia="Times New Roman" w:hAnsi="Times New Roman"/>
          <w:sz w:val="24"/>
          <w:szCs w:val="24"/>
          <w:lang w:eastAsia="ru-RU"/>
        </w:rPr>
        <w:t>, следующего после дня подписания такого протокола, на адрес электронной почты, указанный в заявке на участие в торгах.</w:t>
      </w:r>
    </w:p>
    <w:p w14:paraId="43333D70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4385">
        <w:rPr>
          <w:rFonts w:ascii="Times New Roman" w:eastAsia="Times New Roman" w:hAnsi="Times New Roman"/>
          <w:sz w:val="24"/>
          <w:szCs w:val="24"/>
          <w:lang w:eastAsia="ru-RU"/>
        </w:rPr>
        <w:t xml:space="preserve">Суммы внесенных заявителями задатков возвращаются всем заявителям, за исключением победителя торгов, </w:t>
      </w:r>
      <w:r w:rsidRPr="00174385">
        <w:rPr>
          <w:rFonts w:ascii="Times New Roman" w:eastAsia="Times New Roman" w:hAnsi="Times New Roman"/>
          <w:b/>
          <w:sz w:val="24"/>
          <w:szCs w:val="24"/>
          <w:lang w:eastAsia="ru-RU"/>
        </w:rPr>
        <w:t>в течение пяти рабочих дней</w:t>
      </w:r>
      <w:r w:rsidRPr="00174385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подписания протокола о результатах проведения торгов.</w:t>
      </w:r>
    </w:p>
    <w:p w14:paraId="1FC8B8A6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течение </w:t>
      </w:r>
      <w:r w:rsidRPr="001B0EE0">
        <w:rPr>
          <w:rFonts w:ascii="Times New Roman" w:eastAsia="Times New Roman" w:hAnsi="Times New Roman"/>
          <w:b/>
          <w:sz w:val="24"/>
          <w:szCs w:val="24"/>
          <w:lang w:eastAsia="ru-RU"/>
        </w:rPr>
        <w:t>пятнадцати рабочих дней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Законом.</w:t>
      </w:r>
    </w:p>
    <w:p w14:paraId="72606C4D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 случае, если торги признаны состоявшимися, в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внешнему управляющему и о характере этой заинтересованности, сведения об участии в капитале победителя торгов внешнего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имущества.</w:t>
      </w:r>
    </w:p>
    <w:p w14:paraId="7827C86B" w14:textId="5A464055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случае, 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</w:t>
      </w:r>
      <w:r w:rsidR="00B55ABA">
        <w:rPr>
          <w:rFonts w:ascii="Times New Roman" w:eastAsia="Times New Roman" w:hAnsi="Times New Roman"/>
          <w:sz w:val="24"/>
          <w:szCs w:val="24"/>
          <w:lang w:eastAsia="ru-RU"/>
        </w:rPr>
        <w:t xml:space="preserve">торги признаются несостоявшимися, однако покупателем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признается такой участник и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</w:r>
    </w:p>
    <w:p w14:paraId="2940BA37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Pr="00174385">
        <w:rPr>
          <w:rFonts w:ascii="Times New Roman" w:eastAsia="Times New Roman" w:hAnsi="Times New Roman"/>
          <w:b/>
          <w:sz w:val="24"/>
          <w:szCs w:val="24"/>
          <w:lang w:eastAsia="ru-RU"/>
        </w:rPr>
        <w:t>2 (двух) рабочих дней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с даты подписания протокола о результатах проведения торгов Организатор торгов направляет победителю торгов копии этого протокола и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</w:t>
      </w:r>
    </w:p>
    <w:p w14:paraId="3334A7DF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OLE_LINK14"/>
      <w:bookmarkStart w:id="6" w:name="OLE_LINK15"/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отказа или уклонения победителя торгов от подписания договора купли- </w:t>
      </w:r>
      <w:bookmarkStart w:id="7" w:name="OLE_LINK10"/>
      <w:bookmarkStart w:id="8" w:name="OLE_LINK11"/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продажи </w:t>
      </w:r>
      <w:r w:rsidRPr="00174385">
        <w:rPr>
          <w:rFonts w:ascii="Times New Roman" w:eastAsia="Times New Roman" w:hAnsi="Times New Roman"/>
          <w:b/>
          <w:sz w:val="24"/>
          <w:szCs w:val="24"/>
          <w:lang w:eastAsia="ru-RU"/>
        </w:rPr>
        <w:t>в течение пяти дней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получения предложения арбитражного управляющего о заключении такого </w:t>
      </w:r>
      <w:bookmarkEnd w:id="7"/>
      <w:bookmarkEnd w:id="8"/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в течение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пятнадцати дней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направления такого уведомления победителю торгов, а также в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неоплаты (неполной оплаты) победителем торгов имущества в соответствии с заключенным договором купли-продажи в срок, указанный в настоящем Положении и договоре купли-продажи,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9" w:name="OLE_LINK19"/>
      <w:bookmarkStart w:id="10" w:name="OLE_LINK2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купли-продажи с таким победителем торгов не может быть заключен, заключенный договор купли-продажи расторгается, победитель торгов утрачивает право на заключение договора купли-продажи имущества Должника, реализуемого в соответствии с настоящем Положением,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внесенный задаток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победителю торгов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 незаключения договора купли-продажи с таким участником торги признаются несостоявшимися.</w:t>
      </w:r>
    </w:p>
    <w:bookmarkEnd w:id="5"/>
    <w:bookmarkEnd w:id="6"/>
    <w:bookmarkEnd w:id="9"/>
    <w:bookmarkEnd w:id="10"/>
    <w:p w14:paraId="0618F254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случае, если открытые торги признаны несостоявшимися и договор купли- продажи не заключен с единственным участником торгов, Организатор торгов в </w:t>
      </w:r>
      <w:r w:rsidRPr="003B1F56">
        <w:rPr>
          <w:rFonts w:ascii="Times New Roman" w:eastAsia="Times New Roman" w:hAnsi="Times New Roman"/>
          <w:b/>
          <w:sz w:val="24"/>
          <w:szCs w:val="24"/>
          <w:lang w:eastAsia="ru-RU"/>
        </w:rPr>
        <w:t>течение двух дней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 завершения срока, установленного Законом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площадке.</w:t>
      </w:r>
    </w:p>
    <w:p w14:paraId="06152B9A" w14:textId="77777777" w:rsidR="00D14F31" w:rsidRDefault="00D14F31" w:rsidP="00D14F31">
      <w:pPr>
        <w:pStyle w:val="a3"/>
        <w:ind w:left="708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7536776D" w14:textId="77777777" w:rsidR="00D14F31" w:rsidRDefault="00D14F31" w:rsidP="00D14F31">
      <w:pPr>
        <w:pStyle w:val="a3"/>
        <w:ind w:left="708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1284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Проведение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повторных </w:t>
      </w:r>
      <w:r w:rsidRPr="00112847">
        <w:rPr>
          <w:rFonts w:ascii="Times New Roman" w:eastAsia="Times New Roman" w:hAnsi="Times New Roman"/>
          <w:i/>
          <w:sz w:val="24"/>
          <w:szCs w:val="24"/>
          <w:lang w:eastAsia="ru-RU"/>
        </w:rPr>
        <w:t>электронных торгов</w:t>
      </w:r>
    </w:p>
    <w:p w14:paraId="4590918D" w14:textId="77777777" w:rsidR="00D14F31" w:rsidRPr="00112847" w:rsidRDefault="00D14F31" w:rsidP="00D14F31">
      <w:pPr>
        <w:pStyle w:val="a3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2C98ED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 случае признания торгов несостоявшимися и незаключения договора купли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продажи с единственным участником торгов, а также в случае незаключения договора купли-продажи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результатам торгов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арбитражный управляющий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1284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 течение двух дней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 завершения срока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результатам торгов, принимает решение о </w:t>
      </w:r>
      <w:r w:rsidRPr="00112847">
        <w:rPr>
          <w:rFonts w:ascii="Times New Roman" w:eastAsia="Times New Roman" w:hAnsi="Times New Roman"/>
          <w:b/>
          <w:sz w:val="24"/>
          <w:szCs w:val="24"/>
          <w:lang w:eastAsia="ru-RU"/>
        </w:rPr>
        <w:t>проведении повторных торгов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и об установлении начальной цены 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 по правилам проведения первых электронных торгов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. Начальная цена 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повторных торгах устанавливается </w:t>
      </w:r>
      <w:r w:rsidRPr="008B7D26">
        <w:rPr>
          <w:rFonts w:ascii="Times New Roman" w:eastAsia="Times New Roman" w:hAnsi="Times New Roman"/>
          <w:b/>
          <w:sz w:val="24"/>
          <w:szCs w:val="24"/>
          <w:lang w:eastAsia="ru-RU"/>
        </w:rPr>
        <w:t>на десять процентов ниже начальной цены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продажи предприятия, установленной в соответствии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Законом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на первоначальных торгах.</w:t>
      </w:r>
    </w:p>
    <w:p w14:paraId="07F3999D" w14:textId="77777777" w:rsidR="00D14F31" w:rsidRDefault="00D14F31" w:rsidP="00D14F31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58C386" w14:textId="77777777" w:rsidR="00D14F31" w:rsidRDefault="00D14F31" w:rsidP="00D14F31">
      <w:pPr>
        <w:pStyle w:val="a3"/>
        <w:ind w:left="708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12847">
        <w:rPr>
          <w:rFonts w:ascii="Times New Roman" w:eastAsia="Times New Roman" w:hAnsi="Times New Roman"/>
          <w:i/>
          <w:sz w:val="24"/>
          <w:szCs w:val="24"/>
          <w:lang w:eastAsia="ru-RU"/>
        </w:rPr>
        <w:t>Проведение электронных торгов посредством публичного предложения</w:t>
      </w:r>
    </w:p>
    <w:p w14:paraId="1351BAF5" w14:textId="77777777" w:rsidR="00D14F31" w:rsidRPr="00112847" w:rsidRDefault="00D14F31" w:rsidP="00D14F31">
      <w:pPr>
        <w:pStyle w:val="a3"/>
        <w:ind w:left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417E0339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1A4E80B8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Начальная цена продажи Имущества на торгах в форме публичного предложения устанавливается равной начальной цене продажи имущества на повторных торгах (равной начальной цене продажи имущества на первых торгах, сниженной на 10%).</w:t>
      </w:r>
    </w:p>
    <w:p w14:paraId="50ACD29B" w14:textId="77777777" w:rsidR="00D14F31" w:rsidRPr="00F53AB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3ABD">
        <w:rPr>
          <w:rFonts w:ascii="Times New Roman" w:eastAsia="Times New Roman" w:hAnsi="Times New Roman"/>
          <w:sz w:val="24"/>
          <w:szCs w:val="24"/>
          <w:lang w:eastAsia="ru-RU"/>
        </w:rPr>
        <w:t>В сообщении о проведении торгов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3ABD">
        <w:rPr>
          <w:rFonts w:ascii="Times New Roman" w:eastAsia="Times New Roman" w:hAnsi="Times New Roman"/>
          <w:sz w:val="24"/>
          <w:szCs w:val="24"/>
          <w:lang w:eastAsia="ru-RU"/>
        </w:rPr>
        <w:t>дополнительно указываются:</w:t>
      </w:r>
    </w:p>
    <w:p w14:paraId="11187441" w14:textId="77777777" w:rsidR="00D14F31" w:rsidRPr="00F53ABD" w:rsidRDefault="00D14F31" w:rsidP="00D14F31">
      <w:pPr>
        <w:pStyle w:val="a3"/>
        <w:numPr>
          <w:ilvl w:val="1"/>
          <w:numId w:val="27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3ABD">
        <w:rPr>
          <w:rFonts w:ascii="Times New Roman" w:eastAsia="Times New Roman" w:hAnsi="Times New Roman"/>
          <w:sz w:val="24"/>
          <w:szCs w:val="24"/>
          <w:lang w:eastAsia="ru-RU"/>
        </w:rPr>
        <w:t>величина снижения начальной цены продажи имущества должника;</w:t>
      </w:r>
    </w:p>
    <w:p w14:paraId="7230A353" w14:textId="77777777" w:rsidR="00D14F31" w:rsidRDefault="00D14F31" w:rsidP="00D14F31">
      <w:pPr>
        <w:pStyle w:val="a3"/>
        <w:numPr>
          <w:ilvl w:val="1"/>
          <w:numId w:val="27"/>
        </w:numPr>
        <w:ind w:left="1418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3ABD">
        <w:rPr>
          <w:rFonts w:ascii="Times New Roman" w:eastAsia="Times New Roman" w:hAnsi="Times New Roman"/>
          <w:sz w:val="24"/>
          <w:szCs w:val="24"/>
          <w:lang w:eastAsia="ru-RU"/>
        </w:rPr>
        <w:t>срок, по истечении которого последовательно снижается указанная начальная цена.</w:t>
      </w:r>
    </w:p>
    <w:p w14:paraId="4EF68C74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статьей 110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Закона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3772E28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</w:p>
    <w:p w14:paraId="6E32A393" w14:textId="4220CD13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продаже имущества посредством публичного предложения начальная цена продажи имущества </w:t>
      </w:r>
      <w:r w:rsidRPr="00F53A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последовательно снижается на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Pr="00F53A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девять</w:t>
      </w:r>
      <w:r w:rsidRPr="00F53ABD">
        <w:rPr>
          <w:rFonts w:ascii="Times New Roman" w:eastAsia="Times New Roman" w:hAnsi="Times New Roman"/>
          <w:b/>
          <w:sz w:val="24"/>
          <w:szCs w:val="24"/>
          <w:lang w:eastAsia="ru-RU"/>
        </w:rPr>
        <w:t>) процент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ов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от начальной продажной цены имущества, установленной для соответствующих торгов (периода торгов). Срок, по истечении которого последовательно снижается начальная цена, составляет </w:t>
      </w:r>
      <w:r w:rsidR="00042F4D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F53A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 w:rsidR="00042F4D">
        <w:rPr>
          <w:rFonts w:ascii="Times New Roman" w:eastAsia="Times New Roman" w:hAnsi="Times New Roman"/>
          <w:b/>
          <w:sz w:val="24"/>
          <w:szCs w:val="24"/>
          <w:lang w:eastAsia="ru-RU"/>
        </w:rPr>
        <w:t>семь</w:t>
      </w:r>
      <w:r w:rsidRPr="00F53ABD">
        <w:rPr>
          <w:rFonts w:ascii="Times New Roman" w:eastAsia="Times New Roman" w:hAnsi="Times New Roman"/>
          <w:b/>
          <w:sz w:val="24"/>
          <w:szCs w:val="24"/>
          <w:lang w:eastAsia="ru-RU"/>
        </w:rPr>
        <w:t>) дн</w:t>
      </w:r>
      <w:r w:rsidR="00042F4D">
        <w:rPr>
          <w:rFonts w:ascii="Times New Roman" w:eastAsia="Times New Roman" w:hAnsi="Times New Roman"/>
          <w:b/>
          <w:sz w:val="24"/>
          <w:szCs w:val="24"/>
          <w:lang w:eastAsia="ru-RU"/>
        </w:rPr>
        <w:t>ей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7BA1F96" w14:textId="4370F822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Минимальная цена продажи имущества посредством публичного предложения составляет </w:t>
      </w:r>
      <w:r w:rsidR="00AA530F">
        <w:rPr>
          <w:rFonts w:ascii="Times New Roman" w:eastAsia="Times New Roman" w:hAnsi="Times New Roman"/>
          <w:sz w:val="24"/>
          <w:szCs w:val="24"/>
          <w:lang w:eastAsia="ru-RU"/>
        </w:rPr>
        <w:t>63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A530F">
        <w:rPr>
          <w:rFonts w:ascii="Times New Roman" w:eastAsia="Times New Roman" w:hAnsi="Times New Roman"/>
          <w:sz w:val="24"/>
          <w:szCs w:val="24"/>
          <w:lang w:eastAsia="ru-RU"/>
        </w:rPr>
        <w:t>шестьдесят три</w:t>
      </w:r>
      <w:r w:rsidR="00042F4D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</w:t>
      </w:r>
      <w:r w:rsidR="00AA530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от стоимости имущества, установленной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повторных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торгах.</w:t>
      </w:r>
    </w:p>
    <w:p w14:paraId="2A5A8799" w14:textId="77777777" w:rsidR="00D14F31" w:rsidRPr="006D66AB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Период проведения публичного предложения - количество дней до достижения минимальной цены продажи имущества вне зависимости от количества представленных заявок на участие в торгах, содержащих предложение о цене имущества должника.</w:t>
      </w:r>
    </w:p>
    <w:p w14:paraId="6E10C4B5" w14:textId="77777777" w:rsidR="00D14F31" w:rsidRPr="00F53AB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К участию в торгах допускаются юридические и физические лица, своевременно подавшие оператору электронной площадки заявку с необходимыми документами и внесшие в установленном порядке </w:t>
      </w:r>
      <w:r w:rsidRPr="00F53ABD">
        <w:rPr>
          <w:rFonts w:ascii="Times New Roman" w:eastAsia="Times New Roman" w:hAnsi="Times New Roman"/>
          <w:b/>
          <w:sz w:val="24"/>
          <w:szCs w:val="24"/>
          <w:lang w:eastAsia="ru-RU"/>
        </w:rPr>
        <w:t>задаток в размере 10 (десять) процентов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от цены продажи соответствующего лота, действующей в период подачи заявки.</w:t>
      </w:r>
    </w:p>
    <w:p w14:paraId="14574293" w14:textId="77777777" w:rsidR="00D14F31" w:rsidRPr="00F53AB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предложений других участников торгов по продаже имущества должника посредством публичного предложения.</w:t>
      </w:r>
    </w:p>
    <w:p w14:paraId="72A1CDC0" w14:textId="77777777" w:rsidR="00D14F31" w:rsidRPr="00F53AB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 случае, если несколько участников торгов по продаже иму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щества должника посредством публичного предложения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предс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тавили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установленный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заявки,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445F4279" w14:textId="6F84E175" w:rsidR="00D14F31" w:rsidRPr="00F53AB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 случае, если несколько участников торгов по продаже имущества должника посредством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публичного</w:t>
      </w:r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предложения</w:t>
      </w:r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представили</w:t>
      </w:r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установленный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срок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ab/>
        <w:t>заявки,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15860263" w14:textId="77777777" w:rsidR="00D14F31" w:rsidRPr="00F53AB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51164F0E" w14:textId="77777777" w:rsidR="00D14F31" w:rsidRPr="00F53AB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предлагает заключить договор купли-продажи другому участнику торгов, предложившему наибольшую цену. </w:t>
      </w:r>
    </w:p>
    <w:p w14:paraId="62F201AE" w14:textId="65495BE0" w:rsidR="007E123D" w:rsidRPr="007E123D" w:rsidRDefault="00D14F31" w:rsidP="007E123D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В случае отказа или уклонения победителя торгов (либо последующих участников торгов, подавших заявку на том же отрезке действия цены предложения) от подписания договора купли-продажи в течение 5 (пяти) дней со дня получения предложения арбитражного управляющего о заключении такого договора, а также отсутствия полной оплаты по договору купли-продажи, внесенный задаток ему не возвращается</w:t>
      </w:r>
      <w:r w:rsidR="00127D1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4B1B4F" w14:textId="4C0B8ACC" w:rsidR="00FE7368" w:rsidRPr="00747646" w:rsidRDefault="00127D12" w:rsidP="00FE7368">
      <w:pPr>
        <w:pStyle w:val="21"/>
        <w:numPr>
          <w:ilvl w:val="1"/>
          <w:numId w:val="16"/>
        </w:numPr>
        <w:tabs>
          <w:tab w:val="num" w:pos="1425"/>
        </w:tabs>
        <w:ind w:left="0" w:firstLine="708"/>
        <w:jc w:val="both"/>
        <w:rPr>
          <w:rFonts w:eastAsia="Calibri"/>
          <w:lang w:eastAsia="en-US"/>
        </w:rPr>
      </w:pPr>
      <w:r>
        <w:t>О</w:t>
      </w:r>
      <w:r w:rsidR="00D14F31" w:rsidRPr="007E123D">
        <w:t>рганизатор торгов после признания торгов в форме публичного предложения несостоявшимися</w:t>
      </w:r>
      <w:r>
        <w:t xml:space="preserve"> переходит к реализации имущества по договорам купли-продажи согласно Приложению 2 по цене не ниже минимальной</w:t>
      </w:r>
      <w:r w:rsidRPr="003E7E90">
        <w:t xml:space="preserve"> </w:t>
      </w:r>
      <w:r>
        <w:t xml:space="preserve">цены. В случае если организатор </w:t>
      </w:r>
      <w:proofErr w:type="gramStart"/>
      <w:r>
        <w:t xml:space="preserve">торгов </w:t>
      </w:r>
      <w:r w:rsidR="00D14F31" w:rsidRPr="007E123D">
        <w:t xml:space="preserve"> не</w:t>
      </w:r>
      <w:proofErr w:type="gramEnd"/>
      <w:r w:rsidR="00D14F31" w:rsidRPr="007E123D">
        <w:t xml:space="preserve"> сможет реализовать в установленном порядке принадлежащие </w:t>
      </w:r>
      <w:r w:rsidR="00400080" w:rsidRPr="007E123D">
        <w:t>должнику</w:t>
      </w:r>
      <w:r w:rsidR="00D14F31" w:rsidRPr="007E123D">
        <w:t xml:space="preserve"> имущество в течение тридцати календарных дней, организатор торгов предлагает кредитором </w:t>
      </w:r>
      <w:bookmarkStart w:id="11" w:name="OLE_LINK21"/>
      <w:r w:rsidR="00D14F31" w:rsidRPr="007E123D">
        <w:t>принять такое имущество в счет погашения</w:t>
      </w:r>
      <w:bookmarkEnd w:id="11"/>
      <w:r w:rsidR="00D14F31" w:rsidRPr="007E123D">
        <w:t xml:space="preserve"> своих требований в порядке, установленном Законо</w:t>
      </w:r>
      <w:r w:rsidR="00284D8C">
        <w:t>м</w:t>
      </w:r>
      <w:r w:rsidR="003E7E90">
        <w:t xml:space="preserve">. Организатор торгов также </w:t>
      </w:r>
      <w:r w:rsidR="00FE7368">
        <w:t xml:space="preserve">имеет право </w:t>
      </w:r>
      <w:r w:rsidR="003E7E90">
        <w:t xml:space="preserve">провести повторные торги либо </w:t>
      </w:r>
      <w:r w:rsidR="00FE7368">
        <w:t>инициировать проведение собрания кредиторов, на котором будет установлена иная стоимость имущества, шаг аукциона, шаг снижения стоимости в публичном предложении, и иные условия реализации имущества</w:t>
      </w:r>
    </w:p>
    <w:p w14:paraId="0AA63B26" w14:textId="22909858" w:rsidR="00D14F31" w:rsidRDefault="00D14F31" w:rsidP="00D14F31">
      <w:pPr>
        <w:pStyle w:val="21"/>
        <w:numPr>
          <w:ilvl w:val="1"/>
          <w:numId w:val="16"/>
        </w:numPr>
        <w:tabs>
          <w:tab w:val="num" w:pos="1425"/>
        </w:tabs>
        <w:ind w:left="0" w:firstLine="708"/>
        <w:jc w:val="both"/>
        <w:rPr>
          <w:rFonts w:eastAsia="Calibri"/>
          <w:lang w:eastAsia="en-US"/>
        </w:rPr>
      </w:pPr>
      <w:r w:rsidRPr="00747646">
        <w:rPr>
          <w:rFonts w:eastAsia="Calibri"/>
          <w:lang w:eastAsia="en-US"/>
        </w:rPr>
        <w:t>В случае, если стоимость имущества, в отношении которого кредитором предоставлено согласие о принятии такого имущества в счет своего требования к должнику, превышает размер такого требования, кредитор обязан перечислить на основной счет должника разницу между стоимостью принимаемого им имущества и размером своего требования к должнику.</w:t>
      </w:r>
    </w:p>
    <w:p w14:paraId="2637E31E" w14:textId="2FD20B02" w:rsidR="00D14F31" w:rsidRPr="00747646" w:rsidRDefault="00D14F31" w:rsidP="00D14F31">
      <w:pPr>
        <w:pStyle w:val="21"/>
        <w:numPr>
          <w:ilvl w:val="1"/>
          <w:numId w:val="16"/>
        </w:numPr>
        <w:tabs>
          <w:tab w:val="num" w:pos="1425"/>
        </w:tabs>
        <w:ind w:left="0" w:firstLine="708"/>
        <w:jc w:val="both"/>
        <w:rPr>
          <w:rFonts w:eastAsia="Calibri"/>
          <w:lang w:eastAsia="en-US"/>
        </w:rPr>
      </w:pPr>
      <w:r w:rsidRPr="00747646">
        <w:rPr>
          <w:rFonts w:eastAsia="Calibri"/>
          <w:lang w:eastAsia="en-US"/>
        </w:rPr>
        <w:t>В случае, если в отношении имущества</w:t>
      </w:r>
      <w:r>
        <w:rPr>
          <w:rFonts w:eastAsia="Calibri"/>
          <w:lang w:eastAsia="en-US"/>
        </w:rPr>
        <w:t>,</w:t>
      </w:r>
      <w:r w:rsidRPr="00747646">
        <w:rPr>
          <w:rFonts w:eastAsia="Calibri"/>
          <w:lang w:eastAsia="en-US"/>
        </w:rPr>
        <w:t xml:space="preserve"> предлагаемого </w:t>
      </w:r>
      <w:r w:rsidRPr="006A55D1">
        <w:rPr>
          <w:rFonts w:eastAsia="Calibri"/>
          <w:lang w:eastAsia="en-US"/>
        </w:rPr>
        <w:t xml:space="preserve">кредиторам </w:t>
      </w:r>
      <w:r w:rsidRPr="00747646">
        <w:rPr>
          <w:rFonts w:eastAsia="Calibri"/>
          <w:lang w:eastAsia="en-US"/>
        </w:rPr>
        <w:t>для принятия в счет своего требования к должнику</w:t>
      </w:r>
      <w:r>
        <w:rPr>
          <w:rFonts w:eastAsia="Calibri"/>
          <w:lang w:eastAsia="en-US"/>
        </w:rPr>
        <w:t>,</w:t>
      </w:r>
      <w:r w:rsidRPr="00747646">
        <w:rPr>
          <w:rFonts w:eastAsia="Calibri"/>
          <w:lang w:eastAsia="en-US"/>
        </w:rPr>
        <w:t xml:space="preserve"> будет представлено согласие двумя или более кредиторами, такое имущество поступает в их долевую собственность соразмерно величине их требований к должнику либо в ином порядке на основании соглашения таких кредиторов</w:t>
      </w:r>
      <w:r w:rsidRPr="006A55D1">
        <w:rPr>
          <w:rFonts w:eastAsia="Calibri"/>
          <w:lang w:eastAsia="en-US"/>
        </w:rPr>
        <w:t xml:space="preserve">, при этом имущество оценивается </w:t>
      </w:r>
      <w:r>
        <w:t xml:space="preserve">по начальной цене </w:t>
      </w:r>
      <w:r w:rsidRPr="006231AA">
        <w:t>продажи</w:t>
      </w:r>
      <w:r>
        <w:t xml:space="preserve"> такого имущества</w:t>
      </w:r>
      <w:r w:rsidRPr="00747646">
        <w:rPr>
          <w:rFonts w:eastAsia="Calibri"/>
          <w:lang w:eastAsia="en-US"/>
        </w:rPr>
        <w:t xml:space="preserve">. Соглашение кредиторов должно быть предоставлено </w:t>
      </w:r>
      <w:r w:rsidR="009D016C">
        <w:rPr>
          <w:rFonts w:eastAsia="Calibri"/>
          <w:lang w:eastAsia="en-US"/>
        </w:rPr>
        <w:t>конкурсному</w:t>
      </w:r>
      <w:r w:rsidRPr="00747646">
        <w:rPr>
          <w:rFonts w:eastAsia="Calibri"/>
          <w:lang w:eastAsia="en-US"/>
        </w:rPr>
        <w:t xml:space="preserve"> управляющему не позднее двух недель с момента </w:t>
      </w:r>
      <w:r w:rsidRPr="00A016CF">
        <w:rPr>
          <w:rFonts w:eastAsia="Calibri"/>
          <w:lang w:eastAsia="en-US"/>
        </w:rPr>
        <w:t xml:space="preserve">направления </w:t>
      </w:r>
      <w:r w:rsidR="009D016C">
        <w:rPr>
          <w:rFonts w:eastAsia="Calibri"/>
          <w:lang w:eastAsia="en-US"/>
        </w:rPr>
        <w:t>конкурсным</w:t>
      </w:r>
      <w:r w:rsidRPr="006A55D1">
        <w:rPr>
          <w:rFonts w:eastAsia="Calibri"/>
          <w:lang w:eastAsia="en-US"/>
        </w:rPr>
        <w:t xml:space="preserve"> управляющим</w:t>
      </w:r>
      <w:r w:rsidRPr="00747646">
        <w:rPr>
          <w:rFonts w:eastAsia="Calibri"/>
          <w:lang w:eastAsia="en-US"/>
        </w:rPr>
        <w:t xml:space="preserve"> уведомления</w:t>
      </w:r>
      <w:r w:rsidRPr="006A55D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кредитору (кредиторам)</w:t>
      </w:r>
      <w:r w:rsidRPr="00747646">
        <w:rPr>
          <w:rFonts w:eastAsia="Calibri"/>
          <w:lang w:eastAsia="en-US"/>
        </w:rPr>
        <w:t xml:space="preserve"> о </w:t>
      </w:r>
      <w:r w:rsidRPr="006A55D1">
        <w:rPr>
          <w:rFonts w:eastAsia="Calibri"/>
          <w:lang w:eastAsia="en-US"/>
        </w:rPr>
        <w:t xml:space="preserve">получении </w:t>
      </w:r>
      <w:r w:rsidR="009D016C">
        <w:rPr>
          <w:rFonts w:eastAsia="Calibri"/>
          <w:lang w:eastAsia="en-US"/>
        </w:rPr>
        <w:t>конкурсным</w:t>
      </w:r>
      <w:r w:rsidR="009D016C" w:rsidRPr="006A55D1">
        <w:rPr>
          <w:rFonts w:eastAsia="Calibri"/>
          <w:lang w:eastAsia="en-US"/>
        </w:rPr>
        <w:t xml:space="preserve"> </w:t>
      </w:r>
      <w:r w:rsidRPr="006A55D1">
        <w:rPr>
          <w:rFonts w:eastAsia="Calibri"/>
          <w:lang w:eastAsia="en-US"/>
        </w:rPr>
        <w:t>управляющим</w:t>
      </w:r>
      <w:r w:rsidRPr="00747646">
        <w:rPr>
          <w:rFonts w:eastAsia="Calibri"/>
          <w:lang w:eastAsia="en-US"/>
        </w:rPr>
        <w:t xml:space="preserve"> согласия </w:t>
      </w:r>
      <w:r w:rsidRPr="006A55D1">
        <w:rPr>
          <w:rFonts w:eastAsia="Calibri"/>
          <w:lang w:eastAsia="en-US"/>
        </w:rPr>
        <w:t xml:space="preserve">от иного кредитора </w:t>
      </w:r>
      <w:r w:rsidRPr="00747646">
        <w:rPr>
          <w:rFonts w:eastAsia="Calibri"/>
          <w:lang w:eastAsia="en-US"/>
        </w:rPr>
        <w:t>принять такое имущество в счет своего требования к должнику.</w:t>
      </w:r>
      <w:r>
        <w:rPr>
          <w:rFonts w:eastAsia="Calibri"/>
          <w:lang w:eastAsia="en-US"/>
        </w:rPr>
        <w:t xml:space="preserve"> </w:t>
      </w:r>
    </w:p>
    <w:p w14:paraId="239147C2" w14:textId="459A0B64" w:rsidR="00D14F31" w:rsidRPr="00400080" w:rsidRDefault="00D14F31" w:rsidP="00400080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  <w:tab w:val="left" w:pos="1985"/>
          <w:tab w:val="left" w:pos="2268"/>
          <w:tab w:val="left" w:pos="2694"/>
          <w:tab w:val="left" w:pos="3261"/>
          <w:tab w:val="left" w:pos="8789"/>
          <w:tab w:val="left" w:pos="9639"/>
        </w:tabs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Осмотр, ознакомление, п</w:t>
      </w:r>
      <w:r w:rsidRPr="00687B71">
        <w:rPr>
          <w:rFonts w:ascii="Times New Roman" w:hAnsi="Times New Roman"/>
          <w:sz w:val="24"/>
          <w:szCs w:val="24"/>
        </w:rPr>
        <w:t>олучение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87B71">
        <w:rPr>
          <w:rFonts w:ascii="Times New Roman" w:hAnsi="Times New Roman"/>
          <w:sz w:val="24"/>
          <w:szCs w:val="24"/>
        </w:rPr>
        <w:t>доставка имущества</w:t>
      </w:r>
      <w:r>
        <w:rPr>
          <w:rFonts w:ascii="Times New Roman" w:hAnsi="Times New Roman"/>
          <w:sz w:val="24"/>
          <w:szCs w:val="24"/>
        </w:rPr>
        <w:t xml:space="preserve">, а также любые иные действия, связанные с реализацией своих прав участниками торгов, победителем торгов </w:t>
      </w:r>
      <w:r>
        <w:rPr>
          <w:rFonts w:ascii="Times New Roman" w:hAnsi="Times New Roman"/>
          <w:sz w:val="24"/>
          <w:szCs w:val="24"/>
        </w:rPr>
        <w:lastRenderedPageBreak/>
        <w:t xml:space="preserve">либо кредиторами в отношении имущества, </w:t>
      </w:r>
      <w:r w:rsidRPr="00687B71">
        <w:rPr>
          <w:rFonts w:ascii="Times New Roman" w:hAnsi="Times New Roman"/>
          <w:sz w:val="24"/>
          <w:szCs w:val="24"/>
        </w:rPr>
        <w:t xml:space="preserve">осуществляется силами и за счет средств </w:t>
      </w:r>
      <w:r>
        <w:rPr>
          <w:rFonts w:ascii="Times New Roman" w:hAnsi="Times New Roman"/>
          <w:sz w:val="24"/>
          <w:szCs w:val="24"/>
        </w:rPr>
        <w:t>таких лиц</w:t>
      </w:r>
      <w:r w:rsidRPr="00687B71">
        <w:rPr>
          <w:rFonts w:ascii="Times New Roman" w:hAnsi="Times New Roman"/>
          <w:sz w:val="24"/>
          <w:szCs w:val="24"/>
        </w:rPr>
        <w:t>.</w:t>
      </w:r>
    </w:p>
    <w:p w14:paraId="177AA928" w14:textId="77777777" w:rsidR="00D14F31" w:rsidRDefault="00D14F31" w:rsidP="00D14F31">
      <w:pPr>
        <w:pStyle w:val="a3"/>
        <w:ind w:left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57B8288A" w14:textId="77777777" w:rsidR="00D14F31" w:rsidRDefault="00D14F31" w:rsidP="00D14F31">
      <w:pPr>
        <w:pStyle w:val="a3"/>
        <w:ind w:firstLine="708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C70AD">
        <w:rPr>
          <w:rFonts w:ascii="Times New Roman" w:eastAsia="Times New Roman" w:hAnsi="Times New Roman"/>
          <w:i/>
          <w:sz w:val="24"/>
          <w:szCs w:val="24"/>
          <w:lang w:eastAsia="ru-RU"/>
        </w:rPr>
        <w:t>Оплата имущества, приобретенного на торгах, его передача, переход права собственности</w:t>
      </w:r>
    </w:p>
    <w:p w14:paraId="4EF81B23" w14:textId="77777777" w:rsidR="00D14F31" w:rsidRPr="00EC70AD" w:rsidRDefault="00D14F31" w:rsidP="00D14F31">
      <w:pPr>
        <w:pStyle w:val="a3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1F35E1DD" w14:textId="77777777" w:rsidR="00D14F31" w:rsidRPr="00B23ED2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2" w:name="OLE_LINK28"/>
      <w:r>
        <w:rPr>
          <w:rFonts w:ascii="Times New Roman" w:eastAsia="Times New Roman" w:hAnsi="Times New Roman"/>
          <w:sz w:val="24"/>
          <w:szCs w:val="24"/>
          <w:lang w:eastAsia="ru-RU"/>
        </w:rPr>
        <w:t>Продажа и</w:t>
      </w:r>
      <w:r w:rsidRPr="00B23ED2">
        <w:rPr>
          <w:rFonts w:ascii="Times New Roman" w:eastAsia="Times New Roman" w:hAnsi="Times New Roman"/>
          <w:sz w:val="24"/>
          <w:szCs w:val="24"/>
          <w:lang w:eastAsia="ru-RU"/>
        </w:rPr>
        <w:t>мущества оформляется договором купли-продажи, который заключает арбитражный управляющий с победителем торгов. Обязательными 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ловиями договора купли-продажи и</w:t>
      </w:r>
      <w:r w:rsidRPr="00B23ED2"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8F32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приложений</w:t>
      </w:r>
      <w:r w:rsidRPr="00B23ED2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являются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1268E15" w14:textId="77777777" w:rsidR="00D14F31" w:rsidRPr="00A16B03" w:rsidRDefault="00D14F31" w:rsidP="00D14F31">
      <w:pPr>
        <w:pStyle w:val="a3"/>
        <w:numPr>
          <w:ilvl w:val="0"/>
          <w:numId w:val="30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об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муществе, его составе, характеристиках, описание Имущества;</w:t>
      </w:r>
    </w:p>
    <w:p w14:paraId="6F25C1AC" w14:textId="77777777" w:rsidR="00D14F31" w:rsidRPr="00A16B03" w:rsidRDefault="00D14F31" w:rsidP="00D14F31">
      <w:pPr>
        <w:pStyle w:val="a3"/>
        <w:numPr>
          <w:ilvl w:val="0"/>
          <w:numId w:val="30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мущества;</w:t>
      </w:r>
    </w:p>
    <w:p w14:paraId="1683E20B" w14:textId="77777777" w:rsidR="00D14F31" w:rsidRPr="00A16B03" w:rsidRDefault="00D14F31" w:rsidP="00D14F31">
      <w:pPr>
        <w:pStyle w:val="a3"/>
        <w:numPr>
          <w:ilvl w:val="0"/>
          <w:numId w:val="30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 и срок передачи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мущества покупателю;</w:t>
      </w:r>
    </w:p>
    <w:p w14:paraId="5C836B87" w14:textId="77777777" w:rsidR="00D14F31" w:rsidRPr="00A16B03" w:rsidRDefault="00D14F31" w:rsidP="00D14F31">
      <w:pPr>
        <w:pStyle w:val="a3"/>
        <w:numPr>
          <w:ilvl w:val="0"/>
          <w:numId w:val="30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условия, в соответствии с которыми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мущество приобретено;</w:t>
      </w:r>
    </w:p>
    <w:p w14:paraId="38C10857" w14:textId="104910E9" w:rsidR="00D14F31" w:rsidRPr="00A16B03" w:rsidRDefault="00D14F31" w:rsidP="00D14F31">
      <w:pPr>
        <w:pStyle w:val="a3"/>
        <w:numPr>
          <w:ilvl w:val="0"/>
          <w:numId w:val="30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сведения о наличии или об отсутствии обременени</w:t>
      </w:r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</w:t>
      </w:r>
      <w:r w:rsidR="0040008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мущества;</w:t>
      </w:r>
    </w:p>
    <w:p w14:paraId="6069B377" w14:textId="77777777" w:rsidR="00D14F31" w:rsidRPr="00A16B03" w:rsidRDefault="00D14F31" w:rsidP="00D14F31">
      <w:pPr>
        <w:pStyle w:val="a3"/>
        <w:numPr>
          <w:ilvl w:val="0"/>
          <w:numId w:val="30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14:paraId="5216CF78" w14:textId="7802D1C4" w:rsidR="00D14F31" w:rsidRPr="00EC70AD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3" w:name="OLE_LINK12"/>
      <w:bookmarkStart w:id="14" w:name="OLE_LINK13"/>
      <w:r w:rsidRPr="00EC70AD">
        <w:rPr>
          <w:rFonts w:ascii="Times New Roman" w:eastAsia="Times New Roman" w:hAnsi="Times New Roman"/>
          <w:b/>
          <w:sz w:val="24"/>
          <w:szCs w:val="24"/>
          <w:lang w:eastAsia="ru-RU"/>
        </w:rPr>
        <w:t>Оплата</w:t>
      </w:r>
      <w:r w:rsidRPr="00EC70AD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договором </w:t>
      </w:r>
      <w:bookmarkEnd w:id="13"/>
      <w:bookmarkEnd w:id="14"/>
      <w:r w:rsidRPr="00EC70AD">
        <w:rPr>
          <w:rFonts w:ascii="Times New Roman" w:eastAsia="Times New Roman" w:hAnsi="Times New Roman"/>
          <w:sz w:val="24"/>
          <w:szCs w:val="24"/>
          <w:lang w:eastAsia="ru-RU"/>
        </w:rPr>
        <w:t xml:space="preserve">купли-продажи должна быть осуществлена покупателем </w:t>
      </w:r>
      <w:r w:rsidRPr="00EC70A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течение </w:t>
      </w:r>
      <w:r w:rsidR="007E123D">
        <w:rPr>
          <w:rFonts w:ascii="Times New Roman" w:eastAsia="Times New Roman" w:hAnsi="Times New Roman"/>
          <w:b/>
          <w:sz w:val="24"/>
          <w:szCs w:val="24"/>
          <w:lang w:eastAsia="ru-RU"/>
        </w:rPr>
        <w:t>тридцати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дней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даты заключения договора купли-продажи</w:t>
      </w:r>
      <w:r w:rsidRPr="00EC70A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022165E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0AD">
        <w:rPr>
          <w:rFonts w:ascii="Times New Roman" w:eastAsia="Times New Roman" w:hAnsi="Times New Roman"/>
          <w:sz w:val="24"/>
          <w:szCs w:val="24"/>
          <w:lang w:eastAsia="ru-RU"/>
        </w:rPr>
        <w:t>В случае уклонения покупателя от оплаты Имущества договор считается расторгнутым во внесудебном порядке. Внесенный задаток в этом случае покупателю не возвращается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C70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46C103F1" w14:textId="77777777" w:rsidR="00D14F31" w:rsidRDefault="00D14F31" w:rsidP="00D14F31">
      <w:pPr>
        <w:pStyle w:val="a3"/>
        <w:numPr>
          <w:ilvl w:val="1"/>
          <w:numId w:val="16"/>
        </w:numPr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B03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на приобретаемое Имущество переходит к покупателю с момента полной его оплаты в соответствии с условиями договора купли-продажи. 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299375C7" w14:textId="0628B2EF" w:rsidR="009D016C" w:rsidRPr="00590FB9" w:rsidRDefault="00D14F31" w:rsidP="0060409F">
      <w:pPr>
        <w:pStyle w:val="a3"/>
        <w:numPr>
          <w:ilvl w:val="1"/>
          <w:numId w:val="16"/>
        </w:numPr>
        <w:spacing w:after="160" w:line="259" w:lineRule="auto"/>
        <w:ind w:left="0" w:firstLine="708"/>
        <w:jc w:val="both"/>
        <w:rPr>
          <w:b/>
          <w:bCs/>
        </w:rPr>
      </w:pPr>
      <w:r w:rsidRPr="00590FB9">
        <w:rPr>
          <w:rFonts w:ascii="Times New Roman" w:eastAsia="Times New Roman" w:hAnsi="Times New Roman"/>
          <w:sz w:val="24"/>
          <w:szCs w:val="24"/>
          <w:lang w:eastAsia="ru-RU"/>
        </w:rPr>
        <w:t>Оплата Имущества осуществляется путем перечисления денежных средств на специальный банковский счет, реквизиты которого указаны в сообщении о продаже Имущества. Имущество считается оплаченным с момента зачисления денежных средств на указанный специальный банковский счет.</w:t>
      </w:r>
      <w:bookmarkEnd w:id="12"/>
    </w:p>
    <w:p w14:paraId="6591AEF7" w14:textId="38D6F576" w:rsidR="0060587F" w:rsidRPr="00221594" w:rsidRDefault="0060587F" w:rsidP="00BF272E">
      <w:pPr>
        <w:pStyle w:val="2"/>
        <w:numPr>
          <w:ilvl w:val="0"/>
          <w:numId w:val="3"/>
        </w:numPr>
        <w:tabs>
          <w:tab w:val="left" w:pos="1418"/>
          <w:tab w:val="left" w:pos="8505"/>
        </w:tabs>
        <w:ind w:left="0" w:firstLine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Прочие условия</w:t>
      </w:r>
    </w:p>
    <w:p w14:paraId="20F21645" w14:textId="77777777" w:rsidR="0060587F" w:rsidRPr="00221594" w:rsidRDefault="0060587F" w:rsidP="0060587F">
      <w:pPr>
        <w:tabs>
          <w:tab w:val="left" w:pos="1418"/>
        </w:tabs>
        <w:ind w:firstLine="708"/>
        <w:jc w:val="both"/>
      </w:pPr>
    </w:p>
    <w:p w14:paraId="024D150F" w14:textId="6383AC6C" w:rsidR="0060587F" w:rsidRDefault="001E6965" w:rsidP="00773B1E">
      <w:pPr>
        <w:pStyle w:val="21"/>
        <w:numPr>
          <w:ilvl w:val="1"/>
          <w:numId w:val="3"/>
        </w:numPr>
        <w:tabs>
          <w:tab w:val="clear" w:pos="1425"/>
          <w:tab w:val="left" w:pos="709"/>
          <w:tab w:val="left" w:pos="851"/>
          <w:tab w:val="left" w:pos="1134"/>
          <w:tab w:val="left" w:pos="1985"/>
          <w:tab w:val="left" w:pos="2268"/>
          <w:tab w:val="left" w:pos="2694"/>
          <w:tab w:val="left" w:pos="3261"/>
          <w:tab w:val="left" w:pos="8789"/>
          <w:tab w:val="left" w:pos="9639"/>
        </w:tabs>
        <w:ind w:left="0" w:firstLine="708"/>
        <w:jc w:val="both"/>
      </w:pPr>
      <w:r w:rsidRPr="001E6965">
        <w:t>В случае неоплаты (несвоевременной, неполной оплаты) имущества победителем торгов (покупателем) в соответствии с настоящим Положением, договор считается расторгнутым во внесудебном порядке, такое лицо утрачивает право на приобретение имущества</w:t>
      </w:r>
      <w:r w:rsidR="00AD0D94">
        <w:t>, договор купли-продажи с таким победителем торгов (покупателем) не заключается, а заключенный - расторгается</w:t>
      </w:r>
      <w:r w:rsidRPr="001E6965">
        <w:t xml:space="preserve">. За счет указанного лица подлежат также возмещению понесенные Должником </w:t>
      </w:r>
      <w:r w:rsidR="00C53CC1">
        <w:t xml:space="preserve">и (или) организатором торгов </w:t>
      </w:r>
      <w:r w:rsidRPr="001E6965">
        <w:t>расходы, связанные с подготовкой и продажей имущества, а также иные причиненные убытки, связанные с уклонением покупателя от оплаты имущества</w:t>
      </w:r>
      <w:r w:rsidR="00AD0D94">
        <w:t>.</w:t>
      </w:r>
      <w:r w:rsidR="0060587F">
        <w:t xml:space="preserve"> </w:t>
      </w:r>
    </w:p>
    <w:p w14:paraId="4264218F" w14:textId="4D5A6A3F" w:rsidR="00E74090" w:rsidRPr="006A599A" w:rsidRDefault="00AD0D94" w:rsidP="00E74090">
      <w:pPr>
        <w:pStyle w:val="21"/>
        <w:numPr>
          <w:ilvl w:val="1"/>
          <w:numId w:val="3"/>
        </w:numPr>
        <w:tabs>
          <w:tab w:val="left" w:pos="709"/>
          <w:tab w:val="left" w:pos="851"/>
          <w:tab w:val="left" w:pos="1985"/>
          <w:tab w:val="left" w:pos="2268"/>
          <w:tab w:val="left" w:pos="2694"/>
          <w:tab w:val="left" w:pos="3261"/>
          <w:tab w:val="left" w:pos="8789"/>
          <w:tab w:val="left" w:pos="9639"/>
        </w:tabs>
        <w:ind w:left="0" w:firstLine="708"/>
        <w:jc w:val="both"/>
      </w:pPr>
      <w:r w:rsidRPr="00AD0D94">
        <w:t xml:space="preserve">В случае возникновения в ходе конкурсного производства обстоятельств, в связи с которыми требуется изменение порядка, сроков и (или) условий продажи имущества должника, конкурсный управляющий </w:t>
      </w:r>
      <w:r>
        <w:t xml:space="preserve">представляет </w:t>
      </w:r>
      <w:r w:rsidRPr="00AD0D94">
        <w:t>собранию кредиторов или в комитет кредиторов для утверждения соответствующие предложения относительно таких изменений.</w:t>
      </w:r>
      <w:r w:rsidR="00E74090">
        <w:t xml:space="preserve"> О</w:t>
      </w:r>
      <w:r w:rsidR="00E74090" w:rsidRPr="00940723">
        <w:t>рганизатор торгов</w:t>
      </w:r>
      <w:r w:rsidR="00E74090">
        <w:t xml:space="preserve"> в случае возникновения такой необходимости</w:t>
      </w:r>
      <w:r w:rsidR="00E74090" w:rsidRPr="00940723">
        <w:t xml:space="preserve"> может приостановить торги или отказаться от проведения торгов</w:t>
      </w:r>
      <w:r w:rsidR="00E74090" w:rsidRPr="0004057F">
        <w:t xml:space="preserve"> на любом этапе</w:t>
      </w:r>
      <w:r w:rsidR="00E74090" w:rsidRPr="00940723">
        <w:t>.</w:t>
      </w:r>
    </w:p>
    <w:p w14:paraId="622D9892" w14:textId="7B9C68F5" w:rsidR="0060587F" w:rsidRDefault="0060587F" w:rsidP="00B00ADF">
      <w:pPr>
        <w:pStyle w:val="21"/>
        <w:numPr>
          <w:ilvl w:val="1"/>
          <w:numId w:val="3"/>
        </w:numPr>
        <w:tabs>
          <w:tab w:val="left" w:pos="709"/>
          <w:tab w:val="left" w:pos="851"/>
          <w:tab w:val="left" w:pos="1134"/>
          <w:tab w:val="left" w:pos="1985"/>
          <w:tab w:val="left" w:pos="2268"/>
          <w:tab w:val="left" w:pos="2694"/>
          <w:tab w:val="left" w:pos="3261"/>
          <w:tab w:val="left" w:pos="8789"/>
          <w:tab w:val="left" w:pos="9639"/>
        </w:tabs>
        <w:ind w:left="0" w:firstLine="708"/>
        <w:jc w:val="both"/>
      </w:pPr>
      <w:r w:rsidRPr="00A16B03">
        <w:t xml:space="preserve">Все расходы, связанные с </w:t>
      </w:r>
      <w:r>
        <w:t>ознакомлением с имуществом</w:t>
      </w:r>
      <w:r w:rsidR="00DE37A8">
        <w:t xml:space="preserve"> или его приобретением</w:t>
      </w:r>
      <w:r>
        <w:t xml:space="preserve">, несет лицо, заинтересованное в ознакомлении с имуществом, включая, но </w:t>
      </w:r>
      <w:r>
        <w:lastRenderedPageBreak/>
        <w:t xml:space="preserve">не ограничиваясь, транспортные расходы, почтовые расходы, курьерские расходы, представительские расходы, расходы на проведение анализа и (или) экспертизы технического состояния имущества, а также любые иные расходы на необходимые с точки зрения заинтересованного лица действия с имуществом.  </w:t>
      </w:r>
    </w:p>
    <w:p w14:paraId="0A42F4C2" w14:textId="2B727DAA" w:rsidR="0060587F" w:rsidRDefault="0060587F" w:rsidP="00590FB9">
      <w:pPr>
        <w:pStyle w:val="21"/>
        <w:numPr>
          <w:ilvl w:val="1"/>
          <w:numId w:val="3"/>
        </w:numPr>
        <w:tabs>
          <w:tab w:val="left" w:pos="709"/>
          <w:tab w:val="left" w:pos="851"/>
          <w:tab w:val="left" w:pos="1134"/>
          <w:tab w:val="left" w:pos="1985"/>
          <w:tab w:val="left" w:pos="2268"/>
          <w:tab w:val="left" w:pos="2694"/>
          <w:tab w:val="left" w:pos="3261"/>
          <w:tab w:val="left" w:pos="8789"/>
          <w:tab w:val="left" w:pos="9639"/>
        </w:tabs>
        <w:ind w:left="0" w:firstLine="708"/>
        <w:jc w:val="both"/>
      </w:pPr>
      <w:r>
        <w:t>Все расходы, связанные с п</w:t>
      </w:r>
      <w:r w:rsidRPr="00A16B03">
        <w:t>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</w:t>
      </w:r>
      <w:r>
        <w:t>х расходов, доставку и получение имущества, а также иные расходы, осуществляю</w:t>
      </w:r>
      <w:r w:rsidRPr="006A599A">
        <w:t xml:space="preserve">тся за счет средств </w:t>
      </w:r>
      <w:r>
        <w:t xml:space="preserve">и силами </w:t>
      </w:r>
      <w:r w:rsidRPr="006A599A">
        <w:t>приобретателя имущества.</w:t>
      </w:r>
    </w:p>
    <w:p w14:paraId="72F9C3E7" w14:textId="77777777" w:rsidR="00590FB9" w:rsidRPr="00590FB9" w:rsidRDefault="00590FB9" w:rsidP="00590FB9">
      <w:pPr>
        <w:pStyle w:val="21"/>
        <w:numPr>
          <w:ilvl w:val="1"/>
          <w:numId w:val="3"/>
        </w:numPr>
        <w:tabs>
          <w:tab w:val="left" w:pos="709"/>
          <w:tab w:val="left" w:pos="851"/>
          <w:tab w:val="left" w:pos="1985"/>
          <w:tab w:val="left" w:pos="2268"/>
          <w:tab w:val="left" w:pos="2694"/>
          <w:tab w:val="left" w:pos="3261"/>
          <w:tab w:val="left" w:pos="8789"/>
          <w:tab w:val="left" w:pos="9639"/>
        </w:tabs>
        <w:ind w:left="0" w:firstLine="708"/>
        <w:jc w:val="both"/>
      </w:pPr>
      <w:r w:rsidRPr="00590FB9">
        <w:t>При необходимости организатор торгов вправе приостановить торги (продажу имущества в соответствии с Положением) или отказаться от проведения торгов (продажи имущества) на любом этапе.</w:t>
      </w:r>
    </w:p>
    <w:p w14:paraId="34E72C19" w14:textId="6EFB2BCD" w:rsidR="0060587F" w:rsidRDefault="007E458E" w:rsidP="00590FB9">
      <w:pPr>
        <w:pStyle w:val="21"/>
        <w:numPr>
          <w:ilvl w:val="1"/>
          <w:numId w:val="3"/>
        </w:numPr>
        <w:tabs>
          <w:tab w:val="left" w:pos="9639"/>
        </w:tabs>
        <w:ind w:left="0" w:firstLine="708"/>
        <w:jc w:val="both"/>
      </w:pPr>
      <w:r w:rsidRPr="00590FB9">
        <w:rPr>
          <w:noProof/>
        </w:rPr>
        <w:drawing>
          <wp:anchor distT="0" distB="0" distL="114300" distR="114300" simplePos="0" relativeHeight="251663360" behindDoc="1" locked="0" layoutInCell="1" allowOverlap="1" wp14:anchorId="6CC80F32" wp14:editId="65E3F7CD">
            <wp:simplePos x="0" y="0"/>
            <wp:positionH relativeFrom="column">
              <wp:posOffset>1847850</wp:posOffset>
            </wp:positionH>
            <wp:positionV relativeFrom="paragraph">
              <wp:posOffset>1076960</wp:posOffset>
            </wp:positionV>
            <wp:extent cx="1350645" cy="1058545"/>
            <wp:effectExtent l="0" t="6350" r="0" b="0"/>
            <wp:wrapNone/>
            <wp:docPr id="4" name="Рисунок 4" descr="C:\Users\svaramir\AppData\Local\Temp\FineReader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aramir\AppData\Local\Temp\FineReader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35064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87F">
        <w:t>В случае если утвержденные настоящим Положениям</w:t>
      </w:r>
      <w:r w:rsidR="00E74090">
        <w:t xml:space="preserve"> отдельные </w:t>
      </w:r>
      <w:r w:rsidR="0060587F">
        <w:t xml:space="preserve">правила </w:t>
      </w:r>
      <w:r w:rsidR="00E74090">
        <w:t xml:space="preserve">(пункты) </w:t>
      </w:r>
      <w:r w:rsidR="0060587F">
        <w:t>будут противоречить действующему законодательству, в том числе в результате изменений законодательства либо правоприменительной практики, такие</w:t>
      </w:r>
      <w:r w:rsidR="00E74090">
        <w:t xml:space="preserve"> отдельные</w:t>
      </w:r>
      <w:r w:rsidR="0060587F">
        <w:t xml:space="preserve"> правила </w:t>
      </w:r>
      <w:r w:rsidR="00E74090">
        <w:t xml:space="preserve">(пункты) </w:t>
      </w:r>
      <w:r w:rsidR="0060587F">
        <w:t>утрачивают силу, и стороны руководствуются действующим законодательством. Однако само Положение сохраняет юридическую силу в оставшейся части и не может быть признано недействительным после его утверждения арбитражным судом. При необходимости в текст настоящего Положения могут быть внесены изменения в порядке, предусмотренном действующем законодательством.</w:t>
      </w:r>
    </w:p>
    <w:p w14:paraId="23939380" w14:textId="7981032E" w:rsidR="0060587F" w:rsidRDefault="0060587F" w:rsidP="0060587F">
      <w:pPr>
        <w:pStyle w:val="21"/>
        <w:tabs>
          <w:tab w:val="num" w:pos="1425"/>
          <w:tab w:val="left" w:pos="9639"/>
        </w:tabs>
        <w:jc w:val="both"/>
      </w:pPr>
    </w:p>
    <w:p w14:paraId="6F8E55DC" w14:textId="77777777" w:rsidR="0060587F" w:rsidRDefault="0060587F" w:rsidP="0060587F">
      <w:pPr>
        <w:pStyle w:val="21"/>
        <w:tabs>
          <w:tab w:val="num" w:pos="1425"/>
          <w:tab w:val="left" w:pos="9639"/>
        </w:tabs>
        <w:jc w:val="both"/>
      </w:pPr>
    </w:p>
    <w:p w14:paraId="4280DA40" w14:textId="08F66130" w:rsidR="0060587F" w:rsidRDefault="003B6FB4" w:rsidP="0060587F">
      <w:pPr>
        <w:pStyle w:val="21"/>
        <w:tabs>
          <w:tab w:val="num" w:pos="1425"/>
        </w:tabs>
        <w:jc w:val="both"/>
        <w:rPr>
          <w:b/>
        </w:rPr>
      </w:pPr>
      <w:r>
        <w:t>Конкурсный</w:t>
      </w:r>
      <w:r w:rsidR="0060587F">
        <w:t xml:space="preserve"> управляющий </w:t>
      </w:r>
      <w:r w:rsidR="0060587F">
        <w:tab/>
      </w:r>
      <w:r w:rsidR="0060587F">
        <w:tab/>
      </w:r>
      <w:r w:rsidR="0060587F">
        <w:tab/>
        <w:t xml:space="preserve"> Латыпов Рустам Ахлямович</w:t>
      </w:r>
      <w:r w:rsidR="0060587F">
        <w:tab/>
      </w:r>
      <w:r w:rsidR="0060587F">
        <w:tab/>
      </w:r>
      <w:r w:rsidR="0060587F">
        <w:tab/>
        <w:t xml:space="preserve"> </w:t>
      </w:r>
    </w:p>
    <w:p w14:paraId="64419081" w14:textId="77777777" w:rsidR="0060587F" w:rsidRDefault="0060587F" w:rsidP="0060587F">
      <w:pPr>
        <w:tabs>
          <w:tab w:val="left" w:pos="9639"/>
        </w:tabs>
        <w:ind w:firstLine="567"/>
        <w:jc w:val="center"/>
        <w:rPr>
          <w:b/>
        </w:rPr>
      </w:pPr>
    </w:p>
    <w:p w14:paraId="08F53C95" w14:textId="3BDE68AB" w:rsidR="00341770" w:rsidRPr="00DF76AF" w:rsidRDefault="0060587F" w:rsidP="00602A86">
      <w:pPr>
        <w:jc w:val="center"/>
      </w:pPr>
      <w:r>
        <w:rPr>
          <w:b/>
        </w:rPr>
        <w:br w:type="page"/>
      </w:r>
    </w:p>
    <w:p w14:paraId="07671A17" w14:textId="77777777" w:rsidR="00B56C82" w:rsidRDefault="00B56C82"/>
    <w:sectPr w:rsidR="00B56C82" w:rsidSect="00B23ED2">
      <w:footerReference w:type="default" r:id="rId8"/>
      <w:pgSz w:w="11906" w:h="16838"/>
      <w:pgMar w:top="709" w:right="991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C5832" w14:textId="77777777" w:rsidR="00A85F99" w:rsidRDefault="00A85F99">
      <w:r>
        <w:separator/>
      </w:r>
    </w:p>
  </w:endnote>
  <w:endnote w:type="continuationSeparator" w:id="0">
    <w:p w14:paraId="0B7B7D2D" w14:textId="77777777" w:rsidR="00A85F99" w:rsidRDefault="00A85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6D45" w14:textId="77777777" w:rsidR="00430C60" w:rsidRPr="00E317EC" w:rsidRDefault="0060587F" w:rsidP="00E317EC">
    <w:pPr>
      <w:pStyle w:val="ae"/>
      <w:jc w:val="right"/>
      <w:rPr>
        <w:sz w:val="20"/>
        <w:szCs w:val="20"/>
      </w:rPr>
    </w:pPr>
    <w:r w:rsidRPr="00E317EC">
      <w:rPr>
        <w:noProof/>
        <w:sz w:val="20"/>
        <w:szCs w:val="20"/>
      </w:rPr>
      <mc:AlternateContent>
        <mc:Choice Requires="wps">
          <w:drawing>
            <wp:inline distT="0" distB="0" distL="0" distR="0" wp14:anchorId="2090169A" wp14:editId="52BFCD5D">
              <wp:extent cx="512445" cy="441325"/>
              <wp:effectExtent l="0" t="0" r="1905" b="0"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64433" w14:textId="77777777" w:rsidR="00430C60" w:rsidRPr="00E317EC" w:rsidRDefault="0060587F" w:rsidP="00E317EC">
                          <w:pPr>
                            <w:pStyle w:val="ae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F272E">
                            <w:rPr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090169A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<v:textbox>
                <w:txbxContent>
                  <w:p w14:paraId="23364433" w14:textId="77777777" w:rsidR="00430C60" w:rsidRPr="00E317EC" w:rsidRDefault="0060587F" w:rsidP="00E317EC">
                    <w:pPr>
                      <w:pStyle w:val="ae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0"/>
                        <w:szCs w:val="20"/>
                      </w:rPr>
                    </w:pPr>
                    <w:r w:rsidRPr="00E317EC">
                      <w:rPr>
                        <w:sz w:val="20"/>
                        <w:szCs w:val="20"/>
                      </w:rPr>
                      <w:fldChar w:fldCharType="begin"/>
                    </w:r>
                    <w:r w:rsidRPr="00E317EC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Pr="00E317EC">
                      <w:rPr>
                        <w:sz w:val="20"/>
                        <w:szCs w:val="20"/>
                      </w:rPr>
                      <w:fldChar w:fldCharType="separate"/>
                    </w:r>
                    <w:r w:rsidR="00BF272E">
                      <w:rPr>
                        <w:noProof/>
                        <w:sz w:val="20"/>
                        <w:szCs w:val="20"/>
                      </w:rPr>
                      <w:t>7</w:t>
                    </w:r>
                    <w:r w:rsidRPr="00E317EC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CB101" w14:textId="77777777" w:rsidR="00A85F99" w:rsidRDefault="00A85F99">
      <w:r>
        <w:separator/>
      </w:r>
    </w:p>
  </w:footnote>
  <w:footnote w:type="continuationSeparator" w:id="0">
    <w:p w14:paraId="3473C325" w14:textId="77777777" w:rsidR="00A85F99" w:rsidRDefault="00A85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2C4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" w15:restartNumberingAfterBreak="0">
    <w:nsid w:val="01C64917"/>
    <w:multiLevelType w:val="multilevel"/>
    <w:tmpl w:val="D20C9424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942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0CB10755"/>
    <w:multiLevelType w:val="multilevel"/>
    <w:tmpl w:val="FB441B8C"/>
    <w:lvl w:ilvl="0">
      <w:numFmt w:val="bullet"/>
      <w:lvlText w:val="-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11215175"/>
    <w:multiLevelType w:val="multilevel"/>
    <w:tmpl w:val="5D0894F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4" w15:restartNumberingAfterBreak="0">
    <w:nsid w:val="17221EB2"/>
    <w:multiLevelType w:val="multilevel"/>
    <w:tmpl w:val="F3581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hint="default"/>
        <w:i w:val="0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0691"/>
    <w:multiLevelType w:val="hybridMultilevel"/>
    <w:tmpl w:val="49D26946"/>
    <w:lvl w:ilvl="0" w:tplc="D8B63A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91278"/>
    <w:multiLevelType w:val="hybridMultilevel"/>
    <w:tmpl w:val="657A7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6468D"/>
    <w:multiLevelType w:val="multilevel"/>
    <w:tmpl w:val="AFF0FF6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CAF612D"/>
    <w:multiLevelType w:val="hybridMultilevel"/>
    <w:tmpl w:val="9604B67A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0722C"/>
    <w:multiLevelType w:val="hybridMultilevel"/>
    <w:tmpl w:val="9514B630"/>
    <w:lvl w:ilvl="0" w:tplc="7CCAD4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21049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1" w15:restartNumberingAfterBreak="0">
    <w:nsid w:val="2F0636C8"/>
    <w:multiLevelType w:val="hybridMultilevel"/>
    <w:tmpl w:val="6114B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65617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3" w15:restartNumberingAfterBreak="0">
    <w:nsid w:val="342826BF"/>
    <w:multiLevelType w:val="multilevel"/>
    <w:tmpl w:val="6D828CB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6DF4CED"/>
    <w:multiLevelType w:val="hybridMultilevel"/>
    <w:tmpl w:val="C5305E46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23CB4"/>
    <w:multiLevelType w:val="multilevel"/>
    <w:tmpl w:val="A53EABC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C610DC0"/>
    <w:multiLevelType w:val="multilevel"/>
    <w:tmpl w:val="516AD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FC239FD"/>
    <w:multiLevelType w:val="hybridMultilevel"/>
    <w:tmpl w:val="C6CADF30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9523D"/>
    <w:multiLevelType w:val="hybridMultilevel"/>
    <w:tmpl w:val="F4FC16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80637"/>
    <w:multiLevelType w:val="singleLevel"/>
    <w:tmpl w:val="7CCAD41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57E3385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1" w15:restartNumberingAfterBreak="0">
    <w:nsid w:val="4B9B47C2"/>
    <w:multiLevelType w:val="multilevel"/>
    <w:tmpl w:val="CE5C5B8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22" w15:restartNumberingAfterBreak="0">
    <w:nsid w:val="4BD27C7F"/>
    <w:multiLevelType w:val="multilevel"/>
    <w:tmpl w:val="CE5C5B8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23" w15:restartNumberingAfterBreak="0">
    <w:nsid w:val="52332609"/>
    <w:multiLevelType w:val="multilevel"/>
    <w:tmpl w:val="C9D81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60E0CC6"/>
    <w:multiLevelType w:val="hybridMultilevel"/>
    <w:tmpl w:val="8490F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63490"/>
    <w:multiLevelType w:val="hybridMultilevel"/>
    <w:tmpl w:val="4DECE4B8"/>
    <w:lvl w:ilvl="0" w:tplc="7CCAD41C">
      <w:numFmt w:val="bullet"/>
      <w:lvlText w:val="-"/>
      <w:lvlJc w:val="left"/>
      <w:pPr>
        <w:ind w:left="1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6" w15:restartNumberingAfterBreak="0">
    <w:nsid w:val="5A966687"/>
    <w:multiLevelType w:val="multilevel"/>
    <w:tmpl w:val="3BE05F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2352F8"/>
    <w:multiLevelType w:val="multilevel"/>
    <w:tmpl w:val="516AD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6A35143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9" w15:restartNumberingAfterBreak="0">
    <w:nsid w:val="67E22051"/>
    <w:multiLevelType w:val="multilevel"/>
    <w:tmpl w:val="FCA27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85A109C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1" w15:restartNumberingAfterBreak="0">
    <w:nsid w:val="6BF139F6"/>
    <w:multiLevelType w:val="hybridMultilevel"/>
    <w:tmpl w:val="A2B6B764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C0928"/>
    <w:multiLevelType w:val="multilevel"/>
    <w:tmpl w:val="0A9E95E8"/>
    <w:lvl w:ilvl="0">
      <w:numFmt w:val="bullet"/>
      <w:lvlText w:val="-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3" w15:restartNumberingAfterBreak="0">
    <w:nsid w:val="71911E9B"/>
    <w:multiLevelType w:val="hybridMultilevel"/>
    <w:tmpl w:val="B7B2D9FA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5132F"/>
    <w:multiLevelType w:val="hybridMultilevel"/>
    <w:tmpl w:val="4EE40B72"/>
    <w:lvl w:ilvl="0" w:tplc="7CCAD4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D36A7"/>
    <w:multiLevelType w:val="hybridMultilevel"/>
    <w:tmpl w:val="D602A8AA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062192">
    <w:abstractNumId w:val="19"/>
  </w:num>
  <w:num w:numId="2" w16cid:durableId="196740553">
    <w:abstractNumId w:val="11"/>
  </w:num>
  <w:num w:numId="3" w16cid:durableId="1968663437">
    <w:abstractNumId w:val="4"/>
  </w:num>
  <w:num w:numId="4" w16cid:durableId="805854370">
    <w:abstractNumId w:val="29"/>
  </w:num>
  <w:num w:numId="5" w16cid:durableId="613946807">
    <w:abstractNumId w:val="13"/>
  </w:num>
  <w:num w:numId="6" w16cid:durableId="2005427501">
    <w:abstractNumId w:val="23"/>
  </w:num>
  <w:num w:numId="7" w16cid:durableId="327833978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11777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043053">
    <w:abstractNumId w:val="3"/>
    <w:lvlOverride w:ilvl="0">
      <w:startOverride w:val="9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4141958">
    <w:abstractNumId w:val="18"/>
  </w:num>
  <w:num w:numId="11" w16cid:durableId="623973152">
    <w:abstractNumId w:val="5"/>
  </w:num>
  <w:num w:numId="12" w16cid:durableId="998658209">
    <w:abstractNumId w:val="26"/>
  </w:num>
  <w:num w:numId="13" w16cid:durableId="271478906">
    <w:abstractNumId w:val="27"/>
  </w:num>
  <w:num w:numId="14" w16cid:durableId="1256554073">
    <w:abstractNumId w:val="16"/>
  </w:num>
  <w:num w:numId="15" w16cid:durableId="1566331635">
    <w:abstractNumId w:val="8"/>
  </w:num>
  <w:num w:numId="16" w16cid:durableId="185602356">
    <w:abstractNumId w:val="1"/>
  </w:num>
  <w:num w:numId="17" w16cid:durableId="1709066999">
    <w:abstractNumId w:val="31"/>
  </w:num>
  <w:num w:numId="18" w16cid:durableId="1344210549">
    <w:abstractNumId w:val="14"/>
  </w:num>
  <w:num w:numId="19" w16cid:durableId="1159542828">
    <w:abstractNumId w:val="6"/>
  </w:num>
  <w:num w:numId="20" w16cid:durableId="1269317996">
    <w:abstractNumId w:val="34"/>
  </w:num>
  <w:num w:numId="21" w16cid:durableId="935865319">
    <w:abstractNumId w:val="9"/>
  </w:num>
  <w:num w:numId="22" w16cid:durableId="2037349633">
    <w:abstractNumId w:val="32"/>
  </w:num>
  <w:num w:numId="23" w16cid:durableId="967976341">
    <w:abstractNumId w:val="25"/>
  </w:num>
  <w:num w:numId="24" w16cid:durableId="239826392">
    <w:abstractNumId w:val="30"/>
  </w:num>
  <w:num w:numId="25" w16cid:durableId="1536773609">
    <w:abstractNumId w:val="0"/>
  </w:num>
  <w:num w:numId="26" w16cid:durableId="2120567372">
    <w:abstractNumId w:val="12"/>
  </w:num>
  <w:num w:numId="27" w16cid:durableId="2033412902">
    <w:abstractNumId w:val="28"/>
  </w:num>
  <w:num w:numId="28" w16cid:durableId="1484464096">
    <w:abstractNumId w:val="20"/>
  </w:num>
  <w:num w:numId="29" w16cid:durableId="33043817">
    <w:abstractNumId w:val="10"/>
  </w:num>
  <w:num w:numId="30" w16cid:durableId="1837961695">
    <w:abstractNumId w:val="2"/>
  </w:num>
  <w:num w:numId="31" w16cid:durableId="440956735">
    <w:abstractNumId w:val="15"/>
  </w:num>
  <w:num w:numId="32" w16cid:durableId="1839037497">
    <w:abstractNumId w:val="35"/>
  </w:num>
  <w:num w:numId="33" w16cid:durableId="2120685361">
    <w:abstractNumId w:val="33"/>
  </w:num>
  <w:num w:numId="34" w16cid:durableId="1920359588">
    <w:abstractNumId w:val="17"/>
  </w:num>
  <w:num w:numId="35" w16cid:durableId="1212157078">
    <w:abstractNumId w:val="24"/>
  </w:num>
  <w:num w:numId="36" w16cid:durableId="1396853782">
    <w:abstractNumId w:val="22"/>
  </w:num>
  <w:num w:numId="37" w16cid:durableId="8627449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87F"/>
    <w:rsid w:val="00021C62"/>
    <w:rsid w:val="00042F4D"/>
    <w:rsid w:val="000527A9"/>
    <w:rsid w:val="00066401"/>
    <w:rsid w:val="000700D3"/>
    <w:rsid w:val="000D5E2D"/>
    <w:rsid w:val="00127D12"/>
    <w:rsid w:val="00190268"/>
    <w:rsid w:val="001E6965"/>
    <w:rsid w:val="0020286D"/>
    <w:rsid w:val="0020355E"/>
    <w:rsid w:val="00215D9C"/>
    <w:rsid w:val="00232334"/>
    <w:rsid w:val="00275BF0"/>
    <w:rsid w:val="002771F6"/>
    <w:rsid w:val="00284D8C"/>
    <w:rsid w:val="002E24CE"/>
    <w:rsid w:val="00310055"/>
    <w:rsid w:val="00323590"/>
    <w:rsid w:val="00341770"/>
    <w:rsid w:val="00365256"/>
    <w:rsid w:val="003910A2"/>
    <w:rsid w:val="00391AD6"/>
    <w:rsid w:val="003A225D"/>
    <w:rsid w:val="003A6DEB"/>
    <w:rsid w:val="003A6E3C"/>
    <w:rsid w:val="003B6FB4"/>
    <w:rsid w:val="003C677C"/>
    <w:rsid w:val="003D1F34"/>
    <w:rsid w:val="003E7E90"/>
    <w:rsid w:val="003F0F96"/>
    <w:rsid w:val="00400080"/>
    <w:rsid w:val="0043098A"/>
    <w:rsid w:val="00445BBE"/>
    <w:rsid w:val="0045705D"/>
    <w:rsid w:val="00500D91"/>
    <w:rsid w:val="00566816"/>
    <w:rsid w:val="00586FC3"/>
    <w:rsid w:val="00590FB9"/>
    <w:rsid w:val="00602A86"/>
    <w:rsid w:val="0060587F"/>
    <w:rsid w:val="00622CB3"/>
    <w:rsid w:val="00634DC2"/>
    <w:rsid w:val="006410FD"/>
    <w:rsid w:val="00652FCB"/>
    <w:rsid w:val="00666248"/>
    <w:rsid w:val="00682EB0"/>
    <w:rsid w:val="006C18E7"/>
    <w:rsid w:val="006D7A79"/>
    <w:rsid w:val="007E123D"/>
    <w:rsid w:val="007E458E"/>
    <w:rsid w:val="007F19D9"/>
    <w:rsid w:val="00836987"/>
    <w:rsid w:val="00852DA9"/>
    <w:rsid w:val="008566D1"/>
    <w:rsid w:val="008F0045"/>
    <w:rsid w:val="009A0794"/>
    <w:rsid w:val="009D016C"/>
    <w:rsid w:val="009E11FE"/>
    <w:rsid w:val="009E7D17"/>
    <w:rsid w:val="00A85F99"/>
    <w:rsid w:val="00AA530F"/>
    <w:rsid w:val="00AB619F"/>
    <w:rsid w:val="00AC0980"/>
    <w:rsid w:val="00AD0D94"/>
    <w:rsid w:val="00AF7482"/>
    <w:rsid w:val="00B00ADF"/>
    <w:rsid w:val="00B55ABA"/>
    <w:rsid w:val="00B56C82"/>
    <w:rsid w:val="00BA5A36"/>
    <w:rsid w:val="00BC18DD"/>
    <w:rsid w:val="00BF272E"/>
    <w:rsid w:val="00C0263D"/>
    <w:rsid w:val="00C53CC1"/>
    <w:rsid w:val="00C61A11"/>
    <w:rsid w:val="00C9792D"/>
    <w:rsid w:val="00CD2D35"/>
    <w:rsid w:val="00CF3A0D"/>
    <w:rsid w:val="00D14F31"/>
    <w:rsid w:val="00D40DFD"/>
    <w:rsid w:val="00D527D5"/>
    <w:rsid w:val="00D63033"/>
    <w:rsid w:val="00D73521"/>
    <w:rsid w:val="00D9261E"/>
    <w:rsid w:val="00DB4BFE"/>
    <w:rsid w:val="00DE37A8"/>
    <w:rsid w:val="00E74090"/>
    <w:rsid w:val="00EA3093"/>
    <w:rsid w:val="00EB52B3"/>
    <w:rsid w:val="00EE6BBB"/>
    <w:rsid w:val="00F00397"/>
    <w:rsid w:val="00F2192D"/>
    <w:rsid w:val="00F837D4"/>
    <w:rsid w:val="00FC548E"/>
    <w:rsid w:val="00FE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7DE3"/>
  <w15:chartTrackingRefBased/>
  <w15:docId w15:val="{CF352E4F-B720-429F-BC26-6DCA3381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10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058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587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0587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Style3">
    <w:name w:val="Style3"/>
    <w:basedOn w:val="a"/>
    <w:rsid w:val="0060587F"/>
    <w:pPr>
      <w:widowControl w:val="0"/>
      <w:autoSpaceDE w:val="0"/>
      <w:autoSpaceDN w:val="0"/>
      <w:adjustRightInd w:val="0"/>
      <w:spacing w:line="586" w:lineRule="exact"/>
      <w:jc w:val="right"/>
    </w:pPr>
    <w:rPr>
      <w:rFonts w:ascii="Century Gothic" w:hAnsi="Century Gothic"/>
    </w:rPr>
  </w:style>
  <w:style w:type="paragraph" w:styleId="a3">
    <w:name w:val="No Spacing"/>
    <w:uiPriority w:val="1"/>
    <w:qFormat/>
    <w:rsid w:val="0060587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60587F"/>
    <w:pPr>
      <w:suppressAutoHyphens/>
      <w:spacing w:after="0" w:line="240" w:lineRule="auto"/>
    </w:pPr>
    <w:rPr>
      <w:rFonts w:ascii="Consultant" w:eastAsia="Arial" w:hAnsi="Consultant" w:cs="Times New Roman"/>
      <w:sz w:val="24"/>
      <w:szCs w:val="20"/>
      <w:lang w:eastAsia="ar-SA"/>
    </w:rPr>
  </w:style>
  <w:style w:type="character" w:styleId="a4">
    <w:name w:val="Hyperlink"/>
    <w:uiPriority w:val="99"/>
    <w:unhideWhenUsed/>
    <w:rsid w:val="0060587F"/>
    <w:rPr>
      <w:color w:val="0000FF"/>
      <w:u w:val="single"/>
    </w:rPr>
  </w:style>
  <w:style w:type="paragraph" w:customStyle="1" w:styleId="a5">
    <w:name w:val="òåêñò_áåç"/>
    <w:basedOn w:val="a"/>
    <w:rsid w:val="0060587F"/>
    <w:pPr>
      <w:ind w:firstLine="567"/>
      <w:jc w:val="both"/>
    </w:pPr>
    <w:rPr>
      <w:rFonts w:ascii="Garamond" w:hAnsi="Garamond"/>
      <w:sz w:val="26"/>
      <w:szCs w:val="20"/>
    </w:rPr>
  </w:style>
  <w:style w:type="paragraph" w:styleId="a6">
    <w:name w:val="Body Text"/>
    <w:basedOn w:val="a"/>
    <w:link w:val="a7"/>
    <w:rsid w:val="0060587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</w:rPr>
  </w:style>
  <w:style w:type="character" w:customStyle="1" w:styleId="a7">
    <w:name w:val="Основной текст Знак"/>
    <w:basedOn w:val="a0"/>
    <w:link w:val="a6"/>
    <w:rsid w:val="0060587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text">
    <w:name w:val="text"/>
    <w:rsid w:val="0060587F"/>
  </w:style>
  <w:style w:type="paragraph" w:styleId="a8">
    <w:name w:val="Body Text First Indent"/>
    <w:basedOn w:val="a6"/>
    <w:link w:val="a9"/>
    <w:unhideWhenUsed/>
    <w:rsid w:val="0060587F"/>
    <w:pPr>
      <w:widowControl/>
      <w:overflowPunct/>
      <w:autoSpaceDE/>
      <w:autoSpaceDN/>
      <w:adjustRightInd/>
      <w:spacing w:after="120"/>
      <w:ind w:firstLine="210"/>
      <w:jc w:val="left"/>
      <w:textAlignment w:val="auto"/>
    </w:pPr>
    <w:rPr>
      <w:b w:val="0"/>
      <w:sz w:val="24"/>
      <w:szCs w:val="24"/>
    </w:rPr>
  </w:style>
  <w:style w:type="character" w:customStyle="1" w:styleId="a9">
    <w:name w:val="Красная строка Знак"/>
    <w:basedOn w:val="a7"/>
    <w:link w:val="a8"/>
    <w:rsid w:val="0060587F"/>
    <w:rPr>
      <w:rFonts w:ascii="Times New Roman" w:eastAsia="Times New Roman" w:hAnsi="Times New Roman" w:cs="Times New Roman"/>
      <w:b w:val="0"/>
      <w:sz w:val="24"/>
      <w:szCs w:val="24"/>
      <w:lang w:eastAsia="ru-RU"/>
    </w:rPr>
  </w:style>
  <w:style w:type="paragraph" w:styleId="21">
    <w:name w:val="List 2"/>
    <w:basedOn w:val="a"/>
    <w:rsid w:val="0060587F"/>
    <w:pPr>
      <w:ind w:left="566" w:hanging="283"/>
    </w:pPr>
  </w:style>
  <w:style w:type="paragraph" w:customStyle="1" w:styleId="210">
    <w:name w:val="Знак Знак2 Знак Знак Знак1 Знак"/>
    <w:basedOn w:val="a"/>
    <w:rsid w:val="0060587F"/>
    <w:rPr>
      <w:rFonts w:ascii="Verdana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0587F"/>
    <w:pPr>
      <w:ind w:left="708"/>
    </w:pPr>
  </w:style>
  <w:style w:type="paragraph" w:styleId="ab">
    <w:name w:val="header"/>
    <w:basedOn w:val="a"/>
    <w:link w:val="ac"/>
    <w:rsid w:val="0060587F"/>
    <w:pPr>
      <w:tabs>
        <w:tab w:val="center" w:pos="4677"/>
        <w:tab w:val="right" w:pos="9355"/>
      </w:tabs>
    </w:pPr>
    <w:rPr>
      <w:lang w:val="en-US"/>
    </w:rPr>
  </w:style>
  <w:style w:type="character" w:customStyle="1" w:styleId="ac">
    <w:name w:val="Верхний колонтитул Знак"/>
    <w:basedOn w:val="a0"/>
    <w:link w:val="ab"/>
    <w:rsid w:val="0060587F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22">
    <w:name w:val="Основной текст (2)"/>
    <w:rsid w:val="0060587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1">
    <w:name w:val="Основной текст (3)"/>
    <w:rsid w:val="0060587F"/>
    <w:rPr>
      <w:rFonts w:ascii="Times New Roman" w:hAnsi="Times New Roman"/>
      <w:b/>
      <w:color w:val="000000"/>
      <w:spacing w:val="0"/>
      <w:w w:val="100"/>
      <w:position w:val="0"/>
      <w:sz w:val="22"/>
      <w:u w:val="single"/>
      <w:lang w:val="ru-RU" w:eastAsia="ru-RU"/>
    </w:rPr>
  </w:style>
  <w:style w:type="character" w:customStyle="1" w:styleId="23">
    <w:name w:val="Основной текст (2) + Полужирный"/>
    <w:uiPriority w:val="99"/>
    <w:rsid w:val="0060587F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alibri">
    <w:name w:val="Основной текст (2) + Calibri"/>
    <w:aliases w:val="8,5 pt"/>
    <w:rsid w:val="0060587F"/>
    <w:rPr>
      <w:rFonts w:ascii="Calibri" w:hAnsi="Calibri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apple-converted-space">
    <w:name w:val="apple-converted-space"/>
    <w:rsid w:val="0060587F"/>
  </w:style>
  <w:style w:type="character" w:styleId="ad">
    <w:name w:val="Emphasis"/>
    <w:uiPriority w:val="20"/>
    <w:qFormat/>
    <w:rsid w:val="0060587F"/>
    <w:rPr>
      <w:rFonts w:cs="Times New Roman"/>
      <w:i/>
    </w:rPr>
  </w:style>
  <w:style w:type="paragraph" w:customStyle="1" w:styleId="ConsPlusNormal">
    <w:name w:val="ConsPlusNormal"/>
    <w:rsid w:val="00605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60587F"/>
  </w:style>
  <w:style w:type="character" w:customStyle="1" w:styleId="24">
    <w:name w:val="Основной текст (2)_"/>
    <w:link w:val="211"/>
    <w:uiPriority w:val="99"/>
    <w:rsid w:val="0060587F"/>
    <w:rPr>
      <w:rFonts w:ascii="Times New Roman" w:eastAsia="Times New Roman" w:hAnsi="Times New Roman" w:cs="Times New Roman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60587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0587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6058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uiPriority w:val="99"/>
    <w:semiHidden/>
    <w:unhideWhenUsed/>
    <w:rsid w:val="0060587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0587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058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0587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058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60587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058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8">
    <w:name w:val="Знак Знак8 Знак Знак"/>
    <w:basedOn w:val="a"/>
    <w:rsid w:val="0060587F"/>
    <w:rPr>
      <w:rFonts w:ascii="Verdana" w:hAnsi="Verdana" w:cs="Verdana"/>
      <w:sz w:val="20"/>
      <w:szCs w:val="20"/>
      <w:lang w:val="en-US" w:eastAsia="en-US"/>
    </w:rPr>
  </w:style>
  <w:style w:type="character" w:customStyle="1" w:styleId="32">
    <w:name w:val="Основной текст (3)_"/>
    <w:link w:val="310"/>
    <w:uiPriority w:val="99"/>
    <w:locked/>
    <w:rsid w:val="0060587F"/>
    <w:rPr>
      <w:b/>
      <w:bCs/>
      <w:shd w:val="clear" w:color="auto" w:fill="FFFFFF"/>
    </w:rPr>
  </w:style>
  <w:style w:type="character" w:customStyle="1" w:styleId="212">
    <w:name w:val="Основной текст (2) + Полужирный1"/>
    <w:uiPriority w:val="99"/>
    <w:rsid w:val="0060587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60587F"/>
    <w:pPr>
      <w:widowControl w:val="0"/>
      <w:shd w:val="clear" w:color="auto" w:fill="FFFFFF"/>
      <w:spacing w:after="180" w:line="274" w:lineRule="exact"/>
      <w:ind w:hanging="120"/>
      <w:jc w:val="center"/>
    </w:pPr>
    <w:rPr>
      <w:sz w:val="22"/>
      <w:szCs w:val="22"/>
      <w:lang w:eastAsia="en-US"/>
    </w:rPr>
  </w:style>
  <w:style w:type="paragraph" w:customStyle="1" w:styleId="310">
    <w:name w:val="Основной текст (3)1"/>
    <w:basedOn w:val="a"/>
    <w:link w:val="32"/>
    <w:uiPriority w:val="99"/>
    <w:rsid w:val="0060587F"/>
    <w:pPr>
      <w:widowControl w:val="0"/>
      <w:shd w:val="clear" w:color="auto" w:fill="FFFFFF"/>
      <w:spacing w:before="24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f8">
    <w:name w:val="Normal (Web)"/>
    <w:basedOn w:val="a"/>
    <w:uiPriority w:val="99"/>
    <w:rsid w:val="0060587F"/>
    <w:pPr>
      <w:spacing w:before="100" w:beforeAutospacing="1" w:after="100" w:afterAutospacing="1"/>
    </w:pPr>
    <w:rPr>
      <w:rFonts w:eastAsia="Arial Unicode MS"/>
    </w:rPr>
  </w:style>
  <w:style w:type="paragraph" w:customStyle="1" w:styleId="Default">
    <w:name w:val="Default"/>
    <w:rsid w:val="009E11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410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Обычный1"/>
    <w:rsid w:val="00641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B6F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668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6816"/>
    <w:pPr>
      <w:widowControl w:val="0"/>
      <w:autoSpaceDE w:val="0"/>
      <w:autoSpaceDN w:val="0"/>
      <w:spacing w:before="17"/>
      <w:jc w:val="right"/>
    </w:pPr>
    <w:rPr>
      <w:sz w:val="22"/>
      <w:szCs w:val="22"/>
      <w:lang w:val="en-US" w:eastAsia="en-US"/>
    </w:rPr>
  </w:style>
  <w:style w:type="character" w:styleId="af9">
    <w:name w:val="Strong"/>
    <w:basedOn w:val="a0"/>
    <w:uiPriority w:val="22"/>
    <w:qFormat/>
    <w:rsid w:val="00C53CC1"/>
    <w:rPr>
      <w:b/>
      <w:bCs/>
    </w:rPr>
  </w:style>
  <w:style w:type="character" w:styleId="afa">
    <w:name w:val="Unresolved Mention"/>
    <w:basedOn w:val="a0"/>
    <w:uiPriority w:val="99"/>
    <w:semiHidden/>
    <w:unhideWhenUsed/>
    <w:rsid w:val="00C53CC1"/>
    <w:rPr>
      <w:color w:val="605E5C"/>
      <w:shd w:val="clear" w:color="auto" w:fill="E1DFDD"/>
    </w:rPr>
  </w:style>
  <w:style w:type="character" w:customStyle="1" w:styleId="highlight3">
    <w:name w:val="highlight3"/>
    <w:rsid w:val="00341770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341770"/>
  </w:style>
  <w:style w:type="character" w:customStyle="1" w:styleId="normaltextrunscx152808704">
    <w:name w:val="normaltextrun scx152808704"/>
    <w:basedOn w:val="a0"/>
    <w:rsid w:val="00341770"/>
  </w:style>
  <w:style w:type="paragraph" w:customStyle="1" w:styleId="paragraphscx152808704">
    <w:name w:val="paragraph scx152808704"/>
    <w:basedOn w:val="a"/>
    <w:rsid w:val="00341770"/>
  </w:style>
  <w:style w:type="character" w:customStyle="1" w:styleId="eopscx152808704">
    <w:name w:val="eop scx152808704"/>
    <w:basedOn w:val="a0"/>
    <w:rsid w:val="00341770"/>
  </w:style>
  <w:style w:type="character" w:customStyle="1" w:styleId="spellingerrorscx152808704">
    <w:name w:val="spellingerror scx152808704"/>
    <w:basedOn w:val="a0"/>
    <w:rsid w:val="00341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5454</Words>
  <Characters>31088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benji</dc:creator>
  <cp:keywords/>
  <dc:description/>
  <cp:lastModifiedBy>Fowler Powler</cp:lastModifiedBy>
  <cp:revision>2</cp:revision>
  <cp:lastPrinted>2020-02-06T14:42:00Z</cp:lastPrinted>
  <dcterms:created xsi:type="dcterms:W3CDTF">2022-11-12T19:06:00Z</dcterms:created>
  <dcterms:modified xsi:type="dcterms:W3CDTF">2022-11-12T19:06:00Z</dcterms:modified>
</cp:coreProperties>
</file>