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1B742F" w14:textId="4DEDEDF6" w:rsidR="007F6589" w:rsidRPr="002526FF" w:rsidRDefault="007F6589" w:rsidP="007F6589">
      <w:pPr>
        <w:spacing w:after="0" w:line="240" w:lineRule="auto"/>
        <w:ind w:firstLine="567"/>
        <w:jc w:val="center"/>
        <w:rPr>
          <w:rFonts w:ascii="Times New Roman" w:hAnsi="Times New Roman" w:cs="Times New Roman"/>
          <w:b/>
          <w:bCs/>
        </w:rPr>
      </w:pPr>
      <w:r w:rsidRPr="002526FF">
        <w:rPr>
          <w:rFonts w:ascii="Times New Roman" w:hAnsi="Times New Roman" w:cs="Times New Roman"/>
          <w:b/>
          <w:bCs/>
        </w:rPr>
        <w:t xml:space="preserve">Положение «О порядке, </w:t>
      </w:r>
      <w:proofErr w:type="gramStart"/>
      <w:r w:rsidRPr="002526FF">
        <w:rPr>
          <w:rFonts w:ascii="Times New Roman" w:hAnsi="Times New Roman" w:cs="Times New Roman"/>
          <w:b/>
          <w:bCs/>
        </w:rPr>
        <w:t>сроках  и</w:t>
      </w:r>
      <w:proofErr w:type="gramEnd"/>
      <w:r w:rsidRPr="002526FF">
        <w:rPr>
          <w:rFonts w:ascii="Times New Roman" w:hAnsi="Times New Roman" w:cs="Times New Roman"/>
          <w:b/>
          <w:bCs/>
        </w:rPr>
        <w:t xml:space="preserve"> условиях продажи дебиторской задолженности ООО «МВ ГРУПП», в рамках процедуры </w:t>
      </w:r>
      <w:r w:rsidR="00BE17F7">
        <w:rPr>
          <w:rFonts w:ascii="Times New Roman" w:hAnsi="Times New Roman" w:cs="Times New Roman"/>
          <w:b/>
          <w:bCs/>
        </w:rPr>
        <w:t xml:space="preserve">конкурсного производства </w:t>
      </w:r>
      <w:r w:rsidRPr="002526FF">
        <w:rPr>
          <w:rFonts w:ascii="Times New Roman" w:hAnsi="Times New Roman" w:cs="Times New Roman"/>
          <w:b/>
          <w:bCs/>
        </w:rPr>
        <w:t xml:space="preserve"> по делу №41-</w:t>
      </w:r>
      <w:r w:rsidR="002526FF">
        <w:rPr>
          <w:rFonts w:ascii="Times New Roman" w:hAnsi="Times New Roman" w:cs="Times New Roman"/>
          <w:b/>
          <w:bCs/>
        </w:rPr>
        <w:t xml:space="preserve"> 27259/21</w:t>
      </w:r>
    </w:p>
    <w:p w14:paraId="684519FF" w14:textId="77777777" w:rsidR="007F6589" w:rsidRPr="002526FF" w:rsidRDefault="007F6589" w:rsidP="007F6589">
      <w:pPr>
        <w:spacing w:after="0" w:line="240" w:lineRule="auto"/>
        <w:ind w:firstLine="567"/>
        <w:jc w:val="center"/>
        <w:rPr>
          <w:rFonts w:ascii="Times New Roman" w:hAnsi="Times New Roman" w:cs="Times New Roman"/>
        </w:rPr>
      </w:pPr>
    </w:p>
    <w:p w14:paraId="3E032D45" w14:textId="77777777" w:rsidR="007F6589" w:rsidRPr="002526FF" w:rsidRDefault="007F6589" w:rsidP="007F6589">
      <w:pPr>
        <w:spacing w:after="0" w:line="240" w:lineRule="auto"/>
        <w:ind w:firstLine="567"/>
        <w:jc w:val="center"/>
        <w:rPr>
          <w:rFonts w:ascii="Times New Roman" w:hAnsi="Times New Roman" w:cs="Times New Roman"/>
          <w:b/>
          <w:bCs/>
        </w:rPr>
      </w:pPr>
      <w:r w:rsidRPr="002526FF">
        <w:rPr>
          <w:rFonts w:ascii="Times New Roman" w:hAnsi="Times New Roman" w:cs="Times New Roman"/>
          <w:b/>
          <w:bCs/>
        </w:rPr>
        <w:t>1. ОБЩИЕ ПОЛОЖЕНИЯ</w:t>
      </w:r>
    </w:p>
    <w:p w14:paraId="1AEC7D8B" w14:textId="77777777" w:rsidR="007F6589" w:rsidRPr="002526FF" w:rsidRDefault="007F6589" w:rsidP="007F6589">
      <w:pPr>
        <w:spacing w:after="0" w:line="240" w:lineRule="auto"/>
        <w:ind w:firstLine="567"/>
        <w:jc w:val="both"/>
        <w:rPr>
          <w:rFonts w:ascii="Times New Roman" w:hAnsi="Times New Roman" w:cs="Times New Roman"/>
        </w:rPr>
      </w:pPr>
      <w:r w:rsidRPr="002526FF">
        <w:rPr>
          <w:rFonts w:ascii="Times New Roman" w:hAnsi="Times New Roman" w:cs="Times New Roman"/>
        </w:rPr>
        <w:t>1.1. Настоящее Положение разработано на основании Федерального закона «О несостоятельности (банкротстве)» от 26.10.2002 № 127-ФЗ (далее – Закон о банкротстве) и принятых в соответствии с ним нормативно-правовых актов.</w:t>
      </w:r>
    </w:p>
    <w:p w14:paraId="4D95FE47" w14:textId="77777777" w:rsidR="007F6589" w:rsidRPr="002526FF" w:rsidRDefault="007F6589" w:rsidP="007F6589">
      <w:pPr>
        <w:spacing w:after="0" w:line="240" w:lineRule="auto"/>
        <w:ind w:firstLine="567"/>
        <w:jc w:val="both"/>
        <w:rPr>
          <w:rFonts w:ascii="Times New Roman" w:hAnsi="Times New Roman" w:cs="Times New Roman"/>
        </w:rPr>
      </w:pPr>
      <w:r w:rsidRPr="002526FF">
        <w:rPr>
          <w:rFonts w:ascii="Times New Roman" w:hAnsi="Times New Roman" w:cs="Times New Roman"/>
        </w:rPr>
        <w:t>1.2. Положение определяет процедуру организации продажи дебиторской задолженности ООО «МВ ГРУПП</w:t>
      </w:r>
      <w:proofErr w:type="gramStart"/>
      <w:r w:rsidRPr="002526FF">
        <w:rPr>
          <w:rFonts w:ascii="Times New Roman" w:hAnsi="Times New Roman" w:cs="Times New Roman"/>
        </w:rPr>
        <w:t>» .</w:t>
      </w:r>
      <w:proofErr w:type="gramEnd"/>
    </w:p>
    <w:p w14:paraId="6AE16C88" w14:textId="77777777" w:rsidR="007F6589" w:rsidRPr="002526FF" w:rsidRDefault="007F6589" w:rsidP="007F6589">
      <w:pPr>
        <w:spacing w:after="0" w:line="240" w:lineRule="auto"/>
        <w:ind w:firstLine="567"/>
        <w:jc w:val="both"/>
        <w:rPr>
          <w:rFonts w:ascii="Times New Roman" w:hAnsi="Times New Roman" w:cs="Times New Roman"/>
        </w:rPr>
      </w:pPr>
      <w:r w:rsidRPr="002526FF">
        <w:rPr>
          <w:rFonts w:ascii="Times New Roman" w:hAnsi="Times New Roman" w:cs="Times New Roman"/>
        </w:rPr>
        <w:t xml:space="preserve">1.3.Настоящее Положение разработано в соответствии с требованиями статей 110, 139, 140 Федерального закона «О несостоятельности (банкротстве)» от 26.10.2002 № 127- ФЗ (далее – Закон о банкротстве), приказа Министерства экономического развития Российской Федерации от 23.07.2015 № 495 «Об утверждении Порядка проведения торгов в электронной форме по продаже имущества или предприятия должников в ходе процедур, применяемых в деле о банкротстве, Требований к операторам электронных площадок, к электронным площадкам, в том числе технологическим, программным, лингвистическим, правовым и организационным средствам, необходимым для проведения торгов в электронной форме по продаже имущества или предприятия должников в ходе процедур, применяемых в деле о банкротстве» (далее – Приказ № 495) в целях организации и проведения продажи имущества Должника, в соответствии с гражданским законодательством Российской Федерации и с учетом требований действующего законодательства Российской Федерации о несостоятельности (банкротстве). </w:t>
      </w:r>
    </w:p>
    <w:p w14:paraId="0DDFC57C" w14:textId="77777777" w:rsidR="007F6589" w:rsidRPr="002526FF" w:rsidRDefault="007F6589" w:rsidP="007F6589">
      <w:pPr>
        <w:spacing w:after="0" w:line="240" w:lineRule="auto"/>
        <w:ind w:firstLine="567"/>
        <w:jc w:val="both"/>
        <w:rPr>
          <w:rFonts w:ascii="Times New Roman" w:hAnsi="Times New Roman" w:cs="Times New Roman"/>
        </w:rPr>
      </w:pPr>
      <w:r w:rsidRPr="002526FF">
        <w:rPr>
          <w:rFonts w:ascii="Times New Roman" w:hAnsi="Times New Roman" w:cs="Times New Roman"/>
        </w:rPr>
        <w:t>1.4. Проводимые в соответствии с настоящим Положением торги (далее – торги) являются открытыми по составу участников и форме представления предложений о цене имущества. Предложения о цене имущества заявляются участниками торгов открыто в ходе проведения торгов.</w:t>
      </w:r>
    </w:p>
    <w:p w14:paraId="12917BAE" w14:textId="77777777" w:rsidR="007F6589" w:rsidRPr="002526FF" w:rsidRDefault="007F6589" w:rsidP="007F6589">
      <w:pPr>
        <w:spacing w:after="0" w:line="240" w:lineRule="auto"/>
        <w:ind w:firstLine="567"/>
        <w:jc w:val="center"/>
        <w:rPr>
          <w:rFonts w:ascii="Times New Roman" w:hAnsi="Times New Roman" w:cs="Times New Roman"/>
        </w:rPr>
      </w:pPr>
    </w:p>
    <w:p w14:paraId="72426D4B" w14:textId="77777777" w:rsidR="007F6589" w:rsidRPr="002526FF" w:rsidRDefault="007F6589" w:rsidP="007F6589">
      <w:pPr>
        <w:spacing w:after="0" w:line="240" w:lineRule="auto"/>
        <w:ind w:firstLine="567"/>
        <w:jc w:val="center"/>
        <w:rPr>
          <w:rFonts w:ascii="Times New Roman" w:hAnsi="Times New Roman" w:cs="Times New Roman"/>
          <w:b/>
          <w:bCs/>
        </w:rPr>
      </w:pPr>
      <w:r w:rsidRPr="002526FF">
        <w:rPr>
          <w:rFonts w:ascii="Times New Roman" w:hAnsi="Times New Roman" w:cs="Times New Roman"/>
          <w:b/>
          <w:bCs/>
        </w:rPr>
        <w:t>2. ПОДГОТОВКА К ТОРГАМ</w:t>
      </w:r>
    </w:p>
    <w:p w14:paraId="7967C117" w14:textId="77777777" w:rsidR="007F6589" w:rsidRPr="002526FF" w:rsidRDefault="007F6589" w:rsidP="007F6589">
      <w:pPr>
        <w:spacing w:after="0" w:line="240" w:lineRule="auto"/>
        <w:ind w:firstLine="567"/>
        <w:jc w:val="both"/>
        <w:rPr>
          <w:rFonts w:ascii="Times New Roman" w:hAnsi="Times New Roman" w:cs="Times New Roman"/>
        </w:rPr>
      </w:pPr>
      <w:r w:rsidRPr="002526FF">
        <w:rPr>
          <w:rFonts w:ascii="Times New Roman" w:hAnsi="Times New Roman" w:cs="Times New Roman"/>
        </w:rPr>
        <w:t>2.1. Предметом продажи является принадлежащее Должнику Имущество, которое включено в конкурсную массу (далее - Имущество). Перечень Имущества:</w:t>
      </w:r>
    </w:p>
    <w:tbl>
      <w:tblPr>
        <w:tblStyle w:val="a3"/>
        <w:tblW w:w="0" w:type="auto"/>
        <w:tblLook w:val="04A0" w:firstRow="1" w:lastRow="0" w:firstColumn="1" w:lastColumn="0" w:noHBand="0" w:noVBand="1"/>
      </w:tblPr>
      <w:tblGrid>
        <w:gridCol w:w="630"/>
        <w:gridCol w:w="2788"/>
        <w:gridCol w:w="1940"/>
      </w:tblGrid>
      <w:tr w:rsidR="007F6589" w:rsidRPr="002526FF" w14:paraId="2D3E820C" w14:textId="77777777" w:rsidTr="007F6589">
        <w:tc>
          <w:tcPr>
            <w:tcW w:w="630" w:type="dxa"/>
          </w:tcPr>
          <w:p w14:paraId="1C679076" w14:textId="77777777" w:rsidR="007F6589" w:rsidRPr="002526FF" w:rsidRDefault="007F6589" w:rsidP="00EE2AE8">
            <w:pPr>
              <w:jc w:val="both"/>
              <w:rPr>
                <w:rFonts w:ascii="Times New Roman" w:hAnsi="Times New Roman" w:cs="Times New Roman"/>
              </w:rPr>
            </w:pPr>
            <w:r w:rsidRPr="002526FF">
              <w:rPr>
                <w:rFonts w:ascii="Times New Roman" w:hAnsi="Times New Roman" w:cs="Times New Roman"/>
              </w:rPr>
              <w:t>№ лота</w:t>
            </w:r>
          </w:p>
        </w:tc>
        <w:tc>
          <w:tcPr>
            <w:tcW w:w="2463" w:type="dxa"/>
          </w:tcPr>
          <w:p w14:paraId="4C1DB125" w14:textId="6E3AFED2" w:rsidR="007F6589" w:rsidRPr="002526FF" w:rsidRDefault="007F6589" w:rsidP="00EE2AE8">
            <w:pPr>
              <w:jc w:val="both"/>
              <w:rPr>
                <w:rFonts w:ascii="Times New Roman" w:hAnsi="Times New Roman" w:cs="Times New Roman"/>
              </w:rPr>
            </w:pPr>
            <w:r w:rsidRPr="002526FF">
              <w:rPr>
                <w:rFonts w:ascii="Times New Roman" w:hAnsi="Times New Roman" w:cs="Times New Roman"/>
              </w:rPr>
              <w:t>Дебитор</w:t>
            </w:r>
          </w:p>
        </w:tc>
        <w:tc>
          <w:tcPr>
            <w:tcW w:w="1940" w:type="dxa"/>
          </w:tcPr>
          <w:p w14:paraId="2A21ADB6" w14:textId="61623CCA" w:rsidR="007F6589" w:rsidRPr="002526FF" w:rsidRDefault="007F6589" w:rsidP="00EE2AE8">
            <w:pPr>
              <w:jc w:val="both"/>
              <w:rPr>
                <w:rFonts w:ascii="Times New Roman" w:hAnsi="Times New Roman" w:cs="Times New Roman"/>
              </w:rPr>
            </w:pPr>
            <w:r w:rsidRPr="002526FF">
              <w:rPr>
                <w:rFonts w:ascii="Times New Roman" w:hAnsi="Times New Roman" w:cs="Times New Roman"/>
              </w:rPr>
              <w:t xml:space="preserve">Номинальная стоимость в руб. </w:t>
            </w:r>
          </w:p>
        </w:tc>
      </w:tr>
      <w:tr w:rsidR="007F6589" w:rsidRPr="002526FF" w14:paraId="413D8896" w14:textId="77777777" w:rsidTr="007F6589">
        <w:tc>
          <w:tcPr>
            <w:tcW w:w="630" w:type="dxa"/>
          </w:tcPr>
          <w:p w14:paraId="520FD03D" w14:textId="77777777" w:rsidR="007F6589" w:rsidRPr="002526FF" w:rsidRDefault="007F6589" w:rsidP="00EE2AE8">
            <w:pPr>
              <w:jc w:val="both"/>
              <w:rPr>
                <w:rFonts w:ascii="Times New Roman" w:hAnsi="Times New Roman" w:cs="Times New Roman"/>
              </w:rPr>
            </w:pPr>
            <w:r w:rsidRPr="002526FF">
              <w:rPr>
                <w:rFonts w:ascii="Times New Roman" w:hAnsi="Times New Roman" w:cs="Times New Roman"/>
              </w:rPr>
              <w:t>1</w:t>
            </w:r>
          </w:p>
        </w:tc>
        <w:tc>
          <w:tcPr>
            <w:tcW w:w="2463" w:type="dxa"/>
          </w:tcPr>
          <w:p w14:paraId="472EB968" w14:textId="3D66D88A" w:rsidR="007F6589" w:rsidRPr="002526FF" w:rsidRDefault="007F6589" w:rsidP="00EE2AE8">
            <w:pPr>
              <w:jc w:val="both"/>
              <w:rPr>
                <w:rFonts w:ascii="Times New Roman" w:hAnsi="Times New Roman" w:cs="Times New Roman"/>
              </w:rPr>
            </w:pPr>
            <w:r w:rsidRPr="002526FF">
              <w:rPr>
                <w:rFonts w:ascii="Times New Roman" w:hAnsi="Times New Roman" w:cs="Times New Roman"/>
                <w:sz w:val="20"/>
                <w:szCs w:val="20"/>
              </w:rPr>
              <w:t>ООО "ТАМБОВБИЗНЕСМАРКЕТ"</w:t>
            </w:r>
          </w:p>
        </w:tc>
        <w:tc>
          <w:tcPr>
            <w:tcW w:w="1940" w:type="dxa"/>
          </w:tcPr>
          <w:p w14:paraId="668BABBD" w14:textId="62738F3E" w:rsidR="007F6589" w:rsidRPr="002526FF" w:rsidRDefault="007F6589" w:rsidP="00EE2AE8">
            <w:pPr>
              <w:jc w:val="both"/>
              <w:rPr>
                <w:rFonts w:ascii="Times New Roman" w:hAnsi="Times New Roman" w:cs="Times New Roman"/>
              </w:rPr>
            </w:pPr>
            <w:r w:rsidRPr="002526FF">
              <w:rPr>
                <w:rFonts w:ascii="Times New Roman" w:hAnsi="Times New Roman" w:cs="Times New Roman"/>
                <w:sz w:val="20"/>
                <w:szCs w:val="20"/>
              </w:rPr>
              <w:t>605 791 562</w:t>
            </w:r>
          </w:p>
        </w:tc>
      </w:tr>
      <w:tr w:rsidR="007F6589" w:rsidRPr="002526FF" w14:paraId="19A54CB8" w14:textId="77777777" w:rsidTr="007F6589">
        <w:tc>
          <w:tcPr>
            <w:tcW w:w="630" w:type="dxa"/>
          </w:tcPr>
          <w:p w14:paraId="70ADABC5" w14:textId="77777777" w:rsidR="007F6589" w:rsidRPr="002526FF" w:rsidRDefault="007F6589" w:rsidP="00EE2AE8">
            <w:pPr>
              <w:jc w:val="both"/>
              <w:rPr>
                <w:rFonts w:ascii="Times New Roman" w:hAnsi="Times New Roman" w:cs="Times New Roman"/>
              </w:rPr>
            </w:pPr>
            <w:r w:rsidRPr="002526FF">
              <w:rPr>
                <w:rFonts w:ascii="Times New Roman" w:hAnsi="Times New Roman" w:cs="Times New Roman"/>
              </w:rPr>
              <w:t>2</w:t>
            </w:r>
          </w:p>
        </w:tc>
        <w:tc>
          <w:tcPr>
            <w:tcW w:w="2463" w:type="dxa"/>
          </w:tcPr>
          <w:p w14:paraId="21E4F452" w14:textId="59E2F7C0" w:rsidR="007F6589" w:rsidRPr="002526FF" w:rsidRDefault="007F6589" w:rsidP="00EE2AE8">
            <w:pPr>
              <w:jc w:val="both"/>
              <w:rPr>
                <w:rFonts w:ascii="Times New Roman" w:hAnsi="Times New Roman" w:cs="Times New Roman"/>
              </w:rPr>
            </w:pPr>
            <w:r w:rsidRPr="002526FF">
              <w:rPr>
                <w:rFonts w:ascii="Times New Roman" w:hAnsi="Times New Roman" w:cs="Times New Roman"/>
                <w:sz w:val="20"/>
                <w:szCs w:val="20"/>
              </w:rPr>
              <w:t>ООО «</w:t>
            </w:r>
            <w:proofErr w:type="spellStart"/>
            <w:r w:rsidRPr="002526FF">
              <w:rPr>
                <w:rFonts w:ascii="Times New Roman" w:hAnsi="Times New Roman" w:cs="Times New Roman"/>
                <w:sz w:val="20"/>
                <w:szCs w:val="20"/>
              </w:rPr>
              <w:t>Экостройлогистика</w:t>
            </w:r>
            <w:proofErr w:type="spellEnd"/>
            <w:r w:rsidRPr="002526FF">
              <w:rPr>
                <w:rFonts w:ascii="Times New Roman" w:hAnsi="Times New Roman" w:cs="Times New Roman"/>
                <w:sz w:val="20"/>
                <w:szCs w:val="20"/>
              </w:rPr>
              <w:t>»</w:t>
            </w:r>
          </w:p>
        </w:tc>
        <w:tc>
          <w:tcPr>
            <w:tcW w:w="1940" w:type="dxa"/>
          </w:tcPr>
          <w:p w14:paraId="677DC06F" w14:textId="0C73E5FB" w:rsidR="007F6589" w:rsidRPr="002526FF" w:rsidRDefault="007F6589" w:rsidP="00EE2AE8">
            <w:pPr>
              <w:jc w:val="both"/>
              <w:rPr>
                <w:rFonts w:ascii="Times New Roman" w:hAnsi="Times New Roman" w:cs="Times New Roman"/>
              </w:rPr>
            </w:pPr>
            <w:r w:rsidRPr="002526FF">
              <w:rPr>
                <w:rFonts w:ascii="Times New Roman" w:hAnsi="Times New Roman" w:cs="Times New Roman"/>
                <w:sz w:val="20"/>
                <w:szCs w:val="20"/>
              </w:rPr>
              <w:t>32 409 072,97</w:t>
            </w:r>
          </w:p>
        </w:tc>
      </w:tr>
      <w:tr w:rsidR="007F6589" w:rsidRPr="002526FF" w14:paraId="142082D8" w14:textId="77777777" w:rsidTr="007F6589">
        <w:tc>
          <w:tcPr>
            <w:tcW w:w="630" w:type="dxa"/>
          </w:tcPr>
          <w:p w14:paraId="76521179" w14:textId="0B4678F3" w:rsidR="007F6589" w:rsidRPr="002526FF" w:rsidRDefault="007F6589" w:rsidP="00EE2AE8">
            <w:pPr>
              <w:jc w:val="both"/>
              <w:rPr>
                <w:rFonts w:ascii="Times New Roman" w:hAnsi="Times New Roman" w:cs="Times New Roman"/>
              </w:rPr>
            </w:pPr>
            <w:r w:rsidRPr="002526FF">
              <w:rPr>
                <w:rFonts w:ascii="Times New Roman" w:hAnsi="Times New Roman" w:cs="Times New Roman"/>
              </w:rPr>
              <w:t>3</w:t>
            </w:r>
          </w:p>
        </w:tc>
        <w:tc>
          <w:tcPr>
            <w:tcW w:w="2463" w:type="dxa"/>
          </w:tcPr>
          <w:p w14:paraId="45754B1D" w14:textId="3F4F5504" w:rsidR="007F6589" w:rsidRPr="002526FF" w:rsidRDefault="007F6589" w:rsidP="00EE2AE8">
            <w:pPr>
              <w:jc w:val="both"/>
              <w:rPr>
                <w:rFonts w:ascii="Times New Roman" w:hAnsi="Times New Roman" w:cs="Times New Roman"/>
                <w:sz w:val="20"/>
                <w:szCs w:val="20"/>
              </w:rPr>
            </w:pPr>
            <w:r w:rsidRPr="002526FF">
              <w:rPr>
                <w:rFonts w:ascii="Times New Roman" w:hAnsi="Times New Roman" w:cs="Times New Roman"/>
                <w:sz w:val="20"/>
                <w:szCs w:val="20"/>
              </w:rPr>
              <w:t xml:space="preserve">Джамалов Джамал </w:t>
            </w:r>
            <w:proofErr w:type="spellStart"/>
            <w:r w:rsidRPr="002526FF">
              <w:rPr>
                <w:rFonts w:ascii="Times New Roman" w:hAnsi="Times New Roman" w:cs="Times New Roman"/>
                <w:sz w:val="20"/>
                <w:szCs w:val="20"/>
              </w:rPr>
              <w:t>Абакарович</w:t>
            </w:r>
            <w:proofErr w:type="spellEnd"/>
          </w:p>
        </w:tc>
        <w:tc>
          <w:tcPr>
            <w:tcW w:w="1940" w:type="dxa"/>
          </w:tcPr>
          <w:p w14:paraId="3FCF70A0" w14:textId="2D7B45A8" w:rsidR="007F6589" w:rsidRPr="002526FF" w:rsidRDefault="007F6589" w:rsidP="00EE2AE8">
            <w:pPr>
              <w:jc w:val="both"/>
              <w:rPr>
                <w:rFonts w:ascii="Times New Roman" w:hAnsi="Times New Roman" w:cs="Times New Roman"/>
                <w:sz w:val="20"/>
                <w:szCs w:val="20"/>
              </w:rPr>
            </w:pPr>
            <w:r w:rsidRPr="002526FF">
              <w:rPr>
                <w:rFonts w:ascii="Times New Roman" w:hAnsi="Times New Roman" w:cs="Times New Roman"/>
                <w:sz w:val="20"/>
                <w:szCs w:val="20"/>
              </w:rPr>
              <w:t>4 000 000</w:t>
            </w:r>
          </w:p>
        </w:tc>
      </w:tr>
      <w:tr w:rsidR="007F6589" w:rsidRPr="002526FF" w14:paraId="55CB65EC" w14:textId="77777777" w:rsidTr="007F6589">
        <w:tc>
          <w:tcPr>
            <w:tcW w:w="630" w:type="dxa"/>
          </w:tcPr>
          <w:p w14:paraId="6E7E3A83" w14:textId="5C28C0C4" w:rsidR="007F6589" w:rsidRPr="002526FF" w:rsidRDefault="007F6589" w:rsidP="00EE2AE8">
            <w:pPr>
              <w:jc w:val="both"/>
              <w:rPr>
                <w:rFonts w:ascii="Times New Roman" w:hAnsi="Times New Roman" w:cs="Times New Roman"/>
              </w:rPr>
            </w:pPr>
            <w:r w:rsidRPr="002526FF">
              <w:rPr>
                <w:rFonts w:ascii="Times New Roman" w:hAnsi="Times New Roman" w:cs="Times New Roman"/>
              </w:rPr>
              <w:t>4</w:t>
            </w:r>
          </w:p>
        </w:tc>
        <w:tc>
          <w:tcPr>
            <w:tcW w:w="2463" w:type="dxa"/>
          </w:tcPr>
          <w:p w14:paraId="7B97B13E" w14:textId="159E3068" w:rsidR="007F6589" w:rsidRPr="002526FF" w:rsidRDefault="007F6589" w:rsidP="00EE2AE8">
            <w:pPr>
              <w:jc w:val="both"/>
              <w:rPr>
                <w:rFonts w:ascii="Times New Roman" w:hAnsi="Times New Roman" w:cs="Times New Roman"/>
                <w:sz w:val="20"/>
                <w:szCs w:val="20"/>
              </w:rPr>
            </w:pPr>
            <w:r w:rsidRPr="002526FF">
              <w:rPr>
                <w:rFonts w:ascii="Times New Roman" w:hAnsi="Times New Roman" w:cs="Times New Roman"/>
                <w:sz w:val="20"/>
                <w:szCs w:val="20"/>
              </w:rPr>
              <w:t>ООО "АПС"</w:t>
            </w:r>
          </w:p>
        </w:tc>
        <w:tc>
          <w:tcPr>
            <w:tcW w:w="1940" w:type="dxa"/>
          </w:tcPr>
          <w:p w14:paraId="057788E5" w14:textId="100299A3" w:rsidR="007F6589" w:rsidRPr="002526FF" w:rsidRDefault="007F6589" w:rsidP="00EE2AE8">
            <w:pPr>
              <w:jc w:val="both"/>
              <w:rPr>
                <w:rFonts w:ascii="Times New Roman" w:hAnsi="Times New Roman" w:cs="Times New Roman"/>
                <w:sz w:val="20"/>
                <w:szCs w:val="20"/>
              </w:rPr>
            </w:pPr>
            <w:r w:rsidRPr="002526FF">
              <w:rPr>
                <w:rFonts w:ascii="Times New Roman" w:hAnsi="Times New Roman" w:cs="Times New Roman"/>
                <w:sz w:val="20"/>
                <w:szCs w:val="20"/>
              </w:rPr>
              <w:t>28 242 416, 3</w:t>
            </w:r>
          </w:p>
        </w:tc>
      </w:tr>
      <w:tr w:rsidR="00B55251" w:rsidRPr="002526FF" w14:paraId="6C72EEAC" w14:textId="77777777" w:rsidTr="007F6589">
        <w:tc>
          <w:tcPr>
            <w:tcW w:w="630" w:type="dxa"/>
          </w:tcPr>
          <w:p w14:paraId="4CE113AE" w14:textId="103B20D1" w:rsidR="00B55251" w:rsidRPr="002526FF" w:rsidRDefault="00B55251" w:rsidP="00EE2AE8">
            <w:pPr>
              <w:jc w:val="both"/>
              <w:rPr>
                <w:rFonts w:ascii="Times New Roman" w:hAnsi="Times New Roman" w:cs="Times New Roman"/>
              </w:rPr>
            </w:pPr>
            <w:r w:rsidRPr="002526FF">
              <w:rPr>
                <w:rFonts w:ascii="Times New Roman" w:hAnsi="Times New Roman" w:cs="Times New Roman"/>
              </w:rPr>
              <w:t>5</w:t>
            </w:r>
          </w:p>
        </w:tc>
        <w:tc>
          <w:tcPr>
            <w:tcW w:w="2463" w:type="dxa"/>
          </w:tcPr>
          <w:p w14:paraId="71BCDD57" w14:textId="63263F4C" w:rsidR="00B55251" w:rsidRPr="002526FF" w:rsidRDefault="00B55251" w:rsidP="00EE2AE8">
            <w:pPr>
              <w:jc w:val="both"/>
              <w:rPr>
                <w:rFonts w:ascii="Times New Roman" w:hAnsi="Times New Roman" w:cs="Times New Roman"/>
                <w:sz w:val="20"/>
                <w:szCs w:val="20"/>
              </w:rPr>
            </w:pPr>
            <w:r w:rsidRPr="002526FF">
              <w:rPr>
                <w:rFonts w:ascii="Times New Roman" w:hAnsi="Times New Roman" w:cs="Times New Roman"/>
                <w:sz w:val="20"/>
                <w:szCs w:val="20"/>
              </w:rPr>
              <w:t>Тарасов Данила Сергеевич</w:t>
            </w:r>
          </w:p>
        </w:tc>
        <w:tc>
          <w:tcPr>
            <w:tcW w:w="1940" w:type="dxa"/>
          </w:tcPr>
          <w:p w14:paraId="7584385B" w14:textId="7D7F8996" w:rsidR="00B55251" w:rsidRPr="002526FF" w:rsidRDefault="00B55251" w:rsidP="00EE2AE8">
            <w:pPr>
              <w:jc w:val="both"/>
              <w:rPr>
                <w:rFonts w:ascii="Times New Roman" w:hAnsi="Times New Roman" w:cs="Times New Roman"/>
                <w:sz w:val="20"/>
                <w:szCs w:val="20"/>
              </w:rPr>
            </w:pPr>
            <w:bookmarkStart w:id="0" w:name="OLE_LINK1"/>
            <w:r w:rsidRPr="002526FF">
              <w:rPr>
                <w:rFonts w:ascii="Times New Roman" w:hAnsi="Times New Roman" w:cs="Times New Roman"/>
                <w:sz w:val="20"/>
                <w:szCs w:val="20"/>
              </w:rPr>
              <w:t>3 877 961</w:t>
            </w:r>
            <w:bookmarkEnd w:id="0"/>
          </w:p>
        </w:tc>
      </w:tr>
    </w:tbl>
    <w:p w14:paraId="757CEA1C" w14:textId="77777777" w:rsidR="007F6589" w:rsidRPr="002526FF" w:rsidRDefault="007F6589" w:rsidP="007F6589">
      <w:pPr>
        <w:spacing w:after="0" w:line="240" w:lineRule="auto"/>
        <w:ind w:firstLine="567"/>
        <w:jc w:val="both"/>
        <w:rPr>
          <w:rFonts w:ascii="Times New Roman" w:hAnsi="Times New Roman" w:cs="Times New Roman"/>
        </w:rPr>
      </w:pPr>
    </w:p>
    <w:p w14:paraId="542E2803" w14:textId="14408040" w:rsidR="007F6589" w:rsidRPr="002526FF" w:rsidRDefault="007F6589" w:rsidP="007F6589">
      <w:pPr>
        <w:spacing w:after="0" w:line="240" w:lineRule="auto"/>
        <w:ind w:firstLine="567"/>
        <w:jc w:val="both"/>
        <w:rPr>
          <w:rFonts w:ascii="Times New Roman" w:hAnsi="Times New Roman" w:cs="Times New Roman"/>
        </w:rPr>
      </w:pPr>
      <w:r w:rsidRPr="002526FF">
        <w:rPr>
          <w:rFonts w:ascii="Times New Roman" w:hAnsi="Times New Roman" w:cs="Times New Roman"/>
        </w:rPr>
        <w:t xml:space="preserve">Общая стоимость имущества на первых торгах составляет </w:t>
      </w:r>
      <w:r w:rsidR="00B55251" w:rsidRPr="002526FF">
        <w:rPr>
          <w:rFonts w:ascii="Times New Roman" w:hAnsi="Times New Roman" w:cs="Times New Roman"/>
        </w:rPr>
        <w:t>674 321 012</w:t>
      </w:r>
      <w:r w:rsidRPr="002526FF">
        <w:rPr>
          <w:rFonts w:ascii="Times New Roman" w:hAnsi="Times New Roman" w:cs="Times New Roman"/>
        </w:rPr>
        <w:t xml:space="preserve"> (</w:t>
      </w:r>
      <w:r w:rsidR="00B55251" w:rsidRPr="002526FF">
        <w:rPr>
          <w:rFonts w:ascii="Times New Roman" w:hAnsi="Times New Roman" w:cs="Times New Roman"/>
        </w:rPr>
        <w:t>шестьсот семьдесят четыре миллиона триста двадцать одна тысяча двенадцать</w:t>
      </w:r>
      <w:r w:rsidRPr="002526FF">
        <w:rPr>
          <w:rFonts w:ascii="Times New Roman" w:hAnsi="Times New Roman" w:cs="Times New Roman"/>
        </w:rPr>
        <w:t>) рублей.</w:t>
      </w:r>
    </w:p>
    <w:p w14:paraId="09C1CE0A" w14:textId="7D9842A9" w:rsidR="007F6589" w:rsidRPr="002526FF" w:rsidRDefault="007F6589" w:rsidP="007F6589">
      <w:pPr>
        <w:spacing w:after="0" w:line="240" w:lineRule="auto"/>
        <w:ind w:firstLine="567"/>
        <w:jc w:val="both"/>
        <w:rPr>
          <w:rFonts w:ascii="Times New Roman" w:hAnsi="Times New Roman" w:cs="Times New Roman"/>
        </w:rPr>
      </w:pPr>
      <w:r w:rsidRPr="002526FF">
        <w:rPr>
          <w:rFonts w:ascii="Times New Roman" w:hAnsi="Times New Roman" w:cs="Times New Roman"/>
        </w:rPr>
        <w:t xml:space="preserve">2.2. Имущество продается посредством </w:t>
      </w:r>
      <w:r w:rsidR="00B55251" w:rsidRPr="002526FF">
        <w:rPr>
          <w:rFonts w:ascii="Times New Roman" w:hAnsi="Times New Roman" w:cs="Times New Roman"/>
        </w:rPr>
        <w:t>публичных</w:t>
      </w:r>
      <w:r w:rsidRPr="002526FF">
        <w:rPr>
          <w:rFonts w:ascii="Times New Roman" w:hAnsi="Times New Roman" w:cs="Times New Roman"/>
        </w:rPr>
        <w:t xml:space="preserve"> торгов в форме аукциона с открытой формой представления предложений о цене имущества. Торги являются открытыми по составу участников и проводятся в электронной форме.</w:t>
      </w:r>
    </w:p>
    <w:p w14:paraId="6B0A0C07" w14:textId="1F505CD7" w:rsidR="007F6589" w:rsidRPr="002526FF" w:rsidRDefault="007F6589" w:rsidP="007F6589">
      <w:pPr>
        <w:spacing w:after="0" w:line="240" w:lineRule="auto"/>
        <w:ind w:firstLine="567"/>
        <w:jc w:val="both"/>
        <w:rPr>
          <w:rFonts w:ascii="Times New Roman" w:hAnsi="Times New Roman" w:cs="Times New Roman"/>
        </w:rPr>
      </w:pPr>
      <w:r w:rsidRPr="002526FF">
        <w:rPr>
          <w:rFonts w:ascii="Times New Roman" w:hAnsi="Times New Roman" w:cs="Times New Roman"/>
        </w:rPr>
        <w:t xml:space="preserve">2.3. Организатором торгов выступает </w:t>
      </w:r>
      <w:proofErr w:type="gramStart"/>
      <w:r w:rsidR="00B55251" w:rsidRPr="002526FF">
        <w:rPr>
          <w:rFonts w:ascii="Times New Roman" w:hAnsi="Times New Roman" w:cs="Times New Roman"/>
        </w:rPr>
        <w:t>конкурсный</w:t>
      </w:r>
      <w:r w:rsidRPr="002526FF">
        <w:rPr>
          <w:rFonts w:ascii="Times New Roman" w:hAnsi="Times New Roman" w:cs="Times New Roman"/>
        </w:rPr>
        <w:t xml:space="preserve"> </w:t>
      </w:r>
      <w:r w:rsidR="00B55251" w:rsidRPr="002526FF">
        <w:rPr>
          <w:rFonts w:ascii="Times New Roman" w:hAnsi="Times New Roman" w:cs="Times New Roman"/>
        </w:rPr>
        <w:t xml:space="preserve"> управляющий</w:t>
      </w:r>
      <w:proofErr w:type="gramEnd"/>
      <w:r w:rsidR="00B55251" w:rsidRPr="002526FF">
        <w:rPr>
          <w:rFonts w:ascii="Times New Roman" w:hAnsi="Times New Roman" w:cs="Times New Roman"/>
        </w:rPr>
        <w:t xml:space="preserve"> </w:t>
      </w:r>
      <w:r w:rsidRPr="002526FF">
        <w:rPr>
          <w:rFonts w:ascii="Times New Roman" w:hAnsi="Times New Roman" w:cs="Times New Roman"/>
        </w:rPr>
        <w:t>Должника (далее –Организатор торгов).</w:t>
      </w:r>
    </w:p>
    <w:p w14:paraId="7B7C63CC" w14:textId="77777777" w:rsidR="007F6589" w:rsidRPr="002526FF" w:rsidRDefault="007F6589" w:rsidP="007F6589">
      <w:pPr>
        <w:spacing w:after="0" w:line="240" w:lineRule="auto"/>
        <w:ind w:firstLine="567"/>
        <w:jc w:val="both"/>
        <w:rPr>
          <w:rFonts w:ascii="Times New Roman" w:hAnsi="Times New Roman" w:cs="Times New Roman"/>
        </w:rPr>
      </w:pPr>
      <w:r w:rsidRPr="002526FF">
        <w:rPr>
          <w:rFonts w:ascii="Times New Roman" w:hAnsi="Times New Roman" w:cs="Times New Roman"/>
        </w:rPr>
        <w:t>2.4. Оператор электронной торговой площадки – Общество с ограниченной ответственностью «</w:t>
      </w:r>
      <w:r w:rsidRPr="002526FF">
        <w:rPr>
          <w:rFonts w:ascii="Times New Roman" w:hAnsi="Times New Roman" w:cs="Times New Roman"/>
          <w:shd w:val="clear" w:color="auto" w:fill="FFFFFF"/>
        </w:rPr>
        <w:t xml:space="preserve">ООО «РУССИА </w:t>
      </w:r>
      <w:proofErr w:type="spellStart"/>
      <w:r w:rsidRPr="002526FF">
        <w:rPr>
          <w:rFonts w:ascii="Times New Roman" w:hAnsi="Times New Roman" w:cs="Times New Roman"/>
          <w:shd w:val="clear" w:color="auto" w:fill="FFFFFF"/>
        </w:rPr>
        <w:t>ОнЛайн</w:t>
      </w:r>
      <w:proofErr w:type="spellEnd"/>
      <w:r w:rsidRPr="002526FF">
        <w:rPr>
          <w:rFonts w:ascii="Times New Roman" w:hAnsi="Times New Roman" w:cs="Times New Roman"/>
          <w:shd w:val="clear" w:color="auto" w:fill="FFFFFF"/>
        </w:rPr>
        <w:t>»</w:t>
      </w:r>
      <w:r w:rsidRPr="002526FF">
        <w:rPr>
          <w:rFonts w:ascii="Times New Roman" w:hAnsi="Times New Roman" w:cs="Times New Roman"/>
        </w:rPr>
        <w:t xml:space="preserve">» (ИНН: </w:t>
      </w:r>
      <w:r w:rsidRPr="002526FF">
        <w:rPr>
          <w:rFonts w:ascii="Times New Roman" w:hAnsi="Times New Roman" w:cs="Times New Roman"/>
          <w:shd w:val="clear" w:color="auto" w:fill="FFFFFF"/>
        </w:rPr>
        <w:t>7715401966</w:t>
      </w:r>
      <w:r w:rsidRPr="002526FF">
        <w:rPr>
          <w:rFonts w:ascii="Times New Roman" w:hAnsi="Times New Roman" w:cs="Times New Roman"/>
        </w:rPr>
        <w:t xml:space="preserve">, ОГРН: </w:t>
      </w:r>
      <w:r w:rsidRPr="002526FF">
        <w:rPr>
          <w:rFonts w:ascii="Times New Roman" w:hAnsi="Times New Roman" w:cs="Times New Roman"/>
          <w:shd w:val="clear" w:color="auto" w:fill="FFFFFF"/>
        </w:rPr>
        <w:t>1157746027878</w:t>
      </w:r>
      <w:r w:rsidRPr="002526FF">
        <w:rPr>
          <w:rFonts w:ascii="Times New Roman" w:hAnsi="Times New Roman" w:cs="Times New Roman"/>
        </w:rPr>
        <w:t>).</w:t>
      </w:r>
    </w:p>
    <w:p w14:paraId="6E0D81AB" w14:textId="77777777" w:rsidR="007F6589" w:rsidRPr="002526FF" w:rsidRDefault="007F6589" w:rsidP="007F6589">
      <w:pPr>
        <w:spacing w:after="0" w:line="240" w:lineRule="auto"/>
        <w:ind w:firstLine="567"/>
        <w:jc w:val="both"/>
        <w:rPr>
          <w:rFonts w:ascii="Times New Roman" w:hAnsi="Times New Roman" w:cs="Times New Roman"/>
        </w:rPr>
      </w:pPr>
      <w:r w:rsidRPr="002526FF">
        <w:rPr>
          <w:rFonts w:ascii="Times New Roman" w:hAnsi="Times New Roman" w:cs="Times New Roman"/>
        </w:rPr>
        <w:t>2.5. К участию в торгах допускаются юридические и физические лица, зарегистрированные в соответствии с действующим законодательством на электронной площадке и признанные участниками торгов.</w:t>
      </w:r>
    </w:p>
    <w:p w14:paraId="17346101" w14:textId="77777777" w:rsidR="007F6589" w:rsidRPr="002526FF" w:rsidRDefault="007F6589" w:rsidP="007F6589">
      <w:pPr>
        <w:spacing w:after="0" w:line="240" w:lineRule="auto"/>
        <w:ind w:firstLine="567"/>
        <w:jc w:val="both"/>
        <w:rPr>
          <w:rFonts w:ascii="Times New Roman" w:hAnsi="Times New Roman" w:cs="Times New Roman"/>
        </w:rPr>
      </w:pPr>
      <w:r w:rsidRPr="002526FF">
        <w:rPr>
          <w:rFonts w:ascii="Times New Roman" w:hAnsi="Times New Roman" w:cs="Times New Roman"/>
        </w:rPr>
        <w:t>2.6. Особенности участия в торгах иностранных юридических лиц и граждан определяются действующим законодательством.</w:t>
      </w:r>
    </w:p>
    <w:p w14:paraId="4F7A1BC9" w14:textId="77777777" w:rsidR="007F6589" w:rsidRPr="002526FF" w:rsidRDefault="007F6589" w:rsidP="007F6589">
      <w:pPr>
        <w:spacing w:after="0" w:line="240" w:lineRule="auto"/>
        <w:ind w:firstLine="567"/>
        <w:jc w:val="both"/>
        <w:rPr>
          <w:rFonts w:ascii="Times New Roman" w:hAnsi="Times New Roman" w:cs="Times New Roman"/>
        </w:rPr>
      </w:pPr>
      <w:r w:rsidRPr="002526FF">
        <w:rPr>
          <w:rFonts w:ascii="Times New Roman" w:hAnsi="Times New Roman" w:cs="Times New Roman"/>
        </w:rPr>
        <w:lastRenderedPageBreak/>
        <w:t>2.7. Расходы по регистрации перехода права собственности на проданное Имущество несет покупатель.</w:t>
      </w:r>
    </w:p>
    <w:p w14:paraId="1A88BF3F" w14:textId="77777777" w:rsidR="007F6589" w:rsidRPr="002526FF" w:rsidRDefault="007F6589" w:rsidP="007F6589">
      <w:pPr>
        <w:spacing w:after="0" w:line="240" w:lineRule="auto"/>
        <w:ind w:firstLine="567"/>
        <w:jc w:val="both"/>
        <w:rPr>
          <w:rFonts w:ascii="Times New Roman" w:hAnsi="Times New Roman" w:cs="Times New Roman"/>
        </w:rPr>
      </w:pPr>
      <w:r w:rsidRPr="002526FF">
        <w:rPr>
          <w:rFonts w:ascii="Times New Roman" w:hAnsi="Times New Roman" w:cs="Times New Roman"/>
        </w:rPr>
        <w:t>2.8. Организатор торгов в соответствии с настоящим Положением:</w:t>
      </w:r>
    </w:p>
    <w:p w14:paraId="0B1D8378" w14:textId="77777777" w:rsidR="007F6589" w:rsidRPr="002526FF" w:rsidRDefault="007F6589" w:rsidP="007F6589">
      <w:pPr>
        <w:spacing w:after="0" w:line="240" w:lineRule="auto"/>
        <w:ind w:firstLine="567"/>
        <w:jc w:val="both"/>
        <w:rPr>
          <w:rFonts w:ascii="Times New Roman" w:hAnsi="Times New Roman" w:cs="Times New Roman"/>
        </w:rPr>
      </w:pPr>
      <w:r w:rsidRPr="002526FF">
        <w:rPr>
          <w:rFonts w:ascii="Times New Roman" w:hAnsi="Times New Roman" w:cs="Times New Roman"/>
        </w:rPr>
        <w:t>- организует подготовку и публикацию информационного сообщения о проведении открытых торгов в электронной форме по продаже Имущества Должника в ЕФРСБ. Публикация сообщения о реализации Имущества должна быть осуществлена не позднее 30 (тридцати) рабочих дней со дня утверждения настоящего положения, а именно с даты изготовления в полном объеме определения/постановления суда.</w:t>
      </w:r>
    </w:p>
    <w:p w14:paraId="06495330" w14:textId="77777777" w:rsidR="007F6589" w:rsidRPr="002526FF" w:rsidRDefault="007F6589" w:rsidP="007F6589">
      <w:pPr>
        <w:spacing w:after="0" w:line="240" w:lineRule="auto"/>
        <w:ind w:firstLine="567"/>
        <w:jc w:val="both"/>
        <w:rPr>
          <w:rFonts w:ascii="Times New Roman" w:hAnsi="Times New Roman" w:cs="Times New Roman"/>
        </w:rPr>
      </w:pPr>
      <w:r w:rsidRPr="002526FF">
        <w:rPr>
          <w:rFonts w:ascii="Times New Roman" w:hAnsi="Times New Roman" w:cs="Times New Roman"/>
        </w:rPr>
        <w:t>- подготавливает договор о задатке и проект договора купли-продажи;</w:t>
      </w:r>
    </w:p>
    <w:p w14:paraId="4608FB94" w14:textId="77777777" w:rsidR="007F6589" w:rsidRPr="002526FF" w:rsidRDefault="007F6589" w:rsidP="007F6589">
      <w:pPr>
        <w:spacing w:after="0" w:line="240" w:lineRule="auto"/>
        <w:ind w:firstLine="567"/>
        <w:jc w:val="both"/>
        <w:rPr>
          <w:rFonts w:ascii="Times New Roman" w:hAnsi="Times New Roman" w:cs="Times New Roman"/>
        </w:rPr>
      </w:pPr>
      <w:r w:rsidRPr="002526FF">
        <w:rPr>
          <w:rFonts w:ascii="Times New Roman" w:hAnsi="Times New Roman" w:cs="Times New Roman"/>
        </w:rPr>
        <w:t>- определяет участников торгов;</w:t>
      </w:r>
    </w:p>
    <w:p w14:paraId="61A83DDF" w14:textId="77777777" w:rsidR="007F6589" w:rsidRPr="002526FF" w:rsidRDefault="007F6589" w:rsidP="007F6589">
      <w:pPr>
        <w:spacing w:after="0" w:line="240" w:lineRule="auto"/>
        <w:ind w:firstLine="567"/>
        <w:jc w:val="both"/>
        <w:rPr>
          <w:rFonts w:ascii="Times New Roman" w:hAnsi="Times New Roman" w:cs="Times New Roman"/>
        </w:rPr>
      </w:pPr>
      <w:r w:rsidRPr="002526FF">
        <w:rPr>
          <w:rFonts w:ascii="Times New Roman" w:hAnsi="Times New Roman" w:cs="Times New Roman"/>
        </w:rPr>
        <w:t>- уведомляет заявителей о результатах рассмотрения представленных заявок;</w:t>
      </w:r>
    </w:p>
    <w:p w14:paraId="0E5A7D70" w14:textId="77777777" w:rsidR="007F6589" w:rsidRPr="002526FF" w:rsidRDefault="007F6589" w:rsidP="007F6589">
      <w:pPr>
        <w:spacing w:after="0" w:line="240" w:lineRule="auto"/>
        <w:ind w:firstLine="567"/>
        <w:jc w:val="both"/>
        <w:rPr>
          <w:rFonts w:ascii="Times New Roman" w:hAnsi="Times New Roman" w:cs="Times New Roman"/>
        </w:rPr>
      </w:pPr>
      <w:r w:rsidRPr="002526FF">
        <w:rPr>
          <w:rFonts w:ascii="Times New Roman" w:hAnsi="Times New Roman" w:cs="Times New Roman"/>
        </w:rPr>
        <w:t>- определяет победителей;</w:t>
      </w:r>
    </w:p>
    <w:p w14:paraId="408AFAF8" w14:textId="77777777" w:rsidR="007F6589" w:rsidRPr="002526FF" w:rsidRDefault="007F6589" w:rsidP="007F6589">
      <w:pPr>
        <w:spacing w:after="0" w:line="240" w:lineRule="auto"/>
        <w:ind w:firstLine="567"/>
        <w:jc w:val="both"/>
        <w:rPr>
          <w:rFonts w:ascii="Times New Roman" w:hAnsi="Times New Roman" w:cs="Times New Roman"/>
        </w:rPr>
      </w:pPr>
      <w:r w:rsidRPr="002526FF">
        <w:rPr>
          <w:rFonts w:ascii="Times New Roman" w:hAnsi="Times New Roman" w:cs="Times New Roman"/>
        </w:rPr>
        <w:t>- выполняет иные обязанности, установленные Законом о банкротстве.</w:t>
      </w:r>
    </w:p>
    <w:p w14:paraId="2ECAC84C" w14:textId="77777777" w:rsidR="007F6589" w:rsidRPr="002526FF" w:rsidRDefault="007F6589" w:rsidP="007F6589">
      <w:pPr>
        <w:spacing w:after="0" w:line="240" w:lineRule="auto"/>
        <w:ind w:firstLine="567"/>
        <w:jc w:val="both"/>
        <w:rPr>
          <w:rFonts w:ascii="Times New Roman" w:hAnsi="Times New Roman" w:cs="Times New Roman"/>
        </w:rPr>
      </w:pPr>
      <w:r w:rsidRPr="002526FF">
        <w:rPr>
          <w:rFonts w:ascii="Times New Roman" w:hAnsi="Times New Roman" w:cs="Times New Roman"/>
        </w:rPr>
        <w:t>2.9. Сообщение о проведении торгов не позднее чем за 30 (тридцать) дней до даты проведения торгов включается в Единый федеральный реестр сведений о банкротстве, с учетом того, что срок представления заявок на участие в торгах должен составлять не менее чем 25 (двадцать пять) рабочих дней со дня опубликования и размещения сообщения о проведении торгов.</w:t>
      </w:r>
    </w:p>
    <w:p w14:paraId="3472DB09" w14:textId="77777777" w:rsidR="007F6589" w:rsidRPr="002526FF" w:rsidRDefault="007F6589" w:rsidP="007F6589">
      <w:pPr>
        <w:spacing w:after="0" w:line="240" w:lineRule="auto"/>
        <w:ind w:firstLine="567"/>
        <w:jc w:val="both"/>
        <w:rPr>
          <w:rFonts w:ascii="Times New Roman" w:hAnsi="Times New Roman" w:cs="Times New Roman"/>
        </w:rPr>
      </w:pPr>
      <w:r w:rsidRPr="002526FF">
        <w:rPr>
          <w:rFonts w:ascii="Times New Roman" w:hAnsi="Times New Roman" w:cs="Times New Roman"/>
        </w:rPr>
        <w:t>2.10. Порядок продажи Имущества на первых и повторных торгах, посредством публичного предложения осуществляется в соответствии со ст. 110, 111, 139 Закона о банкротстве.</w:t>
      </w:r>
    </w:p>
    <w:p w14:paraId="3549B06D" w14:textId="77777777" w:rsidR="007F6589" w:rsidRPr="002526FF" w:rsidRDefault="007F6589" w:rsidP="007F6589">
      <w:pPr>
        <w:spacing w:after="0" w:line="240" w:lineRule="auto"/>
        <w:ind w:firstLine="567"/>
        <w:jc w:val="both"/>
        <w:rPr>
          <w:rFonts w:ascii="Times New Roman" w:hAnsi="Times New Roman" w:cs="Times New Roman"/>
        </w:rPr>
      </w:pPr>
    </w:p>
    <w:p w14:paraId="67021C5D" w14:textId="77777777" w:rsidR="007F6589" w:rsidRPr="002526FF" w:rsidRDefault="007F6589" w:rsidP="007F6589">
      <w:pPr>
        <w:spacing w:after="0" w:line="240" w:lineRule="auto"/>
        <w:ind w:firstLine="567"/>
        <w:jc w:val="center"/>
        <w:rPr>
          <w:rFonts w:ascii="Times New Roman" w:hAnsi="Times New Roman" w:cs="Times New Roman"/>
          <w:b/>
          <w:bCs/>
        </w:rPr>
      </w:pPr>
      <w:r w:rsidRPr="002526FF">
        <w:rPr>
          <w:rFonts w:ascii="Times New Roman" w:hAnsi="Times New Roman" w:cs="Times New Roman"/>
          <w:b/>
          <w:bCs/>
        </w:rPr>
        <w:t>3. ПРОДАЖА ИМУЩЕСТВА НА ТОРГАХ</w:t>
      </w:r>
    </w:p>
    <w:p w14:paraId="570702A9" w14:textId="00C04497" w:rsidR="007F6589" w:rsidRPr="002526FF" w:rsidRDefault="007F6589" w:rsidP="007F6589">
      <w:pPr>
        <w:spacing w:after="0" w:line="240" w:lineRule="auto"/>
        <w:ind w:firstLine="567"/>
        <w:jc w:val="both"/>
        <w:rPr>
          <w:rFonts w:ascii="Times New Roman" w:hAnsi="Times New Roman" w:cs="Times New Roman"/>
        </w:rPr>
      </w:pPr>
      <w:r w:rsidRPr="002526FF">
        <w:rPr>
          <w:rFonts w:ascii="Times New Roman" w:hAnsi="Times New Roman" w:cs="Times New Roman"/>
        </w:rPr>
        <w:t xml:space="preserve">3.1. Продажа Имущества Должника осуществляется в электронной форме в </w:t>
      </w:r>
      <w:r w:rsidR="00B55251" w:rsidRPr="002526FF">
        <w:rPr>
          <w:rFonts w:ascii="Times New Roman" w:hAnsi="Times New Roman" w:cs="Times New Roman"/>
        </w:rPr>
        <w:t>форме публичного предложения</w:t>
      </w:r>
    </w:p>
    <w:p w14:paraId="13A03E86" w14:textId="77777777" w:rsidR="007F6589" w:rsidRPr="002526FF" w:rsidRDefault="007F6589" w:rsidP="007F6589">
      <w:pPr>
        <w:spacing w:after="0" w:line="240" w:lineRule="auto"/>
        <w:ind w:firstLine="567"/>
        <w:jc w:val="both"/>
        <w:rPr>
          <w:rFonts w:ascii="Times New Roman" w:hAnsi="Times New Roman" w:cs="Times New Roman"/>
        </w:rPr>
      </w:pPr>
      <w:r w:rsidRPr="002526FF">
        <w:rPr>
          <w:rFonts w:ascii="Times New Roman" w:hAnsi="Times New Roman" w:cs="Times New Roman"/>
        </w:rPr>
        <w:t>3.7. Проведение торгов посредством публичного предложения. При продаже имущества должника посредством публичного предложения в сообщении о проведении торгов наряду со сведениями, предусмотренными статьей 110 настоящего Федерального закона, указываются величина снижения начальной цены продажи имущества должника и срок, по истечении которого последовательно снижается указанная начальная цена. При этом начальная цена продажи имущества должника устанавливается в размере начальной цены, указанной в сообщении о продаже имущества должника на повторных торгах. Если в течение 7 (семи) календарных дней с даты начала действия публичного предложения имущество не продано по начальной продажной цене публичного предложения, то начальная продажная цена публичного предложения, установленная по этому лоту, подлежит последовательному снижению каждые пять календарных дней на 10 (десять) процентов по всем лотам.</w:t>
      </w:r>
    </w:p>
    <w:p w14:paraId="210CB236" w14:textId="77777777" w:rsidR="00B55251" w:rsidRPr="002526FF" w:rsidRDefault="007F6589" w:rsidP="007F6589">
      <w:pPr>
        <w:spacing w:after="0" w:line="240" w:lineRule="auto"/>
        <w:ind w:firstLine="567"/>
        <w:jc w:val="both"/>
        <w:rPr>
          <w:rFonts w:ascii="Times New Roman" w:hAnsi="Times New Roman" w:cs="Times New Roman"/>
        </w:rPr>
      </w:pPr>
      <w:r w:rsidRPr="002526FF">
        <w:rPr>
          <w:rFonts w:ascii="Times New Roman" w:hAnsi="Times New Roman" w:cs="Times New Roman"/>
        </w:rPr>
        <w:t>3.8. Минимальное значение продажной цены («цены отсечения») при публичном предложении составляет</w:t>
      </w:r>
      <w:r w:rsidR="00B55251" w:rsidRPr="002526FF">
        <w:rPr>
          <w:rFonts w:ascii="Times New Roman" w:hAnsi="Times New Roman" w:cs="Times New Roman"/>
        </w:rPr>
        <w:t>:</w:t>
      </w:r>
    </w:p>
    <w:p w14:paraId="28F0E215" w14:textId="0A98C4E9" w:rsidR="00B55251" w:rsidRPr="002526FF" w:rsidRDefault="00B55251" w:rsidP="007F6589">
      <w:pPr>
        <w:spacing w:after="0" w:line="240" w:lineRule="auto"/>
        <w:ind w:firstLine="567"/>
        <w:jc w:val="both"/>
        <w:rPr>
          <w:rFonts w:ascii="Times New Roman" w:hAnsi="Times New Roman" w:cs="Times New Roman"/>
        </w:rPr>
      </w:pPr>
      <w:r w:rsidRPr="002526FF">
        <w:rPr>
          <w:rFonts w:ascii="Times New Roman" w:hAnsi="Times New Roman" w:cs="Times New Roman"/>
        </w:rPr>
        <w:t>по лоту № 1 - 605 791, 56 руб.</w:t>
      </w:r>
    </w:p>
    <w:p w14:paraId="3D474E8A" w14:textId="3844BA6D" w:rsidR="00B55251" w:rsidRPr="002526FF" w:rsidRDefault="00B55251" w:rsidP="007F6589">
      <w:pPr>
        <w:spacing w:after="0" w:line="240" w:lineRule="auto"/>
        <w:ind w:firstLine="567"/>
        <w:jc w:val="both"/>
        <w:rPr>
          <w:rFonts w:ascii="Times New Roman" w:hAnsi="Times New Roman" w:cs="Times New Roman"/>
        </w:rPr>
      </w:pPr>
      <w:r w:rsidRPr="002526FF">
        <w:rPr>
          <w:rFonts w:ascii="Times New Roman" w:hAnsi="Times New Roman" w:cs="Times New Roman"/>
        </w:rPr>
        <w:t xml:space="preserve">по лоту № 2 </w:t>
      </w:r>
      <w:proofErr w:type="gramStart"/>
      <w:r w:rsidRPr="002526FF">
        <w:rPr>
          <w:rFonts w:ascii="Times New Roman" w:hAnsi="Times New Roman" w:cs="Times New Roman"/>
        </w:rPr>
        <w:t>-  32</w:t>
      </w:r>
      <w:proofErr w:type="gramEnd"/>
      <w:r w:rsidRPr="002526FF">
        <w:rPr>
          <w:rFonts w:ascii="Times New Roman" w:hAnsi="Times New Roman" w:cs="Times New Roman"/>
        </w:rPr>
        <w:t> 409, 07 руб.</w:t>
      </w:r>
    </w:p>
    <w:p w14:paraId="3FB0C5EF" w14:textId="211F8CE0" w:rsidR="00B55251" w:rsidRPr="002526FF" w:rsidRDefault="00B55251" w:rsidP="007F6589">
      <w:pPr>
        <w:spacing w:after="0" w:line="240" w:lineRule="auto"/>
        <w:ind w:firstLine="567"/>
        <w:jc w:val="both"/>
        <w:rPr>
          <w:rFonts w:ascii="Times New Roman" w:hAnsi="Times New Roman" w:cs="Times New Roman"/>
        </w:rPr>
      </w:pPr>
      <w:r w:rsidRPr="002526FF">
        <w:rPr>
          <w:rFonts w:ascii="Times New Roman" w:hAnsi="Times New Roman" w:cs="Times New Roman"/>
        </w:rPr>
        <w:t>по лоту № 3 – 4</w:t>
      </w:r>
      <w:r w:rsidR="002526FF">
        <w:rPr>
          <w:rFonts w:ascii="Times New Roman" w:hAnsi="Times New Roman" w:cs="Times New Roman"/>
        </w:rPr>
        <w:t>0</w:t>
      </w:r>
      <w:r w:rsidR="002526FF" w:rsidRPr="002526FF">
        <w:rPr>
          <w:rFonts w:ascii="Times New Roman" w:hAnsi="Times New Roman" w:cs="Times New Roman"/>
        </w:rPr>
        <w:t xml:space="preserve"> </w:t>
      </w:r>
      <w:r w:rsidRPr="002526FF">
        <w:rPr>
          <w:rFonts w:ascii="Times New Roman" w:hAnsi="Times New Roman" w:cs="Times New Roman"/>
        </w:rPr>
        <w:t>000 руб.</w:t>
      </w:r>
    </w:p>
    <w:p w14:paraId="77CCDC6C" w14:textId="75362A14" w:rsidR="00B55251" w:rsidRPr="002526FF" w:rsidRDefault="00B55251" w:rsidP="007F6589">
      <w:pPr>
        <w:spacing w:after="0" w:line="240" w:lineRule="auto"/>
        <w:ind w:firstLine="567"/>
        <w:jc w:val="both"/>
        <w:rPr>
          <w:rFonts w:ascii="Times New Roman" w:hAnsi="Times New Roman" w:cs="Times New Roman"/>
        </w:rPr>
      </w:pPr>
      <w:r w:rsidRPr="002526FF">
        <w:rPr>
          <w:rFonts w:ascii="Times New Roman" w:hAnsi="Times New Roman" w:cs="Times New Roman"/>
        </w:rPr>
        <w:t xml:space="preserve">по лоту № 4 </w:t>
      </w:r>
      <w:r w:rsidR="002526FF" w:rsidRPr="002526FF">
        <w:rPr>
          <w:rFonts w:ascii="Times New Roman" w:hAnsi="Times New Roman" w:cs="Times New Roman"/>
        </w:rPr>
        <w:t>–</w:t>
      </w:r>
      <w:r w:rsidRPr="002526FF">
        <w:rPr>
          <w:rFonts w:ascii="Times New Roman" w:hAnsi="Times New Roman" w:cs="Times New Roman"/>
        </w:rPr>
        <w:t xml:space="preserve"> </w:t>
      </w:r>
      <w:r w:rsidR="002526FF" w:rsidRPr="002526FF">
        <w:rPr>
          <w:rFonts w:ascii="Times New Roman" w:hAnsi="Times New Roman" w:cs="Times New Roman"/>
        </w:rPr>
        <w:t xml:space="preserve">28 242, 41 руб. </w:t>
      </w:r>
    </w:p>
    <w:p w14:paraId="3F4A6DE5" w14:textId="277C4334" w:rsidR="00B55251" w:rsidRPr="002526FF" w:rsidRDefault="002526FF" w:rsidP="002526FF">
      <w:pPr>
        <w:ind w:firstLine="567"/>
        <w:jc w:val="both"/>
        <w:rPr>
          <w:rFonts w:ascii="Times New Roman" w:hAnsi="Times New Roman" w:cs="Times New Roman"/>
          <w:sz w:val="20"/>
          <w:szCs w:val="20"/>
        </w:rPr>
      </w:pPr>
      <w:r w:rsidRPr="002526FF">
        <w:rPr>
          <w:rFonts w:ascii="Times New Roman" w:hAnsi="Times New Roman" w:cs="Times New Roman"/>
        </w:rPr>
        <w:t xml:space="preserve">по лоту № 5 </w:t>
      </w:r>
      <w:proofErr w:type="gramStart"/>
      <w:r w:rsidRPr="002526FF">
        <w:rPr>
          <w:rFonts w:ascii="Times New Roman" w:hAnsi="Times New Roman" w:cs="Times New Roman"/>
        </w:rPr>
        <w:t>-  38</w:t>
      </w:r>
      <w:proofErr w:type="gramEnd"/>
      <w:r w:rsidRPr="002526FF">
        <w:rPr>
          <w:rFonts w:ascii="Times New Roman" w:hAnsi="Times New Roman" w:cs="Times New Roman"/>
        </w:rPr>
        <w:t xml:space="preserve"> 779,61 руб. </w:t>
      </w:r>
    </w:p>
    <w:p w14:paraId="1ADB49C2" w14:textId="6BD5235B" w:rsidR="007F6589" w:rsidRPr="002526FF" w:rsidRDefault="007F6589" w:rsidP="002526FF">
      <w:pPr>
        <w:spacing w:after="0" w:line="240" w:lineRule="auto"/>
        <w:ind w:firstLine="567"/>
        <w:jc w:val="both"/>
        <w:rPr>
          <w:rFonts w:ascii="Times New Roman" w:hAnsi="Times New Roman" w:cs="Times New Roman"/>
        </w:rPr>
      </w:pPr>
      <w:r w:rsidRPr="002526FF">
        <w:rPr>
          <w:rFonts w:ascii="Times New Roman" w:hAnsi="Times New Roman" w:cs="Times New Roman"/>
        </w:rPr>
        <w:t>3.9. Рассмотрение организатором торгов представленной заявки на участие в торгах и принятие решения о допуске заявителя к участию в торгах осуществляются в порядке, установленном статьей 110 ФЗ "О несостоятельности (банкротстве)". При отсутствии в установленный срок заявки на участие в торгах, содержащей предложение о цене имущества должника, которая не ниже установленной начальной цены продажи имущества должника, снижение начальной цены продажи имущества должника осуществляется в сроки, указанные в сообщении о продаже имущества должника посредством публичного предложения. Организатор торгов рассматривает предложения участников торгов о цене имущества должника и определяет победителя торгов. В случае, если две и более заявки участников торгов на участие в торгах содержат предложения об одинаковой цене имущества, победителем торгов признается участник торгов, ранее других указанных участников</w:t>
      </w:r>
      <w:r w:rsidR="002526FF" w:rsidRPr="002526FF">
        <w:rPr>
          <w:rFonts w:ascii="Times New Roman" w:hAnsi="Times New Roman" w:cs="Times New Roman"/>
        </w:rPr>
        <w:t xml:space="preserve"> </w:t>
      </w:r>
      <w:r w:rsidRPr="002526FF">
        <w:rPr>
          <w:rFonts w:ascii="Times New Roman" w:hAnsi="Times New Roman" w:cs="Times New Roman"/>
        </w:rPr>
        <w:t>представивший заявку на участие в торгах.</w:t>
      </w:r>
    </w:p>
    <w:p w14:paraId="69A9573D" w14:textId="77777777" w:rsidR="007F6589" w:rsidRPr="002526FF" w:rsidRDefault="007F6589" w:rsidP="007F6589">
      <w:pPr>
        <w:spacing w:after="0" w:line="240" w:lineRule="auto"/>
        <w:ind w:firstLine="567"/>
        <w:jc w:val="both"/>
        <w:rPr>
          <w:rFonts w:ascii="Times New Roman" w:hAnsi="Times New Roman" w:cs="Times New Roman"/>
        </w:rPr>
      </w:pPr>
      <w:r w:rsidRPr="002526FF">
        <w:rPr>
          <w:rFonts w:ascii="Times New Roman" w:hAnsi="Times New Roman" w:cs="Times New Roman"/>
        </w:rPr>
        <w:t xml:space="preserve">3.10. С даты определения победителя торгов по продаже имущества должника посредством публичного предложения прием заявок прекращается. При достижении минимального значения продажной цены («цены отсечения»), согласно настоящему Положению, в случае отсутствия заявок на приобретение имущества по минимальной продажной цене, реализация имущества посредством </w:t>
      </w:r>
      <w:r w:rsidRPr="002526FF">
        <w:rPr>
          <w:rFonts w:ascii="Times New Roman" w:hAnsi="Times New Roman" w:cs="Times New Roman"/>
        </w:rPr>
        <w:lastRenderedPageBreak/>
        <w:t xml:space="preserve">публичного предложения по данному лоту </w:t>
      </w:r>
      <w:proofErr w:type="gramStart"/>
      <w:r w:rsidRPr="002526FF">
        <w:rPr>
          <w:rFonts w:ascii="Times New Roman" w:hAnsi="Times New Roman" w:cs="Times New Roman"/>
        </w:rPr>
        <w:t>прекращается</w:t>
      </w:r>
      <w:proofErr w:type="gramEnd"/>
      <w:r w:rsidRPr="002526FF">
        <w:rPr>
          <w:rFonts w:ascii="Times New Roman" w:hAnsi="Times New Roman" w:cs="Times New Roman"/>
        </w:rPr>
        <w:t xml:space="preserve"> и организатор торгов признает продажу несостоявшейся. Порядок и условия предоставления заявок на приобретение имущества путем публичного предложения аналогичны порядку и условиям подачи заявок на участие в аукционе с открытой формой подачи заявок за исключением того, что в заявке должна сразу содержаться предлагаемая цена покупки имущества. Указанная цена не подлежит разглашению до окончания торгов.</w:t>
      </w:r>
    </w:p>
    <w:p w14:paraId="2084AF1B" w14:textId="77777777" w:rsidR="007F6589" w:rsidRPr="002526FF" w:rsidRDefault="007F6589" w:rsidP="007F6589">
      <w:pPr>
        <w:spacing w:after="0" w:line="240" w:lineRule="auto"/>
        <w:ind w:firstLine="567"/>
        <w:jc w:val="center"/>
        <w:rPr>
          <w:rFonts w:ascii="Times New Roman" w:hAnsi="Times New Roman" w:cs="Times New Roman"/>
        </w:rPr>
      </w:pPr>
    </w:p>
    <w:p w14:paraId="1D3E6086" w14:textId="77777777" w:rsidR="007F6589" w:rsidRPr="002526FF" w:rsidRDefault="007F6589" w:rsidP="007F6589">
      <w:pPr>
        <w:spacing w:after="0" w:line="240" w:lineRule="auto"/>
        <w:ind w:firstLine="567"/>
        <w:jc w:val="center"/>
        <w:rPr>
          <w:rFonts w:ascii="Times New Roman" w:hAnsi="Times New Roman" w:cs="Times New Roman"/>
          <w:b/>
          <w:bCs/>
        </w:rPr>
      </w:pPr>
      <w:r w:rsidRPr="002526FF">
        <w:rPr>
          <w:rFonts w:ascii="Times New Roman" w:hAnsi="Times New Roman" w:cs="Times New Roman"/>
          <w:b/>
          <w:bCs/>
        </w:rPr>
        <w:t>4. ЗАКЛЮЧИТЕЛЬНЫЕ ПОЛОЖЕНИЯ</w:t>
      </w:r>
    </w:p>
    <w:p w14:paraId="7D09B39E" w14:textId="77777777" w:rsidR="007F6589" w:rsidRPr="002526FF" w:rsidRDefault="007F6589" w:rsidP="007F6589">
      <w:pPr>
        <w:spacing w:after="0" w:line="240" w:lineRule="auto"/>
        <w:ind w:firstLine="567"/>
        <w:jc w:val="both"/>
        <w:rPr>
          <w:rFonts w:ascii="Times New Roman" w:hAnsi="Times New Roman" w:cs="Times New Roman"/>
        </w:rPr>
      </w:pPr>
      <w:r w:rsidRPr="002526FF">
        <w:rPr>
          <w:rFonts w:ascii="Times New Roman" w:hAnsi="Times New Roman" w:cs="Times New Roman"/>
        </w:rPr>
        <w:t>4.1. Претенденты подают оператору электронной площадки заявки на приобретении объектов имущества, которые должны соответствовать требованиям, установленным настоящим Положением для заявок на участие в торгах, ФЗ "О несостоятельности (банкротстве)" и Приказу № 495 от 23.07.2015 Министерства экономического развития РФ.</w:t>
      </w:r>
    </w:p>
    <w:p w14:paraId="783CA46A" w14:textId="77777777" w:rsidR="007F6589" w:rsidRPr="002526FF" w:rsidRDefault="007F6589" w:rsidP="007F6589">
      <w:pPr>
        <w:spacing w:after="0" w:line="240" w:lineRule="auto"/>
        <w:ind w:firstLine="567"/>
        <w:jc w:val="both"/>
        <w:rPr>
          <w:rFonts w:ascii="Times New Roman" w:hAnsi="Times New Roman" w:cs="Times New Roman"/>
        </w:rPr>
      </w:pPr>
      <w:r w:rsidRPr="002526FF">
        <w:rPr>
          <w:rFonts w:ascii="Times New Roman" w:hAnsi="Times New Roman" w:cs="Times New Roman"/>
        </w:rPr>
        <w:t>4.2. Во всем, что не предусмотрено настоящим Положением, Финансовый управляющий действует по своему усмотрению, руководствуясь действующим законодательством РФ</w:t>
      </w:r>
    </w:p>
    <w:p w14:paraId="1E81F665" w14:textId="77777777" w:rsidR="00F23052" w:rsidRPr="002526FF" w:rsidRDefault="00F23052">
      <w:pPr>
        <w:rPr>
          <w:rFonts w:ascii="Times New Roman" w:hAnsi="Times New Roman" w:cs="Times New Roman"/>
        </w:rPr>
      </w:pPr>
    </w:p>
    <w:sectPr w:rsidR="00F23052" w:rsidRPr="002526F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6589"/>
    <w:rsid w:val="002526FF"/>
    <w:rsid w:val="007F6589"/>
    <w:rsid w:val="009F5111"/>
    <w:rsid w:val="00B55251"/>
    <w:rsid w:val="00BE17F7"/>
    <w:rsid w:val="00D07CCA"/>
    <w:rsid w:val="00F230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3E2F5"/>
  <w15:chartTrackingRefBased/>
  <w15:docId w15:val="{B4AD59B5-C246-9C47-BC52-9B3F1C36E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F6589"/>
    <w:pPr>
      <w:spacing w:after="160" w:line="259"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F658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3</Pages>
  <Words>1190</Words>
  <Characters>6786</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Гарегин Атоян</dc:creator>
  <cp:keywords/>
  <dc:description/>
  <cp:lastModifiedBy>Гарегин Атоян</cp:lastModifiedBy>
  <cp:revision>3</cp:revision>
  <cp:lastPrinted>2023-02-21T06:52:00Z</cp:lastPrinted>
  <dcterms:created xsi:type="dcterms:W3CDTF">2023-02-21T06:24:00Z</dcterms:created>
  <dcterms:modified xsi:type="dcterms:W3CDTF">2023-03-16T17:08:00Z</dcterms:modified>
</cp:coreProperties>
</file>