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E7AFE">
      <w:pPr>
        <w:rPr>
          <w:rFonts w:eastAsia="Times New Roman"/>
          <w:sz w:val="27"/>
          <w:szCs w:val="27"/>
        </w:rPr>
      </w:pPr>
      <w:bookmarkStart w:id="0" w:name="_GoBack"/>
      <w:bookmarkEnd w:id="0"/>
      <w:r>
        <w:rPr>
          <w:rFonts w:eastAsia="Times New Roman"/>
          <w:sz w:val="27"/>
          <w:szCs w:val="27"/>
        </w:rPr>
        <w:br/>
      </w:r>
      <w:r>
        <w:rPr>
          <w:rStyle w:val="a6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7551-ОТПП/1/2</w:t>
      </w:r>
    </w:p>
    <w:p w:rsidR="00000000" w:rsidRDefault="003E7AFE">
      <w:pPr>
        <w:pStyle w:val="a3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3E7AFE">
      <w:pPr>
        <w:pStyle w:val="a3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>ООО ЭПСИЛОН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02.11.2021</w:t>
      </w:r>
    </w:p>
    <w:p w:rsidR="00000000" w:rsidRDefault="003E7AFE">
      <w:pPr>
        <w:pStyle w:val="sep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24.04.2021</w:t>
      </w:r>
      <w:r>
        <w:rPr>
          <w:sz w:val="27"/>
          <w:szCs w:val="27"/>
        </w:rPr>
        <w:t xml:space="preserve"> на следующих условиях: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rStyle w:val="ib1"/>
          <w:sz w:val="27"/>
          <w:szCs w:val="27"/>
        </w:rPr>
        <w:t>Ермакова Анастасия Сергеевна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ООО ЭПСИЛОН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На</w:t>
      </w:r>
      <w:r>
        <w:rPr>
          <w:rStyle w:val="u1"/>
          <w:sz w:val="27"/>
          <w:szCs w:val="27"/>
        </w:rPr>
        <w:t>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Свердловской области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А60-72870/2018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Ермакова Анастасия Сергеевна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</w:t>
      </w:r>
      <w:r>
        <w:rPr>
          <w:rStyle w:val="b1"/>
          <w:sz w:val="27"/>
          <w:szCs w:val="27"/>
        </w:rPr>
        <w:t>ние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</w:t>
      </w:r>
      <w:r>
        <w:rPr>
          <w:rStyle w:val="ib1"/>
          <w:sz w:val="27"/>
          <w:szCs w:val="27"/>
        </w:rPr>
        <w:t xml:space="preserve">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</w:t>
      </w:r>
      <w:r>
        <w:rPr>
          <w:rStyle w:val="ib1"/>
          <w:sz w:val="27"/>
          <w:szCs w:val="27"/>
        </w:rPr>
        <w:t>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</w:t>
      </w:r>
      <w:r>
        <w:rPr>
          <w:rStyle w:val="ib1"/>
          <w:sz w:val="27"/>
          <w:szCs w:val="27"/>
        </w:rPr>
        <w:t>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</w:t>
      </w:r>
      <w:r>
        <w:rPr>
          <w:rStyle w:val="ib1"/>
          <w:sz w:val="27"/>
          <w:szCs w:val="27"/>
        </w:rPr>
        <w:t xml:space="preserve">о участников торгов по продаже имущества должника посредством публичного предложения представили в </w:t>
      </w:r>
      <w:r>
        <w:rPr>
          <w:rStyle w:val="ib1"/>
          <w:sz w:val="27"/>
          <w:szCs w:val="27"/>
        </w:rPr>
        <w:lastRenderedPageBreak/>
        <w:t>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</w:t>
      </w:r>
      <w:r>
        <w:rPr>
          <w:rStyle w:val="ib1"/>
          <w:sz w:val="27"/>
          <w:szCs w:val="27"/>
        </w:rPr>
        <w:t>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Место по</w:t>
      </w:r>
      <w:r>
        <w:rPr>
          <w:rStyle w:val="u1"/>
          <w:sz w:val="27"/>
          <w:szCs w:val="27"/>
        </w:rPr>
        <w:t xml:space="preserve">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rStyle w:val="u1"/>
          <w:sz w:val="27"/>
          <w:szCs w:val="27"/>
          <w:u w:val="none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3E7AFE">
      <w:pPr>
        <w:pStyle w:val="a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Ценные бумаги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Вид, категория ценных бумаг: Акция обыкновенная именная, Форма выпуска: Бездокументарная, Эмитент: ОАО УК индустриального парка «Богословский» (ИНН 6617023383, ОГРН 1146617000</w:t>
      </w:r>
      <w:r>
        <w:rPr>
          <w:rStyle w:val="ib1"/>
          <w:sz w:val="27"/>
          <w:szCs w:val="27"/>
        </w:rPr>
        <w:t>090), Номинальная стоимость: 1 рубль, Количество: 12 000 000 штук, Номер, дата государственной регистрации выпуска: 1-01-33698-D от 26.09.2014г., Регистратор: АО «Профессиональный регистрационный центр»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31</w:t>
      </w:r>
      <w:proofErr w:type="gramEnd"/>
      <w:r>
        <w:rPr>
          <w:rStyle w:val="ib1"/>
          <w:sz w:val="27"/>
          <w:szCs w:val="27"/>
        </w:rPr>
        <w:t xml:space="preserve"> 018 500,00</w:t>
      </w:r>
      <w:r>
        <w:rPr>
          <w:sz w:val="27"/>
          <w:szCs w:val="27"/>
        </w:rPr>
        <w:t> рублей.</w:t>
      </w:r>
    </w:p>
    <w:p w:rsidR="00000000" w:rsidRDefault="003E7AFE">
      <w:pPr>
        <w:pStyle w:val="a3"/>
        <w:ind w:firstLine="708"/>
        <w:rPr>
          <w:sz w:val="27"/>
          <w:szCs w:val="27"/>
        </w:rPr>
      </w:pPr>
      <w:r>
        <w:rPr>
          <w:sz w:val="27"/>
          <w:szCs w:val="27"/>
        </w:rPr>
        <w:t>На период</w:t>
      </w:r>
      <w:r>
        <w:rPr>
          <w:sz w:val="27"/>
          <w:szCs w:val="27"/>
        </w:rPr>
        <w:t>е ценового предложения 3 101 850.00 р. (окончание периода 10:00 01.11.2021 г.) залоговый кредитор (АО «КРСУ») выразил намерение оставить предмет залога за собой. Заявки на участие в торгах по цене, установленной для данного этапа снижения цены имущества, о</w:t>
      </w:r>
      <w:r>
        <w:rPr>
          <w:sz w:val="27"/>
          <w:szCs w:val="27"/>
        </w:rPr>
        <w:t xml:space="preserve">тсутствуют. Денежные средства в размере, установленном ст. 138 Федерального закона «О несостоятельности (банкротстве)», перечислены залоговым кредиторов на специальный счет ООО «Эпсилон». </w:t>
      </w:r>
    </w:p>
    <w:p w:rsidR="00000000" w:rsidRDefault="003E7AFE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6"/>
          <w:szCs w:val="26"/>
        </w:rPr>
      </w:pPr>
      <w:r>
        <w:rPr>
          <w:sz w:val="27"/>
          <w:szCs w:val="27"/>
        </w:rPr>
        <w:t xml:space="preserve">На основании вышеизложенного, торги № 7551-ОТПП </w:t>
      </w:r>
      <w:r>
        <w:rPr>
          <w:rFonts w:eastAsia="Times New Roman"/>
          <w:sz w:val="26"/>
          <w:szCs w:val="26"/>
        </w:rPr>
        <w:t>по продаже предмета</w:t>
      </w:r>
      <w:r>
        <w:rPr>
          <w:rFonts w:eastAsia="Times New Roman"/>
          <w:sz w:val="26"/>
          <w:szCs w:val="26"/>
        </w:rPr>
        <w:t xml:space="preserve"> залога посредством публичного предложения завершены.</w:t>
      </w:r>
    </w:p>
    <w:p w:rsidR="00000000" w:rsidRDefault="003E7AFE">
      <w:pPr>
        <w:pStyle w:val="a3"/>
        <w:ind w:firstLine="708"/>
        <w:rPr>
          <w:sz w:val="27"/>
          <w:szCs w:val="27"/>
        </w:rPr>
      </w:pPr>
    </w:p>
    <w:p w:rsidR="00000000" w:rsidRDefault="003E7AFE">
      <w:pPr>
        <w:pStyle w:val="a3"/>
        <w:rPr>
          <w:sz w:val="27"/>
          <w:szCs w:val="27"/>
        </w:rPr>
      </w:pPr>
      <w:r>
        <w:rPr>
          <w:sz w:val="27"/>
          <w:szCs w:val="27"/>
        </w:rPr>
        <w:t>Организатор торгов ______________          </w:t>
      </w:r>
      <w:r>
        <w:rPr>
          <w:rStyle w:val="b1"/>
          <w:sz w:val="27"/>
          <w:szCs w:val="27"/>
        </w:rPr>
        <w:t>( Ермакова Анастасия Сергеевна)</w:t>
      </w:r>
    </w:p>
    <w:p w:rsidR="00000000" w:rsidRDefault="003E7AFE">
      <w:pPr>
        <w:pStyle w:val="a3"/>
        <w:rPr>
          <w:sz w:val="27"/>
          <w:szCs w:val="27"/>
        </w:rPr>
      </w:pPr>
      <w:r>
        <w:rPr>
          <w:sz w:val="27"/>
          <w:szCs w:val="27"/>
        </w:rP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E7AFE"/>
    <w:rsid w:val="003E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64719-8EA3-4A56-AD8D-14D2D5A3B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paragraph" w:customStyle="1" w:styleId="center">
    <w:name w:val="center"/>
    <w:basedOn w:val="a"/>
    <w:uiPriority w:val="99"/>
    <w:semiHidden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uiPriority w:val="99"/>
    <w:semiHidden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uiPriority w:val="99"/>
    <w:semiHidden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uiPriority w:val="99"/>
    <w:semiHidden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uiPriority w:val="99"/>
    <w:semiHidden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uiPriority w:val="99"/>
    <w:semiHidden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uiPriority w:val="99"/>
    <w:semiHidden/>
    <w:pPr>
      <w:ind w:left="150"/>
    </w:pPr>
  </w:style>
  <w:style w:type="paragraph" w:customStyle="1" w:styleId="f14">
    <w:name w:val="f14"/>
    <w:basedOn w:val="a"/>
    <w:uiPriority w:val="99"/>
    <w:semiHidden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uiPriority w:val="99"/>
    <w:semiHidden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uiPriority w:val="99"/>
    <w:semiHidden/>
    <w:pPr>
      <w:ind w:left="375"/>
    </w:pPr>
  </w:style>
  <w:style w:type="character" w:customStyle="1" w:styleId="ubi1">
    <w:name w:val="ubi1"/>
    <w:basedOn w:val="a0"/>
    <w:rPr>
      <w:b/>
      <w:bCs/>
      <w:i/>
      <w:iCs/>
      <w:u w:val="single"/>
    </w:r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3017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С. Ермакова</dc:creator>
  <cp:keywords/>
  <dc:description/>
  <cp:lastModifiedBy>Анастасия С. Ермакова</cp:lastModifiedBy>
  <cp:revision>2</cp:revision>
  <cp:lastPrinted>2021-11-02T12:21:00Z</cp:lastPrinted>
  <dcterms:created xsi:type="dcterms:W3CDTF">2021-11-03T13:09:00Z</dcterms:created>
  <dcterms:modified xsi:type="dcterms:W3CDTF">2021-11-03T13:09:00Z</dcterms:modified>
</cp:coreProperties>
</file>