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8FC" w:rsidRPr="002456FA" w:rsidRDefault="001C48FC" w:rsidP="001C48F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p w:rsidR="001C48FC" w:rsidRPr="002456FA" w:rsidRDefault="001C48FC" w:rsidP="001C48F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p w:rsidR="001C48FC" w:rsidRPr="002456FA" w:rsidRDefault="001C48FC" w:rsidP="001C48F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1C48FC" w:rsidRPr="001C48FC" w:rsidTr="0062592B">
        <w:trPr>
          <w:trHeight w:val="268"/>
        </w:trPr>
        <w:tc>
          <w:tcPr>
            <w:tcW w:w="9889" w:type="dxa"/>
          </w:tcPr>
          <w:p w:rsidR="001C48FC" w:rsidRPr="001C48FC" w:rsidRDefault="001C48FC" w:rsidP="001C4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C4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</w:tbl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>г. _______</w:t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____________ 2021 г.</w:t>
      </w: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управляющий</w:t>
      </w:r>
      <w:r w:rsidRPr="001C4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Спицына Анна Геннадьевна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Решения Арбитражного суда </w:t>
      </w:r>
      <w:proofErr w:type="spellStart"/>
      <w:proofErr w:type="gramStart"/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г.Москвы</w:t>
      </w:r>
      <w:proofErr w:type="spellEnd"/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Pr="00245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01.07.2021 г. по делу №А40-14658/2020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r w:rsidR="00245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с одной стороны, и 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71C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B71CB8" w:rsidRPr="00C77844">
        <w:rPr>
          <w:rFonts w:ascii="Times New Roman" w:hAnsi="Times New Roman" w:cs="Times New Roman"/>
          <w:b/>
          <w:sz w:val="24"/>
          <w:szCs w:val="24"/>
        </w:rPr>
        <w:t>Ф.И.О, паспортные данные) или (наименование организации, ОГРН, ИНН,</w:t>
      </w:r>
      <w:r w:rsidR="00B71CB8"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="00B71CB8" w:rsidRPr="001724BD">
        <w:rPr>
          <w:rFonts w:ascii="Times New Roman" w:hAnsi="Times New Roman" w:cs="Times New Roman"/>
          <w:b/>
          <w:sz w:val="24"/>
          <w:szCs w:val="24"/>
        </w:rPr>
        <w:t>Ф.И.О. представителя, основания наличия полномочий)</w:t>
      </w:r>
      <w:r w:rsidR="00B71CB8" w:rsidRPr="001C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71C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именуемый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245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“Участник</w:t>
      </w:r>
      <w:r w:rsidRPr="001C4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”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1C48FC" w:rsidRPr="001C48FC" w:rsidRDefault="001C48FC" w:rsidP="001C48FC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8FC" w:rsidRPr="002456FA" w:rsidRDefault="001C48FC" w:rsidP="001C48FC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FC" w:rsidRPr="001C48FC" w:rsidRDefault="001C48FC" w:rsidP="001C48FC">
      <w:pPr>
        <w:widowControl w:val="0"/>
        <w:numPr>
          <w:ilvl w:val="0"/>
          <w:numId w:val="1"/>
        </w:numPr>
        <w:tabs>
          <w:tab w:val="left" w:pos="426"/>
          <w:tab w:val="left" w:pos="1276"/>
        </w:tabs>
        <w:suppressAutoHyphens/>
        <w:autoSpaceDE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ПРЕДМЕТ ДОГОВОРА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1"/>
          <w:numId w:val="3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Участник, в целях его участия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торгах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при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продаже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предприятия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(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имущества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)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должников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ходе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роцедур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п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рименяемых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деле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о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 w:hint="eastAsia"/>
          <w:sz w:val="24"/>
          <w:szCs w:val="24"/>
          <w:lang w:eastAsia="hi-IN" w:bidi="hi-IN"/>
        </w:rPr>
        <w:t>банкротстве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(далее – торги), указанных в 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информационном сообщении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 проведении торгов, обязуется перечислить задаток в размере и на расчетный счет, указанный Организатором торгов в информационном сообщении о проведении торгов.</w:t>
      </w:r>
    </w:p>
    <w:p w:rsidR="001C48FC" w:rsidRPr="001C48FC" w:rsidRDefault="001C48FC" w:rsidP="001C48FC">
      <w:pPr>
        <w:widowControl w:val="0"/>
        <w:numPr>
          <w:ilvl w:val="1"/>
          <w:numId w:val="3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и исполнению договора купли-продажи, которые могут возникнуть у Участника,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Участника платежей, а так же исполнения иных обязательств Участника по заключенному между Участником и арбитражным управляющим договора купли-продажи. </w:t>
      </w:r>
    </w:p>
    <w:p w:rsidR="001C48FC" w:rsidRPr="001C48FC" w:rsidRDefault="001C48FC" w:rsidP="001C48FC">
      <w:pPr>
        <w:widowControl w:val="0"/>
        <w:numPr>
          <w:ilvl w:val="1"/>
          <w:numId w:val="3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</w:t>
      </w:r>
    </w:p>
    <w:p w:rsidR="001C48FC" w:rsidRPr="001C48FC" w:rsidRDefault="001C48FC" w:rsidP="001C48F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1.4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 Датой внесения задатка считается дата поступления денежных средств на счет, указанный Организатором торгов в информационном сообщении о проведении торгов.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ПОРЯДОК ЗАКЛЮЧЕНИЯ ДОГОВОРА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2.1. Настоящий договор, размещенный в </w:t>
      </w:r>
      <w:r w:rsidRPr="002456FA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информационном сообщении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 проведении торгов, является в соответствии со статьей 428 Гражданского кодекса Российской Фе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дерации договором присоединения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2.2. 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Подписывая настоящий договор своей </w:t>
      </w:r>
      <w:r w:rsidRPr="001C48FC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электронной подписью,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Стороны подтверждают согласие с его условиями, а также то, что настоящий договор не противоречит законодательству Российской Федерации, не лишает Стороны прав, обычно предоставляемых по договорам такого вида, не исключает и не ограничивает ответственность Сторон за нарушение обязательств, не содержит любых </w:t>
      </w:r>
      <w:proofErr w:type="gramStart"/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других  явно</w:t>
      </w:r>
      <w:proofErr w:type="gramEnd"/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обременительных торгов условий.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2456FA" w:rsidP="002456FA">
      <w:pPr>
        <w:widowControl w:val="0"/>
        <w:tabs>
          <w:tab w:val="left" w:pos="426"/>
          <w:tab w:val="left" w:pos="2268"/>
          <w:tab w:val="left" w:pos="2410"/>
          <w:tab w:val="left" w:pos="2835"/>
          <w:tab w:val="left" w:pos="311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3. </w:t>
      </w:r>
      <w:r w:rsidR="001C48FC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ПОРЯДОК ВОЗВРАТА ЗАДАТКА</w:t>
      </w:r>
    </w:p>
    <w:p w:rsidR="001C48FC" w:rsidRPr="001C48FC" w:rsidRDefault="001C48FC" w:rsidP="001C48FC">
      <w:pPr>
        <w:widowControl w:val="0"/>
        <w:tabs>
          <w:tab w:val="left" w:pos="1276"/>
          <w:tab w:val="left" w:pos="2977"/>
          <w:tab w:val="left" w:pos="3119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Организатор торгов обязуется возвратить сумму задатка, внесенного Участником 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lastRenderedPageBreak/>
        <w:t>торгов, в установленных настоящим Договором случаях. Возврат задатка осуществляется Организатором тор</w:t>
      </w:r>
      <w:r w:rsidR="0072428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гов на расчетный счет Участника, за вычетом комиссии, взымаемой банком</w:t>
      </w:r>
      <w:r w:rsidR="00724288" w:rsidRPr="00724288">
        <w:rPr>
          <w:rFonts w:ascii="Times New Roman" w:hAnsi="Times New Roman" w:cs="Times New Roman"/>
        </w:rPr>
        <w:t xml:space="preserve"> </w:t>
      </w:r>
      <w:r w:rsidR="00724288" w:rsidRPr="00ED38E6">
        <w:rPr>
          <w:rFonts w:ascii="Times New Roman" w:hAnsi="Times New Roman" w:cs="Times New Roman"/>
        </w:rPr>
        <w:t>за перечисление денежных средств</w:t>
      </w:r>
      <w:r w:rsidR="00724288">
        <w:rPr>
          <w:rFonts w:ascii="Times New Roman" w:hAnsi="Times New Roman" w:cs="Times New Roman"/>
        </w:rPr>
        <w:t>.</w:t>
      </w:r>
      <w:bookmarkStart w:id="0" w:name="_GoBack"/>
      <w:bookmarkEnd w:id="0"/>
      <w:r w:rsidR="0072428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 случае признания Организатором торгов Участника победителем торгов, либо единственным участником торгов, задаток Участнику не возвращается и засчитывается в счет исполнения обязательства Участника,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Участника по заключенному договору купли-продажи имущества.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Задаток не возвращается в случае отказа (уклонения) Участника,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Участником,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Участника,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Участнику, не признанному победителем торгов и не являющемуся единственным участником торгов, внесенный задаток возвращается Организатором торгов </w:t>
      </w:r>
      <w:proofErr w:type="gramStart"/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после </w:t>
      </w:r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подписания</w:t>
      </w:r>
      <w:proofErr w:type="gramEnd"/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протокола о результатах торгов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в течение 5 рабочих дней 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со дня получения от Участника </w:t>
      </w:r>
      <w:r w:rsidR="002456FA" w:rsidRPr="002456FA">
        <w:rPr>
          <w:rFonts w:ascii="Times New Roman" w:hAnsi="Times New Roman" w:cs="Times New Roman"/>
          <w:sz w:val="24"/>
          <w:szCs w:val="24"/>
        </w:rPr>
        <w:t>заявления о возврате перечисленного задатка с указанием своих банковских реквизитов</w:t>
      </w: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</w:t>
      </w:r>
    </w:p>
    <w:p w:rsidR="002456FA" w:rsidRPr="002456FA" w:rsidRDefault="001C48FC" w:rsidP="001C48FC">
      <w:pPr>
        <w:widowControl w:val="0"/>
        <w:numPr>
          <w:ilvl w:val="1"/>
          <w:numId w:val="2"/>
        </w:numPr>
        <w:tabs>
          <w:tab w:val="left" w:pos="127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В случае отзыва Участником торгов заявки на участие в торгах до наступления срока окончания приема заявок, Организатор торгов обязуется возвратить поступившую на его счет сумму задатка в течение </w:t>
      </w:r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5 рабочих дней 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со дня получения от Участника </w:t>
      </w:r>
      <w:r w:rsidR="002456FA" w:rsidRPr="002456FA">
        <w:rPr>
          <w:rFonts w:ascii="Times New Roman" w:hAnsi="Times New Roman" w:cs="Times New Roman"/>
          <w:sz w:val="24"/>
          <w:szCs w:val="24"/>
        </w:rPr>
        <w:t>заявления о возврате перечисленного задатка с указанием своих банковских реквизитов</w:t>
      </w:r>
    </w:p>
    <w:p w:rsidR="001C48FC" w:rsidRPr="001C48FC" w:rsidRDefault="001C48FC" w:rsidP="002456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В случае отмены торгов (лота) Организатор торгов обязуется возвратить поступившую на его счет сумму задатка в течение </w:t>
      </w:r>
      <w:r w:rsidR="002456FA"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5 рабочих дней </w:t>
      </w:r>
      <w:r w:rsidR="002456FA" w:rsidRPr="002456F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со дня получения от Участника </w:t>
      </w:r>
      <w:r w:rsidR="002456FA" w:rsidRPr="002456FA">
        <w:rPr>
          <w:rFonts w:ascii="Times New Roman" w:hAnsi="Times New Roman" w:cs="Times New Roman"/>
          <w:sz w:val="24"/>
          <w:szCs w:val="24"/>
        </w:rPr>
        <w:t>заявления о возврате перечисленного задатка с указанием своих банковских реквизитов.</w:t>
      </w:r>
    </w:p>
    <w:p w:rsidR="001C48FC" w:rsidRPr="001C48FC" w:rsidRDefault="001C48FC" w:rsidP="001C48FC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ИНЫЕ ПОЛОЖЕНИЯ</w:t>
      </w:r>
    </w:p>
    <w:p w:rsidR="001C48FC" w:rsidRPr="001C48FC" w:rsidRDefault="001C48FC" w:rsidP="001C48FC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1C48FC" w:rsidRPr="001C48FC" w:rsidRDefault="001C48FC" w:rsidP="001C48FC">
      <w:pPr>
        <w:widowControl w:val="0"/>
        <w:numPr>
          <w:ilvl w:val="1"/>
          <w:numId w:val="2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Взаимоотношения и ответственность сторон, не оговоренные в настоящем договоре, регулируются законодательством Российской Федерации.</w:t>
      </w:r>
    </w:p>
    <w:p w:rsidR="001C48FC" w:rsidRDefault="001C48FC" w:rsidP="001C48FC">
      <w:pPr>
        <w:widowControl w:val="0"/>
        <w:numPr>
          <w:ilvl w:val="1"/>
          <w:numId w:val="2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в соответствии с законодательством Российской Федерации.</w:t>
      </w:r>
      <w:r w:rsidRPr="001C48F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ab/>
      </w:r>
    </w:p>
    <w:p w:rsidR="001F1839" w:rsidRDefault="001F1839" w:rsidP="001F1839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p w:rsidR="001F1839" w:rsidRPr="00A526AE" w:rsidRDefault="001F1839" w:rsidP="001F1839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A526AE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Организатор торгов:</w:t>
      </w:r>
    </w:p>
    <w:p w:rsidR="001F1839" w:rsidRDefault="001F1839" w:rsidP="001F1839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</w:t>
      </w:r>
      <w:r w:rsidR="00A526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инансовый управляющий </w:t>
      </w:r>
    </w:p>
    <w:p w:rsid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Спицына Анна Геннадьевна</w:t>
      </w:r>
    </w:p>
    <w:p w:rsid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3052" w:rsidRP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EC305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Участник:</w:t>
      </w:r>
    </w:p>
    <w:p w:rsidR="00EC3052" w:rsidRPr="00EC3052" w:rsidRDefault="00EC3052" w:rsidP="00EC3052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48FC" w:rsidRPr="002456FA" w:rsidRDefault="001C48FC" w:rsidP="002456FA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FC" w:rsidRPr="001C48FC" w:rsidRDefault="001C48FC" w:rsidP="001C48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48FC" w:rsidRPr="001C48FC" w:rsidSect="004F709D">
      <w:pgSz w:w="11906" w:h="16838"/>
      <w:pgMar w:top="851" w:right="849" w:bottom="1276" w:left="121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60A3CCE"/>
    <w:multiLevelType w:val="multilevel"/>
    <w:tmpl w:val="E87EC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FC"/>
    <w:rsid w:val="001724BD"/>
    <w:rsid w:val="001C48FC"/>
    <w:rsid w:val="001F1839"/>
    <w:rsid w:val="002456FA"/>
    <w:rsid w:val="003431D2"/>
    <w:rsid w:val="00724288"/>
    <w:rsid w:val="00A526AE"/>
    <w:rsid w:val="00B71CB8"/>
    <w:rsid w:val="00EC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6DC6"/>
  <w15:chartTrackingRefBased/>
  <w15:docId w15:val="{034489B1-DAEF-43D1-AD49-A3EDDFB3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спицына</dc:creator>
  <cp:keywords/>
  <dc:description/>
  <cp:lastModifiedBy>анна спицына</cp:lastModifiedBy>
  <cp:revision>4</cp:revision>
  <dcterms:created xsi:type="dcterms:W3CDTF">2021-10-28T09:30:00Z</dcterms:created>
  <dcterms:modified xsi:type="dcterms:W3CDTF">2021-11-07T15:49:00Z</dcterms:modified>
</cp:coreProperties>
</file>