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3289C" w14:textId="02348379" w:rsidR="006A5F7D" w:rsidRPr="00E53297" w:rsidRDefault="006A5F7D" w:rsidP="006A5F7D">
      <w:pPr>
        <w:pStyle w:val="ConsPlusNormal"/>
        <w:widowControl/>
        <w:ind w:firstLine="0"/>
        <w:jc w:val="center"/>
        <w:rPr>
          <w:rFonts w:ascii="Times New Roman" w:hAnsi="Times New Roman" w:cs="Times New Roman"/>
          <w:b/>
          <w:bCs/>
          <w:sz w:val="24"/>
          <w:szCs w:val="24"/>
        </w:rPr>
      </w:pPr>
      <w:r w:rsidRPr="00E53297">
        <w:rPr>
          <w:rFonts w:ascii="Times New Roman" w:hAnsi="Times New Roman" w:cs="Times New Roman"/>
          <w:b/>
          <w:bCs/>
          <w:sz w:val="24"/>
          <w:szCs w:val="24"/>
        </w:rPr>
        <w:t>ДОГОВОР</w:t>
      </w:r>
      <w:r w:rsidR="0016598B" w:rsidRPr="00E53297">
        <w:rPr>
          <w:rFonts w:ascii="Times New Roman" w:hAnsi="Times New Roman" w:cs="Times New Roman"/>
          <w:b/>
          <w:bCs/>
          <w:sz w:val="24"/>
          <w:szCs w:val="24"/>
        </w:rPr>
        <w:t xml:space="preserve"> N </w:t>
      </w:r>
      <w:r w:rsidR="00C74953" w:rsidRPr="00E53297">
        <w:rPr>
          <w:rFonts w:ascii="Times New Roman" w:hAnsi="Times New Roman" w:cs="Times New Roman"/>
          <w:b/>
          <w:bCs/>
          <w:sz w:val="24"/>
          <w:szCs w:val="24"/>
        </w:rPr>
        <w:t>____</w:t>
      </w:r>
      <w:r w:rsidR="00F472A2">
        <w:rPr>
          <w:rFonts w:ascii="Times New Roman" w:hAnsi="Times New Roman" w:cs="Times New Roman"/>
          <w:b/>
          <w:bCs/>
          <w:sz w:val="24"/>
          <w:szCs w:val="24"/>
        </w:rPr>
        <w:t xml:space="preserve"> (проект)</w:t>
      </w:r>
    </w:p>
    <w:p w14:paraId="291435BE" w14:textId="1AF210C3" w:rsidR="006A5F7D" w:rsidRPr="00E53297" w:rsidRDefault="007926CE" w:rsidP="007926CE">
      <w:pPr>
        <w:pStyle w:val="ConsPlusNormal"/>
        <w:widowControl/>
        <w:ind w:firstLine="0"/>
        <w:jc w:val="center"/>
        <w:rPr>
          <w:rFonts w:ascii="Times New Roman" w:hAnsi="Times New Roman" w:cs="Times New Roman"/>
          <w:sz w:val="24"/>
          <w:szCs w:val="24"/>
        </w:rPr>
      </w:pPr>
      <w:r w:rsidRPr="007926CE">
        <w:rPr>
          <w:rFonts w:ascii="Times New Roman" w:hAnsi="Times New Roman" w:cs="Times New Roman"/>
          <w:b/>
          <w:bCs/>
          <w:sz w:val="24"/>
          <w:szCs w:val="24"/>
        </w:rPr>
        <w:t>уступки права требования</w:t>
      </w:r>
    </w:p>
    <w:p w14:paraId="5379C59B" w14:textId="77777777" w:rsidR="007926CE" w:rsidRDefault="007926CE" w:rsidP="006A5F7D">
      <w:pPr>
        <w:pStyle w:val="ConsPlusNonformat"/>
        <w:widowControl/>
        <w:rPr>
          <w:rFonts w:ascii="Times New Roman" w:hAnsi="Times New Roman" w:cs="Times New Roman"/>
          <w:sz w:val="24"/>
          <w:szCs w:val="24"/>
        </w:rPr>
      </w:pPr>
    </w:p>
    <w:p w14:paraId="075E84F5" w14:textId="77777777" w:rsidR="006A5F7D" w:rsidRPr="00E53297" w:rsidRDefault="006A5F7D" w:rsidP="006A5F7D">
      <w:pPr>
        <w:pStyle w:val="ConsPlusNonformat"/>
        <w:widowControl/>
        <w:rPr>
          <w:rFonts w:ascii="Times New Roman" w:hAnsi="Times New Roman" w:cs="Times New Roman"/>
          <w:sz w:val="24"/>
          <w:szCs w:val="24"/>
        </w:rPr>
      </w:pPr>
      <w:r w:rsidRPr="00E53297">
        <w:rPr>
          <w:rFonts w:ascii="Times New Roman" w:hAnsi="Times New Roman" w:cs="Times New Roman"/>
          <w:sz w:val="24"/>
          <w:szCs w:val="24"/>
        </w:rPr>
        <w:t>г.</w:t>
      </w:r>
      <w:r w:rsidR="00165115" w:rsidRPr="00E53297">
        <w:rPr>
          <w:rFonts w:ascii="Times New Roman" w:hAnsi="Times New Roman" w:cs="Times New Roman"/>
          <w:sz w:val="24"/>
          <w:szCs w:val="24"/>
        </w:rPr>
        <w:t xml:space="preserve"> </w:t>
      </w:r>
      <w:r w:rsidR="00893B6B">
        <w:rPr>
          <w:rFonts w:ascii="Times New Roman" w:hAnsi="Times New Roman" w:cs="Times New Roman"/>
          <w:sz w:val="24"/>
          <w:szCs w:val="24"/>
        </w:rPr>
        <w:t xml:space="preserve">Воронеж </w:t>
      </w:r>
      <w:r w:rsidR="008D6CBF" w:rsidRPr="00E53297">
        <w:rPr>
          <w:rFonts w:ascii="Times New Roman" w:hAnsi="Times New Roman" w:cs="Times New Roman"/>
          <w:sz w:val="24"/>
          <w:szCs w:val="24"/>
        </w:rPr>
        <w:t xml:space="preserve">                       </w:t>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165115" w:rsidRPr="00E53297">
        <w:rPr>
          <w:rFonts w:ascii="Times New Roman" w:hAnsi="Times New Roman" w:cs="Times New Roman"/>
          <w:sz w:val="24"/>
          <w:szCs w:val="24"/>
        </w:rPr>
        <w:tab/>
      </w:r>
      <w:r w:rsidR="00E53297">
        <w:rPr>
          <w:rFonts w:ascii="Times New Roman" w:hAnsi="Times New Roman" w:cs="Times New Roman"/>
          <w:sz w:val="24"/>
          <w:szCs w:val="24"/>
        </w:rPr>
        <w:t xml:space="preserve">      </w:t>
      </w:r>
      <w:r w:rsidR="00CE6CD4">
        <w:rPr>
          <w:rFonts w:ascii="Times New Roman" w:hAnsi="Times New Roman" w:cs="Times New Roman"/>
          <w:sz w:val="24"/>
          <w:szCs w:val="24"/>
        </w:rPr>
        <w:t xml:space="preserve">              </w:t>
      </w:r>
      <w:r w:rsid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 xml:space="preserve"> </w:t>
      </w:r>
      <w:r w:rsidR="0016598B" w:rsidRPr="00E53297">
        <w:rPr>
          <w:rFonts w:ascii="Times New Roman" w:hAnsi="Times New Roman" w:cs="Times New Roman"/>
          <w:sz w:val="24"/>
          <w:szCs w:val="24"/>
        </w:rPr>
        <w:t>«</w:t>
      </w:r>
      <w:r w:rsidR="00C74953" w:rsidRPr="00E53297">
        <w:rPr>
          <w:rFonts w:ascii="Times New Roman" w:hAnsi="Times New Roman" w:cs="Times New Roman"/>
          <w:sz w:val="24"/>
          <w:szCs w:val="24"/>
        </w:rPr>
        <w:t>_____</w:t>
      </w:r>
      <w:r w:rsidR="00AF2236" w:rsidRPr="00E53297">
        <w:rPr>
          <w:rFonts w:ascii="Times New Roman" w:hAnsi="Times New Roman" w:cs="Times New Roman"/>
          <w:sz w:val="24"/>
          <w:szCs w:val="24"/>
        </w:rPr>
        <w:t xml:space="preserve">» </w:t>
      </w:r>
      <w:r w:rsidR="00C74953" w:rsidRPr="00E53297">
        <w:rPr>
          <w:rFonts w:ascii="Times New Roman" w:hAnsi="Times New Roman" w:cs="Times New Roman"/>
          <w:sz w:val="24"/>
          <w:szCs w:val="24"/>
        </w:rPr>
        <w:t>___________</w:t>
      </w:r>
      <w:r w:rsidR="00B70871" w:rsidRPr="00E53297">
        <w:rPr>
          <w:rFonts w:ascii="Times New Roman" w:hAnsi="Times New Roman" w:cs="Times New Roman"/>
          <w:sz w:val="24"/>
          <w:szCs w:val="24"/>
        </w:rPr>
        <w:t xml:space="preserve"> 20</w:t>
      </w:r>
      <w:r w:rsidR="00CD59BB">
        <w:rPr>
          <w:rFonts w:ascii="Times New Roman" w:hAnsi="Times New Roman" w:cs="Times New Roman"/>
          <w:sz w:val="24"/>
          <w:szCs w:val="24"/>
        </w:rPr>
        <w:t>2</w:t>
      </w:r>
      <w:r w:rsidR="0003435C">
        <w:rPr>
          <w:rFonts w:ascii="Times New Roman" w:hAnsi="Times New Roman" w:cs="Times New Roman"/>
          <w:sz w:val="24"/>
          <w:szCs w:val="24"/>
        </w:rPr>
        <w:t>1</w:t>
      </w:r>
      <w:r w:rsidRPr="00E53297">
        <w:rPr>
          <w:rFonts w:ascii="Times New Roman" w:hAnsi="Times New Roman" w:cs="Times New Roman"/>
          <w:sz w:val="24"/>
          <w:szCs w:val="24"/>
        </w:rPr>
        <w:t xml:space="preserve"> года</w:t>
      </w:r>
    </w:p>
    <w:p w14:paraId="501F50B1" w14:textId="77777777" w:rsidR="006A5F7D" w:rsidRPr="00E53297" w:rsidRDefault="006A5F7D" w:rsidP="006A5F7D">
      <w:pPr>
        <w:pStyle w:val="ConsPlusNormal"/>
        <w:widowControl/>
        <w:ind w:firstLine="540"/>
        <w:jc w:val="both"/>
        <w:rPr>
          <w:rFonts w:ascii="Times New Roman" w:hAnsi="Times New Roman" w:cs="Times New Roman"/>
          <w:sz w:val="24"/>
          <w:szCs w:val="24"/>
        </w:rPr>
      </w:pPr>
    </w:p>
    <w:p w14:paraId="095F6E92" w14:textId="49A4C0D6" w:rsidR="00603363" w:rsidRPr="00E53297" w:rsidRDefault="0003435C" w:rsidP="007926CE">
      <w:pPr>
        <w:pStyle w:val="ConsPlusNormal"/>
        <w:widowControl/>
        <w:ind w:firstLine="540"/>
        <w:jc w:val="both"/>
        <w:rPr>
          <w:rFonts w:ascii="Times New Roman" w:hAnsi="Times New Roman" w:cs="Times New Roman"/>
          <w:color w:val="000000"/>
          <w:sz w:val="24"/>
          <w:szCs w:val="24"/>
        </w:rPr>
      </w:pPr>
      <w:proofErr w:type="gramStart"/>
      <w:r w:rsidRPr="0003435C">
        <w:rPr>
          <w:rFonts w:ascii="Times New Roman" w:hAnsi="Times New Roman" w:cs="Times New Roman"/>
          <w:b/>
          <w:color w:val="000000"/>
          <w:sz w:val="24"/>
          <w:szCs w:val="24"/>
        </w:rPr>
        <w:t xml:space="preserve">ООО «Современные Технологии» </w:t>
      </w:r>
      <w:r w:rsidRPr="0003435C">
        <w:rPr>
          <w:rFonts w:ascii="Times New Roman" w:hAnsi="Times New Roman" w:cs="Times New Roman"/>
          <w:color w:val="000000"/>
          <w:sz w:val="24"/>
          <w:szCs w:val="24"/>
        </w:rPr>
        <w:t>(ОГРН 1143668020198, ИНН 3662202526; 394026, г. Воронеж, проспект Труда, д. 65, лит.</w:t>
      </w:r>
      <w:proofErr w:type="gramEnd"/>
      <w:r w:rsidRPr="0003435C">
        <w:rPr>
          <w:rFonts w:ascii="Times New Roman" w:hAnsi="Times New Roman" w:cs="Times New Roman"/>
          <w:color w:val="000000"/>
          <w:sz w:val="24"/>
          <w:szCs w:val="24"/>
        </w:rPr>
        <w:t xml:space="preserve"> </w:t>
      </w:r>
      <w:proofErr w:type="gramStart"/>
      <w:r w:rsidRPr="0003435C">
        <w:rPr>
          <w:rFonts w:ascii="Times New Roman" w:hAnsi="Times New Roman" w:cs="Times New Roman"/>
          <w:color w:val="000000"/>
          <w:sz w:val="24"/>
          <w:szCs w:val="24"/>
        </w:rPr>
        <w:t>П</w:t>
      </w:r>
      <w:proofErr w:type="gramEnd"/>
      <w:r w:rsidRPr="0003435C">
        <w:rPr>
          <w:rFonts w:ascii="Times New Roman" w:hAnsi="Times New Roman" w:cs="Times New Roman"/>
          <w:color w:val="000000"/>
          <w:sz w:val="24"/>
          <w:szCs w:val="24"/>
        </w:rPr>
        <w:t>/Е, Е), в лице конкурсного управляющего Чурляева Андрея Валериевича, действующего на основании Решения Арбитражного суда Воронежской области от 10.12.2019 по делу № А14-14405/2019</w:t>
      </w:r>
      <w:r w:rsidR="00CD59BB" w:rsidRPr="00CD59BB">
        <w:rPr>
          <w:rFonts w:ascii="Times New Roman" w:hAnsi="Times New Roman" w:cs="Times New Roman"/>
          <w:color w:val="000000"/>
          <w:sz w:val="24"/>
          <w:szCs w:val="24"/>
        </w:rPr>
        <w:t xml:space="preserve">, </w:t>
      </w:r>
      <w:r w:rsidR="007926CE" w:rsidRPr="007926CE">
        <w:rPr>
          <w:rFonts w:ascii="Times New Roman" w:hAnsi="Times New Roman" w:cs="Times New Roman"/>
          <w:color w:val="000000"/>
          <w:sz w:val="24"/>
          <w:szCs w:val="24"/>
        </w:rPr>
        <w:t>именуемое в дальнейшем «Цедент», с одной стороны и _____________, в лице ______________, действующего на основании ____________, с другой стороны, в дальнейшем именуемое «Цессионарий», при совместном упоминании, именуемые «Стороны», заключили настоящий Договор (далее – «Договор») о нижеследующем</w:t>
      </w:r>
      <w:r w:rsidR="006A5F7D" w:rsidRPr="00E53297">
        <w:rPr>
          <w:rFonts w:ascii="Times New Roman" w:hAnsi="Times New Roman" w:cs="Times New Roman"/>
          <w:color w:val="000000"/>
          <w:sz w:val="24"/>
          <w:szCs w:val="24"/>
        </w:rPr>
        <w:t>:</w:t>
      </w:r>
    </w:p>
    <w:p w14:paraId="2D2186B2" w14:textId="77777777" w:rsidR="00603363" w:rsidRPr="00E53297" w:rsidRDefault="00603363" w:rsidP="00603363">
      <w:pPr>
        <w:pStyle w:val="ConsPlusNormal"/>
        <w:widowControl/>
        <w:ind w:firstLine="540"/>
        <w:jc w:val="both"/>
        <w:rPr>
          <w:rFonts w:ascii="Times New Roman" w:hAnsi="Times New Roman" w:cs="Times New Roman"/>
          <w:color w:val="000000"/>
          <w:sz w:val="24"/>
          <w:szCs w:val="24"/>
        </w:rPr>
      </w:pPr>
    </w:p>
    <w:p w14:paraId="7A392238"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1. ПРЕДМЕТ ДОГОВОРА</w:t>
      </w:r>
    </w:p>
    <w:p w14:paraId="4C34E7C6" w14:textId="1A3D5AD5" w:rsidR="007926CE" w:rsidRPr="00140197" w:rsidRDefault="009028A9" w:rsidP="00140197">
      <w:pPr>
        <w:pStyle w:val="ConsPlusNormal"/>
        <w:widowControl/>
        <w:ind w:firstLine="540"/>
        <w:jc w:val="both"/>
        <w:rPr>
          <w:rFonts w:ascii="Times New Roman" w:eastAsia="PMingLiU" w:hAnsi="Times New Roman" w:cs="Times New Roman"/>
          <w:color w:val="000000"/>
          <w:sz w:val="24"/>
          <w:szCs w:val="24"/>
          <w:lang w:eastAsia="zh-TW"/>
        </w:rPr>
      </w:pPr>
      <w:r w:rsidRPr="00140197">
        <w:rPr>
          <w:rFonts w:ascii="Times New Roman" w:eastAsia="PMingLiU" w:hAnsi="Times New Roman" w:cs="Times New Roman"/>
          <w:color w:val="000000"/>
          <w:sz w:val="24"/>
          <w:szCs w:val="24"/>
          <w:lang w:eastAsia="zh-TW"/>
        </w:rPr>
        <w:t>1.</w:t>
      </w:r>
      <w:r w:rsidR="00880743" w:rsidRPr="00140197">
        <w:rPr>
          <w:rFonts w:ascii="Times New Roman" w:eastAsia="PMingLiU" w:hAnsi="Times New Roman" w:cs="Times New Roman"/>
          <w:color w:val="000000"/>
          <w:sz w:val="24"/>
          <w:szCs w:val="24"/>
          <w:lang w:eastAsia="zh-TW"/>
        </w:rPr>
        <w:t xml:space="preserve"> </w:t>
      </w:r>
      <w:r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 xml:space="preserve">В соответствии с Протоколом № ___________ о результатах проведения торгов от __________ 2021г. </w:t>
      </w:r>
      <w:proofErr w:type="gramStart"/>
      <w:r w:rsidR="007926CE" w:rsidRPr="00140197">
        <w:rPr>
          <w:rFonts w:ascii="Times New Roman" w:eastAsia="PMingLiU" w:hAnsi="Times New Roman" w:cs="Times New Roman"/>
          <w:color w:val="000000"/>
          <w:sz w:val="24"/>
          <w:szCs w:val="24"/>
          <w:lang w:eastAsia="zh-TW"/>
        </w:rPr>
        <w:t>Цедент обязуется уступить право (требование) право, принадлежащее ООО</w:t>
      </w:r>
      <w:r w:rsidR="00FA414C" w:rsidRPr="00140197">
        <w:rPr>
          <w:rFonts w:ascii="Times New Roman" w:eastAsia="PMingLiU" w:hAnsi="Times New Roman" w:cs="Times New Roman"/>
          <w:color w:val="000000"/>
          <w:sz w:val="24"/>
          <w:szCs w:val="24"/>
          <w:lang w:eastAsia="zh-TW"/>
        </w:rPr>
        <w:t xml:space="preserve"> </w:t>
      </w:r>
      <w:r w:rsidR="0003435C" w:rsidRPr="00140197">
        <w:rPr>
          <w:rFonts w:ascii="Times New Roman" w:eastAsia="PMingLiU" w:hAnsi="Times New Roman" w:cs="Times New Roman"/>
          <w:color w:val="000000"/>
          <w:sz w:val="24"/>
          <w:szCs w:val="24"/>
          <w:lang w:eastAsia="zh-TW"/>
        </w:rPr>
        <w:t>«Современные Технологии</w:t>
      </w:r>
      <w:r w:rsidR="008C7F9C" w:rsidRPr="00140197">
        <w:rPr>
          <w:rFonts w:ascii="Times New Roman" w:eastAsia="PMingLiU" w:hAnsi="Times New Roman" w:cs="Times New Roman"/>
          <w:color w:val="000000"/>
          <w:sz w:val="24"/>
          <w:szCs w:val="24"/>
          <w:lang w:eastAsia="zh-TW"/>
        </w:rPr>
        <w:t>»</w:t>
      </w:r>
      <w:r w:rsidR="007926CE"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(ОГРН 1143668020198, ИНН 3662202526; 394026, г. Воронеж, проспект Труда, д. 65, лит.</w:t>
      </w:r>
      <w:proofErr w:type="gramEnd"/>
      <w:r w:rsidR="007926CE" w:rsidRPr="00140197">
        <w:rPr>
          <w:rFonts w:ascii="Times New Roman" w:eastAsia="PMingLiU" w:hAnsi="Times New Roman" w:cs="Times New Roman"/>
          <w:color w:val="000000"/>
          <w:sz w:val="24"/>
          <w:szCs w:val="24"/>
          <w:lang w:eastAsia="zh-TW"/>
        </w:rPr>
        <w:t xml:space="preserve"> П/Е, Е)</w:t>
      </w:r>
      <w:r w:rsidR="0003435C" w:rsidRPr="00140197">
        <w:rPr>
          <w:rFonts w:ascii="Times New Roman" w:eastAsia="PMingLiU" w:hAnsi="Times New Roman" w:cs="Times New Roman"/>
          <w:color w:val="000000"/>
          <w:sz w:val="24"/>
          <w:szCs w:val="24"/>
          <w:lang w:eastAsia="zh-TW"/>
        </w:rPr>
        <w:t xml:space="preserve"> (дело №А14-14405/2019</w:t>
      </w:r>
      <w:r w:rsidR="00FA414C" w:rsidRPr="00140197">
        <w:rPr>
          <w:rFonts w:ascii="Times New Roman" w:eastAsia="PMingLiU" w:hAnsi="Times New Roman" w:cs="Times New Roman"/>
          <w:color w:val="000000"/>
          <w:sz w:val="24"/>
          <w:szCs w:val="24"/>
          <w:lang w:eastAsia="zh-TW"/>
        </w:rPr>
        <w:t>)</w:t>
      </w:r>
      <w:r w:rsidR="00CD59BB"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 xml:space="preserve">к ООО </w:t>
      </w:r>
      <w:r w:rsidR="007926CE" w:rsidRPr="00140197">
        <w:rPr>
          <w:rFonts w:ascii="Times New Roman" w:eastAsia="PMingLiU" w:hAnsi="Times New Roman" w:cs="Times New Roman"/>
          <w:color w:val="000000"/>
          <w:sz w:val="24"/>
          <w:szCs w:val="24"/>
          <w:lang w:eastAsia="zh-TW"/>
        </w:rPr>
        <w:t>«ЗЕРНОТОК-ЧЕРНОЗЕМЬЕ» (ОГРН:</w:t>
      </w:r>
      <w:r w:rsidR="007926CE"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 xml:space="preserve">1183668048299, </w:t>
      </w:r>
      <w:proofErr w:type="spellStart"/>
      <w:r w:rsidR="007926CE" w:rsidRPr="00140197">
        <w:rPr>
          <w:rFonts w:ascii="Times New Roman" w:eastAsia="PMingLiU" w:hAnsi="Times New Roman" w:cs="Times New Roman"/>
          <w:color w:val="000000"/>
          <w:sz w:val="24"/>
          <w:szCs w:val="24"/>
          <w:lang w:eastAsia="zh-TW"/>
        </w:rPr>
        <w:t>г</w:t>
      </w:r>
      <w:proofErr w:type="gramStart"/>
      <w:r w:rsidR="007926CE" w:rsidRPr="00140197">
        <w:rPr>
          <w:rFonts w:ascii="Times New Roman" w:eastAsia="PMingLiU" w:hAnsi="Times New Roman" w:cs="Times New Roman"/>
          <w:color w:val="000000"/>
          <w:sz w:val="24"/>
          <w:szCs w:val="24"/>
          <w:lang w:eastAsia="zh-TW"/>
        </w:rPr>
        <w:t>.В</w:t>
      </w:r>
      <w:proofErr w:type="gramEnd"/>
      <w:r w:rsidR="007926CE" w:rsidRPr="00140197">
        <w:rPr>
          <w:rFonts w:ascii="Times New Roman" w:eastAsia="PMingLiU" w:hAnsi="Times New Roman" w:cs="Times New Roman"/>
          <w:color w:val="000000"/>
          <w:sz w:val="24"/>
          <w:szCs w:val="24"/>
          <w:lang w:eastAsia="zh-TW"/>
        </w:rPr>
        <w:t>оронеж</w:t>
      </w:r>
      <w:proofErr w:type="spellEnd"/>
      <w:r w:rsidR="007926CE" w:rsidRPr="00140197">
        <w:rPr>
          <w:rFonts w:ascii="Times New Roman" w:eastAsia="PMingLiU" w:hAnsi="Times New Roman" w:cs="Times New Roman"/>
          <w:color w:val="000000"/>
          <w:sz w:val="24"/>
          <w:szCs w:val="24"/>
          <w:lang w:eastAsia="zh-TW"/>
        </w:rPr>
        <w:t>, ул.Остужева,д.43И, оф.2)</w:t>
      </w:r>
      <w:r w:rsidR="007926CE" w:rsidRPr="00140197">
        <w:rPr>
          <w:rFonts w:ascii="Times New Roman" w:eastAsia="PMingLiU" w:hAnsi="Times New Roman" w:cs="Times New Roman"/>
          <w:color w:val="000000"/>
          <w:sz w:val="24"/>
          <w:szCs w:val="24"/>
          <w:lang w:eastAsia="zh-TW"/>
        </w:rPr>
        <w:t xml:space="preserve"> </w:t>
      </w:r>
      <w:r w:rsidR="007926CE" w:rsidRPr="00140197">
        <w:rPr>
          <w:rFonts w:ascii="Times New Roman" w:eastAsia="PMingLiU" w:hAnsi="Times New Roman" w:cs="Times New Roman"/>
          <w:color w:val="000000"/>
          <w:sz w:val="24"/>
          <w:szCs w:val="24"/>
          <w:lang w:eastAsia="zh-TW"/>
        </w:rPr>
        <w:t>по неисполненным денежным обязательствам на общую сумму 1022386,00 руб.</w:t>
      </w:r>
      <w:r w:rsidR="008D0B4E" w:rsidRPr="00140197">
        <w:rPr>
          <w:rFonts w:ascii="Times New Roman" w:eastAsia="PMingLiU" w:hAnsi="Times New Roman" w:cs="Times New Roman"/>
          <w:color w:val="000000"/>
          <w:sz w:val="24"/>
          <w:szCs w:val="24"/>
          <w:lang w:eastAsia="zh-TW"/>
        </w:rPr>
        <w:t xml:space="preserve"> в собственность Цессионария, являющегося победителем открытых торгов, а Цессионарий обязуется принять уступаемое право требования и уплатить за него определенную по результатам торгов денежную сумму (цену).</w:t>
      </w:r>
    </w:p>
    <w:p w14:paraId="17EC5877" w14:textId="77777777" w:rsidR="002D79A1" w:rsidRPr="00E53297" w:rsidRDefault="002D79A1" w:rsidP="007C2052">
      <w:pPr>
        <w:ind w:firstLine="708"/>
        <w:jc w:val="both"/>
        <w:rPr>
          <w:color w:val="000000"/>
          <w:sz w:val="24"/>
          <w:szCs w:val="24"/>
          <w:shd w:val="clear" w:color="auto" w:fill="FFFFFF"/>
        </w:rPr>
      </w:pPr>
    </w:p>
    <w:p w14:paraId="610A80A1" w14:textId="77777777" w:rsidR="009028A9" w:rsidRPr="00E53297" w:rsidRDefault="009028A9"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2. ЦЕНА И ПОРЯДОК РАСЧЕТОВ</w:t>
      </w:r>
    </w:p>
    <w:p w14:paraId="1C71BBF4" w14:textId="77777777" w:rsidR="008D5B32" w:rsidRPr="008D5B32" w:rsidRDefault="008D5B32" w:rsidP="008D5B32">
      <w:pPr>
        <w:pStyle w:val="ConsPlusNormal"/>
        <w:widowControl/>
        <w:ind w:firstLine="540"/>
        <w:jc w:val="both"/>
        <w:rPr>
          <w:rFonts w:ascii="Times New Roman" w:eastAsia="PMingLiU" w:hAnsi="Times New Roman" w:cs="Times New Roman"/>
          <w:color w:val="000000"/>
          <w:sz w:val="24"/>
          <w:szCs w:val="24"/>
          <w:lang w:eastAsia="zh-TW"/>
        </w:rPr>
      </w:pPr>
      <w:r w:rsidRPr="008D5B32">
        <w:rPr>
          <w:rFonts w:ascii="Times New Roman" w:eastAsia="PMingLiU" w:hAnsi="Times New Roman" w:cs="Times New Roman"/>
          <w:color w:val="000000"/>
          <w:sz w:val="24"/>
          <w:szCs w:val="24"/>
          <w:lang w:eastAsia="zh-TW"/>
        </w:rPr>
        <w:t>2.1. Общая цена права требования, уступаемого по Договору, определена в результате проведения открытых торгов и составляет __________ руб.</w:t>
      </w:r>
    </w:p>
    <w:p w14:paraId="52443729" w14:textId="77777777" w:rsidR="008D5B32" w:rsidRPr="008D5B32" w:rsidRDefault="008D5B32" w:rsidP="008D5B32">
      <w:pPr>
        <w:pStyle w:val="ConsPlusNormal"/>
        <w:widowControl/>
        <w:ind w:firstLine="540"/>
        <w:jc w:val="both"/>
        <w:rPr>
          <w:rFonts w:ascii="Times New Roman" w:eastAsia="PMingLiU" w:hAnsi="Times New Roman" w:cs="Times New Roman"/>
          <w:color w:val="000000"/>
          <w:sz w:val="24"/>
          <w:szCs w:val="24"/>
          <w:lang w:eastAsia="zh-TW"/>
        </w:rPr>
      </w:pPr>
      <w:r w:rsidRPr="008D5B32">
        <w:rPr>
          <w:rFonts w:ascii="Times New Roman" w:eastAsia="PMingLiU" w:hAnsi="Times New Roman" w:cs="Times New Roman"/>
          <w:color w:val="000000"/>
          <w:sz w:val="24"/>
          <w:szCs w:val="24"/>
          <w:lang w:eastAsia="zh-TW"/>
        </w:rPr>
        <w:t>2.2. Оплата уступаемого права требования должна быть произведена Цессионарием не позднее тридцати дней с момента заключения настоящего Договора в полном объеме на расчетный счет Цедента, указанный в разделе «Реквизиты сторон». Уступаемое право требования считается оплаченным после зачисления денежных сре</w:t>
      </w:r>
      <w:proofErr w:type="gramStart"/>
      <w:r w:rsidRPr="008D5B32">
        <w:rPr>
          <w:rFonts w:ascii="Times New Roman" w:eastAsia="PMingLiU" w:hAnsi="Times New Roman" w:cs="Times New Roman"/>
          <w:color w:val="000000"/>
          <w:sz w:val="24"/>
          <w:szCs w:val="24"/>
          <w:lang w:eastAsia="zh-TW"/>
        </w:rPr>
        <w:t>дств в п</w:t>
      </w:r>
      <w:proofErr w:type="gramEnd"/>
      <w:r w:rsidRPr="008D5B32">
        <w:rPr>
          <w:rFonts w:ascii="Times New Roman" w:eastAsia="PMingLiU" w:hAnsi="Times New Roman" w:cs="Times New Roman"/>
          <w:color w:val="000000"/>
          <w:sz w:val="24"/>
          <w:szCs w:val="24"/>
          <w:lang w:eastAsia="zh-TW"/>
        </w:rPr>
        <w:t>олном объеме цены на расчетный счет Цедента в срок, предусмотренный Договором.</w:t>
      </w:r>
    </w:p>
    <w:p w14:paraId="78AE2F97" w14:textId="1E051097" w:rsidR="008D5B32" w:rsidRDefault="008D5B32" w:rsidP="008D5B32">
      <w:pPr>
        <w:pStyle w:val="ConsPlusNormal"/>
        <w:widowControl/>
        <w:ind w:firstLine="540"/>
        <w:jc w:val="both"/>
        <w:rPr>
          <w:rFonts w:ascii="Times New Roman" w:hAnsi="Times New Roman" w:cs="Times New Roman"/>
          <w:color w:val="000000"/>
          <w:sz w:val="24"/>
          <w:szCs w:val="24"/>
        </w:rPr>
      </w:pPr>
      <w:r w:rsidRPr="008D5B32">
        <w:rPr>
          <w:rFonts w:ascii="Times New Roman" w:eastAsia="PMingLiU" w:hAnsi="Times New Roman" w:cs="Times New Roman"/>
          <w:color w:val="000000"/>
          <w:sz w:val="24"/>
          <w:szCs w:val="24"/>
          <w:lang w:eastAsia="zh-TW"/>
        </w:rPr>
        <w:t xml:space="preserve">2.3. Уплаченный Цессионарием задаток в размере ___________ руб. засчитывается в счет уплаты соответствующей части покупной цены, в </w:t>
      </w:r>
      <w:proofErr w:type="gramStart"/>
      <w:r w:rsidRPr="008D5B32">
        <w:rPr>
          <w:rFonts w:ascii="Times New Roman" w:eastAsia="PMingLiU" w:hAnsi="Times New Roman" w:cs="Times New Roman"/>
          <w:color w:val="000000"/>
          <w:sz w:val="24"/>
          <w:szCs w:val="24"/>
          <w:lang w:eastAsia="zh-TW"/>
        </w:rPr>
        <w:t>связи</w:t>
      </w:r>
      <w:proofErr w:type="gramEnd"/>
      <w:r w:rsidRPr="008D5B32">
        <w:rPr>
          <w:rFonts w:ascii="Times New Roman" w:eastAsia="PMingLiU" w:hAnsi="Times New Roman" w:cs="Times New Roman"/>
          <w:color w:val="000000"/>
          <w:sz w:val="24"/>
          <w:szCs w:val="24"/>
          <w:lang w:eastAsia="zh-TW"/>
        </w:rPr>
        <w:t xml:space="preserve"> с чем Цессионарий обязан уплатить Цеденту ___________ руб.</w:t>
      </w:r>
    </w:p>
    <w:p w14:paraId="649AE00C" w14:textId="77777777" w:rsidR="0003435C" w:rsidRPr="00E53297" w:rsidRDefault="0003435C" w:rsidP="007C70FC">
      <w:pPr>
        <w:pStyle w:val="ConsPlusNormal"/>
        <w:widowControl/>
        <w:ind w:firstLine="0"/>
        <w:jc w:val="center"/>
        <w:rPr>
          <w:rFonts w:ascii="Times New Roman" w:hAnsi="Times New Roman" w:cs="Times New Roman"/>
          <w:color w:val="000000"/>
          <w:sz w:val="24"/>
          <w:szCs w:val="24"/>
        </w:rPr>
      </w:pPr>
    </w:p>
    <w:p w14:paraId="5CE90B23" w14:textId="45E5B283"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3. </w:t>
      </w:r>
      <w:r>
        <w:rPr>
          <w:rFonts w:ascii="Times New Roman" w:hAnsi="Times New Roman" w:cs="Times New Roman"/>
          <w:b/>
          <w:bCs/>
          <w:color w:val="000000"/>
          <w:sz w:val="24"/>
          <w:szCs w:val="24"/>
        </w:rPr>
        <w:t>ПЕРЕХОД ПРАВА ТРЕБОВАНИЯ</w:t>
      </w:r>
      <w:r w:rsidRPr="00140197">
        <w:rPr>
          <w:rFonts w:ascii="Times New Roman" w:hAnsi="Times New Roman" w:cs="Times New Roman"/>
          <w:b/>
          <w:bCs/>
          <w:color w:val="000000"/>
          <w:sz w:val="24"/>
          <w:szCs w:val="24"/>
        </w:rPr>
        <w:t xml:space="preserve"> </w:t>
      </w:r>
    </w:p>
    <w:p w14:paraId="56B664BD"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3.1. Обязательства Сторон по приему-передаче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 После полной оплаты Цессионарием уступаемого права требования Цедент в течение 5 (пяти) дней передает Цессионарию всю имеющуюся документацию на уступаемые права требования, перечень которой указывается в передаточном акте.</w:t>
      </w:r>
    </w:p>
    <w:p w14:paraId="2E43843F"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3.2. Право требования по настоящему Договору переходит в полном объеме к Цессионарию с момента полной оплаты его стоимости Цеденту.</w:t>
      </w:r>
    </w:p>
    <w:p w14:paraId="6F3539B4"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3.3. После перехода права требования Цессионарий направляет Должнику уведомление о состоявшемся переходе права требования. </w:t>
      </w:r>
    </w:p>
    <w:p w14:paraId="67F39FE8"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084A6851" w14:textId="7048E98D"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4. </w:t>
      </w:r>
      <w:r>
        <w:rPr>
          <w:rFonts w:ascii="Times New Roman" w:hAnsi="Times New Roman" w:cs="Times New Roman"/>
          <w:b/>
          <w:bCs/>
          <w:color w:val="000000"/>
          <w:sz w:val="24"/>
          <w:szCs w:val="24"/>
        </w:rPr>
        <w:t>ЗАВЕРЕНИЯ И ГАРАНТИИ СТОРОН</w:t>
      </w:r>
    </w:p>
    <w:p w14:paraId="2D7766B8" w14:textId="2EC08C82"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 xml:space="preserve">4.1. Стороны подтверждают, что не лишены дееспособности, не </w:t>
      </w:r>
      <w:r>
        <w:rPr>
          <w:rFonts w:ascii="Times New Roman" w:hAnsi="Times New Roman" w:cs="Times New Roman"/>
          <w:color w:val="000000"/>
          <w:sz w:val="24"/>
          <w:szCs w:val="24"/>
        </w:rPr>
        <w:t>состоят под опекой и попечитель</w:t>
      </w:r>
      <w:r w:rsidRPr="00140197">
        <w:rPr>
          <w:rFonts w:ascii="Times New Roman" w:hAnsi="Times New Roman" w:cs="Times New Roman"/>
          <w:color w:val="000000"/>
          <w:sz w:val="24"/>
          <w:szCs w:val="24"/>
        </w:rPr>
        <w:t>ством, не страдают заболеваниями, препятствующими осознать суть подписываемого договора и возникающих из него обязательств. Дого</w:t>
      </w:r>
      <w:r>
        <w:rPr>
          <w:rFonts w:ascii="Times New Roman" w:hAnsi="Times New Roman" w:cs="Times New Roman"/>
          <w:color w:val="000000"/>
          <w:sz w:val="24"/>
          <w:szCs w:val="24"/>
        </w:rPr>
        <w:t>вор не совершен под влиянием за</w:t>
      </w:r>
      <w:r w:rsidRPr="00140197">
        <w:rPr>
          <w:rFonts w:ascii="Times New Roman" w:hAnsi="Times New Roman" w:cs="Times New Roman"/>
          <w:color w:val="000000"/>
          <w:sz w:val="24"/>
          <w:szCs w:val="24"/>
        </w:rPr>
        <w:t>блуждения, насилия, обмана, угрозы, злонамеренного соглаше</w:t>
      </w:r>
      <w:r>
        <w:rPr>
          <w:rFonts w:ascii="Times New Roman" w:hAnsi="Times New Roman" w:cs="Times New Roman"/>
          <w:color w:val="000000"/>
          <w:sz w:val="24"/>
          <w:szCs w:val="24"/>
        </w:rPr>
        <w:t>ния или стечения тяжелых обстоя</w:t>
      </w:r>
      <w:r w:rsidRPr="00140197">
        <w:rPr>
          <w:rFonts w:ascii="Times New Roman" w:hAnsi="Times New Roman" w:cs="Times New Roman"/>
          <w:color w:val="000000"/>
          <w:sz w:val="24"/>
          <w:szCs w:val="24"/>
        </w:rPr>
        <w:t xml:space="preserve">тельств. </w:t>
      </w:r>
    </w:p>
    <w:p w14:paraId="58AC6CAC"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lastRenderedPageBreak/>
        <w:t xml:space="preserve">4.2. Цедент гарантирует, что уступаемое право требования, являющееся предметом Договора, никому не продано, не обещано в дарение, между Цедентом и третьими лицами не существует каких-либо соглашений на предмет передачи уступаемого права требования в собственность третьим лицам. </w:t>
      </w:r>
    </w:p>
    <w:p w14:paraId="69D1D56E"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31F5B9B9" w14:textId="208A9DC3" w:rsidR="00140197" w:rsidRPr="00140197" w:rsidRDefault="00140197" w:rsidP="00140197">
      <w:pPr>
        <w:pStyle w:val="ConsPlusNormal"/>
        <w:widowControl/>
        <w:ind w:firstLine="0"/>
        <w:jc w:val="center"/>
        <w:rPr>
          <w:rFonts w:ascii="Times New Roman" w:hAnsi="Times New Roman" w:cs="Times New Roman"/>
          <w:b/>
          <w:bCs/>
          <w:color w:val="000000"/>
          <w:sz w:val="24"/>
          <w:szCs w:val="24"/>
        </w:rPr>
      </w:pPr>
      <w:r w:rsidRPr="00140197">
        <w:rPr>
          <w:rFonts w:ascii="Times New Roman" w:hAnsi="Times New Roman" w:cs="Times New Roman"/>
          <w:b/>
          <w:bCs/>
          <w:color w:val="000000"/>
          <w:sz w:val="24"/>
          <w:szCs w:val="24"/>
        </w:rPr>
        <w:t xml:space="preserve">5. </w:t>
      </w:r>
      <w:r>
        <w:rPr>
          <w:rFonts w:ascii="Times New Roman" w:hAnsi="Times New Roman" w:cs="Times New Roman"/>
          <w:b/>
          <w:bCs/>
          <w:color w:val="000000"/>
          <w:sz w:val="24"/>
          <w:szCs w:val="24"/>
        </w:rPr>
        <w:t>ОТВЕТСТВЕННОСТЬ СТОРОН</w:t>
      </w:r>
    </w:p>
    <w:p w14:paraId="28638E92"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5.1. В случае неисполнения Цессионарием обязательств по оплате уступаемого права требования в полном объеме и в срок, установленный п.2.2. Договора, Договор считается расторгнутым, начиная со следующего за ним календарного дня. При этом задаток, уплаченный Цессионарием для участия в торгах, ему не возвращается.</w:t>
      </w:r>
    </w:p>
    <w:p w14:paraId="0E612D84"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p>
    <w:p w14:paraId="411BD674" w14:textId="31E531F3" w:rsidR="00140197" w:rsidRPr="00345AAF" w:rsidRDefault="00140197" w:rsidP="00345AAF">
      <w:pPr>
        <w:pStyle w:val="ConsPlusNormal"/>
        <w:widowControl/>
        <w:ind w:firstLine="0"/>
        <w:jc w:val="center"/>
        <w:rPr>
          <w:rFonts w:ascii="Times New Roman" w:hAnsi="Times New Roman" w:cs="Times New Roman"/>
          <w:b/>
          <w:bCs/>
          <w:color w:val="000000"/>
          <w:sz w:val="24"/>
          <w:szCs w:val="24"/>
        </w:rPr>
      </w:pPr>
      <w:r w:rsidRPr="00345AAF">
        <w:rPr>
          <w:rFonts w:ascii="Times New Roman" w:hAnsi="Times New Roman" w:cs="Times New Roman"/>
          <w:b/>
          <w:bCs/>
          <w:color w:val="000000"/>
          <w:sz w:val="24"/>
          <w:szCs w:val="24"/>
        </w:rPr>
        <w:t xml:space="preserve">6. </w:t>
      </w:r>
      <w:r w:rsidR="00345AAF">
        <w:rPr>
          <w:rFonts w:ascii="Times New Roman" w:hAnsi="Times New Roman" w:cs="Times New Roman"/>
          <w:b/>
          <w:bCs/>
          <w:color w:val="000000"/>
          <w:sz w:val="24"/>
          <w:szCs w:val="24"/>
        </w:rPr>
        <w:t>ПРОЧИЕ УСЛОВИЯ</w:t>
      </w:r>
    </w:p>
    <w:p w14:paraId="4602B84A"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6.1. Споры и разногласия, возникшие из Договора или в связи с ним, будут решаться сторонами путем переговоров.</w:t>
      </w:r>
    </w:p>
    <w:p w14:paraId="7164C738" w14:textId="4B092964"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6.2. Неурегулированные в досудебном порядке споры передаются заинтересованной Стороной для</w:t>
      </w:r>
      <w:r w:rsidR="00345AAF">
        <w:rPr>
          <w:rFonts w:ascii="Times New Roman" w:hAnsi="Times New Roman" w:cs="Times New Roman"/>
          <w:color w:val="000000"/>
          <w:sz w:val="24"/>
          <w:szCs w:val="24"/>
        </w:rPr>
        <w:t xml:space="preserve"> разрешения в Арбитражный суд Воронежской области</w:t>
      </w:r>
      <w:r w:rsidRPr="00140197">
        <w:rPr>
          <w:rFonts w:ascii="Times New Roman" w:hAnsi="Times New Roman" w:cs="Times New Roman"/>
          <w:color w:val="000000"/>
          <w:sz w:val="24"/>
          <w:szCs w:val="24"/>
        </w:rPr>
        <w:t>.</w:t>
      </w:r>
    </w:p>
    <w:p w14:paraId="423BB577" w14:textId="77777777" w:rsidR="00140197" w:rsidRPr="00140197"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6.3. Любые приложения, протоколы, изменения и дополнения к Договору действительны, только если они составлены в письменной форме и подписаны уполномоченными представителями обеих Сторон.</w:t>
      </w:r>
    </w:p>
    <w:p w14:paraId="227EE7EB" w14:textId="07AD7551" w:rsidR="00FB4099" w:rsidRDefault="00140197" w:rsidP="00140197">
      <w:pPr>
        <w:pStyle w:val="ConsPlusNormal"/>
        <w:widowControl/>
        <w:ind w:firstLine="540"/>
        <w:jc w:val="both"/>
        <w:rPr>
          <w:rFonts w:ascii="Times New Roman" w:hAnsi="Times New Roman" w:cs="Times New Roman"/>
          <w:color w:val="000000"/>
          <w:sz w:val="24"/>
          <w:szCs w:val="24"/>
        </w:rPr>
      </w:pPr>
      <w:r w:rsidRPr="00140197">
        <w:rPr>
          <w:rFonts w:ascii="Times New Roman" w:hAnsi="Times New Roman" w:cs="Times New Roman"/>
          <w:color w:val="000000"/>
          <w:sz w:val="24"/>
          <w:szCs w:val="24"/>
        </w:rPr>
        <w:t>6.4. Настоящий Договор составлен, прошит, пронумерован и подписан Сторонами в 3 (Трех) экземплярах, каждый из которых имеет равную юридическую силу.</w:t>
      </w:r>
    </w:p>
    <w:p w14:paraId="7993E32E" w14:textId="77777777" w:rsidR="0003435C" w:rsidRDefault="0003435C" w:rsidP="00FB4099">
      <w:pPr>
        <w:pStyle w:val="ConsPlusNormal"/>
        <w:widowControl/>
        <w:ind w:firstLine="540"/>
        <w:jc w:val="both"/>
        <w:rPr>
          <w:rFonts w:ascii="Times New Roman" w:hAnsi="Times New Roman" w:cs="Times New Roman"/>
          <w:color w:val="000000"/>
          <w:sz w:val="24"/>
          <w:szCs w:val="24"/>
        </w:rPr>
      </w:pPr>
    </w:p>
    <w:p w14:paraId="220EDC02" w14:textId="77777777" w:rsidR="00524325" w:rsidRPr="00E53297" w:rsidRDefault="005A0405" w:rsidP="007C70FC">
      <w:pPr>
        <w:pStyle w:val="ConsPlusNormal"/>
        <w:widowControl/>
        <w:ind w:firstLine="0"/>
        <w:jc w:val="center"/>
        <w:rPr>
          <w:rFonts w:ascii="Times New Roman" w:hAnsi="Times New Roman" w:cs="Times New Roman"/>
          <w:b/>
          <w:bCs/>
          <w:color w:val="000000"/>
          <w:sz w:val="24"/>
          <w:szCs w:val="24"/>
        </w:rPr>
      </w:pPr>
      <w:r w:rsidRPr="00E53297">
        <w:rPr>
          <w:rFonts w:ascii="Times New Roman" w:hAnsi="Times New Roman" w:cs="Times New Roman"/>
          <w:b/>
          <w:bCs/>
          <w:color w:val="000000"/>
          <w:sz w:val="24"/>
          <w:szCs w:val="24"/>
        </w:rPr>
        <w:t xml:space="preserve">10. </w:t>
      </w:r>
      <w:r w:rsidR="009028A9" w:rsidRPr="00E53297">
        <w:rPr>
          <w:rFonts w:ascii="Times New Roman" w:hAnsi="Times New Roman" w:cs="Times New Roman"/>
          <w:b/>
          <w:bCs/>
          <w:color w:val="000000"/>
          <w:sz w:val="24"/>
          <w:szCs w:val="24"/>
        </w:rPr>
        <w:t xml:space="preserve">РЕКВИЗИТЫ </w:t>
      </w:r>
      <w:r w:rsidR="00F332F7" w:rsidRPr="00E53297">
        <w:rPr>
          <w:rFonts w:ascii="Times New Roman" w:hAnsi="Times New Roman" w:cs="Times New Roman"/>
          <w:b/>
          <w:bCs/>
          <w:color w:val="000000"/>
          <w:sz w:val="24"/>
          <w:szCs w:val="24"/>
        </w:rPr>
        <w:t>И</w:t>
      </w:r>
      <w:r w:rsidR="003F4772" w:rsidRPr="00E53297">
        <w:rPr>
          <w:rFonts w:ascii="Times New Roman" w:hAnsi="Times New Roman" w:cs="Times New Roman"/>
          <w:b/>
          <w:bCs/>
          <w:color w:val="000000"/>
          <w:sz w:val="24"/>
          <w:szCs w:val="24"/>
        </w:rPr>
        <w:t xml:space="preserve"> ПОДПИСИ </w:t>
      </w:r>
      <w:r w:rsidR="009028A9" w:rsidRPr="00E53297">
        <w:rPr>
          <w:rFonts w:ascii="Times New Roman" w:hAnsi="Times New Roman" w:cs="Times New Roman"/>
          <w:b/>
          <w:bCs/>
          <w:color w:val="000000"/>
          <w:sz w:val="24"/>
          <w:szCs w:val="24"/>
        </w:rPr>
        <w:t>СТОРОН:</w:t>
      </w:r>
    </w:p>
    <w:p w14:paraId="36D5F936" w14:textId="77777777" w:rsidR="005F3654" w:rsidRPr="00E53297" w:rsidRDefault="005F3654" w:rsidP="00DE3394">
      <w:pPr>
        <w:shd w:val="clear" w:color="auto" w:fill="FFFFFF"/>
        <w:ind w:left="7080"/>
        <w:rPr>
          <w:b/>
          <w:color w:val="000000"/>
          <w:sz w:val="24"/>
          <w:szCs w:val="24"/>
        </w:rPr>
      </w:pPr>
      <w:bookmarkStart w:id="0" w:name="_GoBack"/>
      <w:bookmarkEnd w:id="0"/>
    </w:p>
    <w:tbl>
      <w:tblPr>
        <w:tblW w:w="0" w:type="auto"/>
        <w:tblInd w:w="108" w:type="dxa"/>
        <w:tblLook w:val="04A0" w:firstRow="1" w:lastRow="0" w:firstColumn="1" w:lastColumn="0" w:noHBand="0" w:noVBand="1"/>
      </w:tblPr>
      <w:tblGrid>
        <w:gridCol w:w="5103"/>
        <w:gridCol w:w="4644"/>
      </w:tblGrid>
      <w:tr w:rsidR="00BB51DF" w:rsidRPr="00E53297" w14:paraId="64FA988D" w14:textId="77777777" w:rsidTr="00AE7620">
        <w:tc>
          <w:tcPr>
            <w:tcW w:w="5103" w:type="dxa"/>
            <w:shd w:val="clear" w:color="auto" w:fill="auto"/>
          </w:tcPr>
          <w:p w14:paraId="49C65440" w14:textId="77777777" w:rsidR="00BB51DF" w:rsidRDefault="005A0405" w:rsidP="00BA3805">
            <w:pPr>
              <w:jc w:val="center"/>
              <w:rPr>
                <w:b/>
                <w:color w:val="000000"/>
                <w:sz w:val="24"/>
                <w:szCs w:val="24"/>
              </w:rPr>
            </w:pPr>
            <w:r w:rsidRPr="00E53297">
              <w:rPr>
                <w:b/>
                <w:color w:val="000000"/>
                <w:sz w:val="24"/>
                <w:szCs w:val="24"/>
              </w:rPr>
              <w:t>«Продавец»</w:t>
            </w:r>
          </w:p>
          <w:p w14:paraId="589AE79A" w14:textId="77777777" w:rsidR="00AE7620" w:rsidRPr="00E53297" w:rsidRDefault="00AE7620" w:rsidP="00BA3805">
            <w:pPr>
              <w:jc w:val="center"/>
              <w:rPr>
                <w:b/>
                <w:color w:val="000000"/>
                <w:sz w:val="24"/>
                <w:szCs w:val="24"/>
              </w:rPr>
            </w:pPr>
          </w:p>
        </w:tc>
        <w:tc>
          <w:tcPr>
            <w:tcW w:w="4644" w:type="dxa"/>
            <w:shd w:val="clear" w:color="auto" w:fill="auto"/>
          </w:tcPr>
          <w:p w14:paraId="49B3DC4E" w14:textId="77777777" w:rsidR="00BB51DF" w:rsidRDefault="005A0405" w:rsidP="00BA3805">
            <w:pPr>
              <w:jc w:val="center"/>
              <w:rPr>
                <w:b/>
                <w:color w:val="000000"/>
                <w:sz w:val="24"/>
                <w:szCs w:val="24"/>
              </w:rPr>
            </w:pPr>
            <w:r w:rsidRPr="00E53297">
              <w:rPr>
                <w:b/>
                <w:color w:val="000000"/>
                <w:sz w:val="24"/>
                <w:szCs w:val="24"/>
              </w:rPr>
              <w:t>«Покупатель»</w:t>
            </w:r>
          </w:p>
          <w:p w14:paraId="1417829E" w14:textId="77777777" w:rsidR="00AE7620" w:rsidRPr="00E53297" w:rsidRDefault="00AE7620" w:rsidP="00BA3805">
            <w:pPr>
              <w:jc w:val="center"/>
              <w:rPr>
                <w:b/>
                <w:color w:val="000000"/>
                <w:sz w:val="24"/>
                <w:szCs w:val="24"/>
              </w:rPr>
            </w:pPr>
          </w:p>
        </w:tc>
      </w:tr>
      <w:tr w:rsidR="00BB51DF" w:rsidRPr="00E53297" w14:paraId="79C36888" w14:textId="77777777" w:rsidTr="00AE7620">
        <w:tc>
          <w:tcPr>
            <w:tcW w:w="5103" w:type="dxa"/>
            <w:shd w:val="clear" w:color="auto" w:fill="auto"/>
          </w:tcPr>
          <w:p w14:paraId="7CBB390D" w14:textId="77777777" w:rsidR="0003435C" w:rsidRPr="0003435C" w:rsidRDefault="0003435C" w:rsidP="0003435C">
            <w:pPr>
              <w:rPr>
                <w:color w:val="000000"/>
                <w:sz w:val="24"/>
                <w:szCs w:val="24"/>
              </w:rPr>
            </w:pPr>
            <w:r w:rsidRPr="0003435C">
              <w:rPr>
                <w:color w:val="000000"/>
                <w:sz w:val="24"/>
                <w:szCs w:val="24"/>
              </w:rPr>
              <w:t>ООО «Современные Технологии»</w:t>
            </w:r>
          </w:p>
          <w:p w14:paraId="3588B424" w14:textId="77777777" w:rsidR="0003435C" w:rsidRPr="0003435C" w:rsidRDefault="0003435C" w:rsidP="0003435C">
            <w:pPr>
              <w:rPr>
                <w:color w:val="000000"/>
                <w:sz w:val="24"/>
                <w:szCs w:val="24"/>
              </w:rPr>
            </w:pPr>
            <w:r w:rsidRPr="0003435C">
              <w:rPr>
                <w:color w:val="000000"/>
                <w:sz w:val="24"/>
                <w:szCs w:val="24"/>
              </w:rPr>
              <w:t>ОГРН 1143668020198, ИНН 3662202526</w:t>
            </w:r>
          </w:p>
          <w:p w14:paraId="58738BD7" w14:textId="77777777" w:rsidR="0003435C" w:rsidRPr="0003435C" w:rsidRDefault="0003435C" w:rsidP="0003435C">
            <w:pPr>
              <w:rPr>
                <w:color w:val="000000"/>
                <w:sz w:val="24"/>
                <w:szCs w:val="24"/>
              </w:rPr>
            </w:pPr>
            <w:r w:rsidRPr="0003435C">
              <w:rPr>
                <w:color w:val="000000"/>
                <w:sz w:val="24"/>
                <w:szCs w:val="24"/>
              </w:rPr>
              <w:t xml:space="preserve">Реквизиты для перечисления денежных средств: </w:t>
            </w:r>
          </w:p>
          <w:p w14:paraId="63C88AE0" w14:textId="77777777" w:rsidR="00F57AC1" w:rsidRPr="0003435C" w:rsidRDefault="0003435C" w:rsidP="0003435C">
            <w:pPr>
              <w:shd w:val="clear" w:color="auto" w:fill="FFFFFF"/>
              <w:rPr>
                <w:color w:val="000000"/>
                <w:sz w:val="24"/>
                <w:szCs w:val="24"/>
              </w:rPr>
            </w:pPr>
            <w:r w:rsidRPr="0003435C">
              <w:rPr>
                <w:color w:val="000000"/>
                <w:sz w:val="24"/>
                <w:szCs w:val="24"/>
              </w:rPr>
              <w:t>получатель - ООО «Современные Технологии», ИНН 3662202526, КПП 366201001, р/с 40702810479000047290 в Филиале Центральный ПАО Банка «Открытие», БИК: 044525297, к/с №30101810945250000297, КПП 770543003, ИНН 7706092528</w:t>
            </w:r>
          </w:p>
          <w:p w14:paraId="1F849010" w14:textId="77777777" w:rsidR="00886753" w:rsidRPr="00AE7620" w:rsidRDefault="00886753" w:rsidP="00AE7620">
            <w:pPr>
              <w:shd w:val="clear" w:color="auto" w:fill="FFFFFF"/>
              <w:rPr>
                <w:color w:val="000000"/>
                <w:sz w:val="24"/>
                <w:szCs w:val="24"/>
                <w:shd w:val="clear" w:color="auto" w:fill="FFFFFF"/>
              </w:rPr>
            </w:pPr>
          </w:p>
          <w:p w14:paraId="3B9783BD" w14:textId="77777777" w:rsidR="004744B3" w:rsidRPr="00AE7620" w:rsidRDefault="004744B3" w:rsidP="00AE7620">
            <w:pPr>
              <w:shd w:val="clear" w:color="auto" w:fill="FFFFFF"/>
              <w:rPr>
                <w:b/>
                <w:color w:val="000000"/>
                <w:sz w:val="24"/>
                <w:szCs w:val="24"/>
                <w:shd w:val="clear" w:color="auto" w:fill="FFFFFF"/>
              </w:rPr>
            </w:pPr>
          </w:p>
          <w:p w14:paraId="3EA5BFE7"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Конкурсный управляющий</w:t>
            </w:r>
          </w:p>
          <w:p w14:paraId="77BFDD60" w14:textId="77777777" w:rsidR="00886753" w:rsidRPr="00AE7620" w:rsidRDefault="00886753" w:rsidP="00AE7620">
            <w:pPr>
              <w:shd w:val="clear" w:color="auto" w:fill="FFFFFF"/>
              <w:rPr>
                <w:b/>
                <w:color w:val="000000"/>
                <w:sz w:val="24"/>
                <w:szCs w:val="24"/>
                <w:shd w:val="clear" w:color="auto" w:fill="FFFFFF"/>
              </w:rPr>
            </w:pPr>
          </w:p>
          <w:p w14:paraId="169CB1A0" w14:textId="77777777" w:rsidR="004744B3" w:rsidRPr="00AE7620" w:rsidRDefault="004744B3" w:rsidP="00AE7620">
            <w:pPr>
              <w:shd w:val="clear" w:color="auto" w:fill="FFFFFF"/>
              <w:rPr>
                <w:b/>
                <w:color w:val="000000"/>
                <w:sz w:val="24"/>
                <w:szCs w:val="24"/>
                <w:shd w:val="clear" w:color="auto" w:fill="FFFFFF"/>
              </w:rPr>
            </w:pPr>
          </w:p>
          <w:p w14:paraId="14570372" w14:textId="77777777" w:rsidR="00886753" w:rsidRPr="00AE7620" w:rsidRDefault="00886753" w:rsidP="00AE7620">
            <w:pPr>
              <w:shd w:val="clear" w:color="auto" w:fill="FFFFFF"/>
              <w:rPr>
                <w:b/>
                <w:color w:val="000000"/>
                <w:sz w:val="24"/>
                <w:szCs w:val="24"/>
                <w:shd w:val="clear" w:color="auto" w:fill="FFFFFF"/>
              </w:rPr>
            </w:pPr>
            <w:r w:rsidRPr="00AE7620">
              <w:rPr>
                <w:b/>
                <w:color w:val="000000"/>
                <w:sz w:val="24"/>
                <w:szCs w:val="24"/>
                <w:shd w:val="clear" w:color="auto" w:fill="FFFFFF"/>
              </w:rPr>
              <w:t>_______</w:t>
            </w:r>
            <w:r w:rsidR="004744B3" w:rsidRPr="00AE7620">
              <w:rPr>
                <w:b/>
                <w:color w:val="000000"/>
                <w:sz w:val="24"/>
                <w:szCs w:val="24"/>
                <w:shd w:val="clear" w:color="auto" w:fill="FFFFFF"/>
              </w:rPr>
              <w:t>___</w:t>
            </w:r>
            <w:r w:rsidRPr="00AE7620">
              <w:rPr>
                <w:b/>
                <w:color w:val="000000"/>
                <w:sz w:val="24"/>
                <w:szCs w:val="24"/>
                <w:shd w:val="clear" w:color="auto" w:fill="FFFFFF"/>
              </w:rPr>
              <w:t xml:space="preserve">______ / </w:t>
            </w:r>
            <w:r w:rsidR="00893B6B">
              <w:rPr>
                <w:b/>
                <w:color w:val="000000"/>
                <w:sz w:val="24"/>
                <w:szCs w:val="24"/>
                <w:shd w:val="clear" w:color="auto" w:fill="FFFFFF"/>
              </w:rPr>
              <w:t>Чурляев А.В.</w:t>
            </w:r>
          </w:p>
          <w:p w14:paraId="692BE85B" w14:textId="77777777" w:rsidR="00886753" w:rsidRPr="00AE7620" w:rsidRDefault="00886753" w:rsidP="00AE7620">
            <w:pPr>
              <w:shd w:val="clear" w:color="auto" w:fill="FFFFFF"/>
              <w:rPr>
                <w:b/>
                <w:color w:val="000000"/>
                <w:sz w:val="24"/>
                <w:szCs w:val="24"/>
              </w:rPr>
            </w:pPr>
          </w:p>
        </w:tc>
        <w:tc>
          <w:tcPr>
            <w:tcW w:w="4644" w:type="dxa"/>
            <w:shd w:val="clear" w:color="auto" w:fill="auto"/>
          </w:tcPr>
          <w:p w14:paraId="547DD0E3" w14:textId="77777777" w:rsidR="00886753" w:rsidRPr="00E53297" w:rsidRDefault="00886753" w:rsidP="0009323F">
            <w:pPr>
              <w:jc w:val="both"/>
              <w:rPr>
                <w:color w:val="000000"/>
                <w:sz w:val="24"/>
                <w:szCs w:val="24"/>
              </w:rPr>
            </w:pPr>
          </w:p>
        </w:tc>
      </w:tr>
    </w:tbl>
    <w:p w14:paraId="588E21F7" w14:textId="77777777" w:rsidR="005C53E6" w:rsidRPr="00E53297" w:rsidRDefault="00967FC4" w:rsidP="009039D6">
      <w:pPr>
        <w:shd w:val="clear" w:color="auto" w:fill="FFFFFF"/>
        <w:ind w:left="7080"/>
        <w:jc w:val="right"/>
        <w:rPr>
          <w:sz w:val="24"/>
          <w:szCs w:val="24"/>
        </w:rPr>
      </w:pPr>
      <w:r w:rsidRPr="00E53297">
        <w:rPr>
          <w:sz w:val="24"/>
          <w:szCs w:val="24"/>
        </w:rPr>
        <w:t xml:space="preserve">   </w:t>
      </w:r>
    </w:p>
    <w:p w14:paraId="5FB9E49C" w14:textId="77777777" w:rsidR="005C53E6" w:rsidRPr="00E53297" w:rsidRDefault="005C53E6" w:rsidP="009039D6">
      <w:pPr>
        <w:shd w:val="clear" w:color="auto" w:fill="FFFFFF"/>
        <w:ind w:left="7080"/>
        <w:jc w:val="right"/>
        <w:rPr>
          <w:sz w:val="24"/>
          <w:szCs w:val="24"/>
        </w:rPr>
      </w:pPr>
    </w:p>
    <w:p w14:paraId="79841361" w14:textId="77777777" w:rsidR="004744B3" w:rsidRDefault="004744B3" w:rsidP="00844C03">
      <w:pPr>
        <w:shd w:val="clear" w:color="auto" w:fill="FFFFFF"/>
        <w:jc w:val="right"/>
        <w:rPr>
          <w:b/>
        </w:rPr>
      </w:pPr>
    </w:p>
    <w:sectPr w:rsidR="004744B3" w:rsidSect="007926CE">
      <w:headerReference w:type="default" r:id="rId9"/>
      <w:pgSz w:w="11907" w:h="16840" w:code="9"/>
      <w:pgMar w:top="851" w:right="992" w:bottom="709" w:left="12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419A91" w14:textId="77777777" w:rsidR="00AF75D6" w:rsidRDefault="00AF75D6">
      <w:r>
        <w:separator/>
      </w:r>
    </w:p>
  </w:endnote>
  <w:endnote w:type="continuationSeparator" w:id="0">
    <w:p w14:paraId="3E40E319" w14:textId="77777777" w:rsidR="00AF75D6" w:rsidRDefault="00AF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4C3F71" w14:textId="77777777" w:rsidR="00AF75D6" w:rsidRDefault="00AF75D6">
      <w:r>
        <w:separator/>
      </w:r>
    </w:p>
  </w:footnote>
  <w:footnote w:type="continuationSeparator" w:id="0">
    <w:p w14:paraId="3807A26A" w14:textId="77777777" w:rsidR="00AF75D6" w:rsidRDefault="00AF7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6CA76" w14:textId="77777777" w:rsidR="00C54862" w:rsidRDefault="00C54862" w:rsidP="005D17CB">
    <w:pPr>
      <w:pStyle w:val="a5"/>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345AAF">
      <w:rPr>
        <w:rStyle w:val="a6"/>
        <w:noProof/>
      </w:rPr>
      <w:t>2</w:t>
    </w:r>
    <w:r>
      <w:rPr>
        <w:rStyle w:val="a6"/>
      </w:rPr>
      <w:fldChar w:fldCharType="end"/>
    </w:r>
  </w:p>
  <w:p w14:paraId="5CC216C3" w14:textId="77777777" w:rsidR="00C54862" w:rsidRDefault="00C54862" w:rsidP="001E73FD">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nsid w:val="0B3A5873"/>
    <w:multiLevelType w:val="hybridMultilevel"/>
    <w:tmpl w:val="1B284C0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23F0680"/>
    <w:multiLevelType w:val="hybridMultilevel"/>
    <w:tmpl w:val="3E42ED6E"/>
    <w:lvl w:ilvl="0" w:tplc="0419000F">
      <w:start w:val="1"/>
      <w:numFmt w:val="decimal"/>
      <w:pStyle w:val="a"/>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2E10D79"/>
    <w:multiLevelType w:val="hybridMultilevel"/>
    <w:tmpl w:val="A0681FEE"/>
    <w:lvl w:ilvl="0" w:tplc="416E7448">
      <w:start w:val="1"/>
      <w:numFmt w:val="decimal"/>
      <w:lvlText w:val="%1."/>
      <w:lvlJc w:val="left"/>
      <w:pPr>
        <w:tabs>
          <w:tab w:val="num" w:pos="1350"/>
        </w:tabs>
        <w:ind w:left="1350" w:hanging="81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3"/>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7D"/>
    <w:rsid w:val="00006A9E"/>
    <w:rsid w:val="00023A77"/>
    <w:rsid w:val="00030C59"/>
    <w:rsid w:val="00030D9C"/>
    <w:rsid w:val="00032C24"/>
    <w:rsid w:val="0003435C"/>
    <w:rsid w:val="000502E4"/>
    <w:rsid w:val="0009323F"/>
    <w:rsid w:val="0009327D"/>
    <w:rsid w:val="000A4ED2"/>
    <w:rsid w:val="000A5EE7"/>
    <w:rsid w:val="000B17ED"/>
    <w:rsid w:val="000C4495"/>
    <w:rsid w:val="00101F57"/>
    <w:rsid w:val="00113A69"/>
    <w:rsid w:val="00140197"/>
    <w:rsid w:val="001465FF"/>
    <w:rsid w:val="00165115"/>
    <w:rsid w:val="0016598B"/>
    <w:rsid w:val="00174045"/>
    <w:rsid w:val="00183BB0"/>
    <w:rsid w:val="00194C41"/>
    <w:rsid w:val="0019613E"/>
    <w:rsid w:val="0019642A"/>
    <w:rsid w:val="00197C42"/>
    <w:rsid w:val="001A40DF"/>
    <w:rsid w:val="001B5B7F"/>
    <w:rsid w:val="001B783D"/>
    <w:rsid w:val="001C72BF"/>
    <w:rsid w:val="001D5734"/>
    <w:rsid w:val="001E73FD"/>
    <w:rsid w:val="0020096A"/>
    <w:rsid w:val="002033E7"/>
    <w:rsid w:val="00221C62"/>
    <w:rsid w:val="00232F6E"/>
    <w:rsid w:val="00251CFD"/>
    <w:rsid w:val="00257847"/>
    <w:rsid w:val="002603E7"/>
    <w:rsid w:val="00262783"/>
    <w:rsid w:val="002641C4"/>
    <w:rsid w:val="002778A5"/>
    <w:rsid w:val="00281B40"/>
    <w:rsid w:val="002821FF"/>
    <w:rsid w:val="00286D1A"/>
    <w:rsid w:val="00296748"/>
    <w:rsid w:val="002A4CAA"/>
    <w:rsid w:val="002B00A6"/>
    <w:rsid w:val="002B10AB"/>
    <w:rsid w:val="002B7390"/>
    <w:rsid w:val="002C0405"/>
    <w:rsid w:val="002C5694"/>
    <w:rsid w:val="002D79A1"/>
    <w:rsid w:val="002F406B"/>
    <w:rsid w:val="002F6049"/>
    <w:rsid w:val="00303B71"/>
    <w:rsid w:val="00310D02"/>
    <w:rsid w:val="00312C3C"/>
    <w:rsid w:val="00317743"/>
    <w:rsid w:val="00331683"/>
    <w:rsid w:val="00332920"/>
    <w:rsid w:val="00333AD7"/>
    <w:rsid w:val="00345AAF"/>
    <w:rsid w:val="00352A52"/>
    <w:rsid w:val="003551C6"/>
    <w:rsid w:val="00362506"/>
    <w:rsid w:val="00367304"/>
    <w:rsid w:val="003801AA"/>
    <w:rsid w:val="00383725"/>
    <w:rsid w:val="00394D02"/>
    <w:rsid w:val="00397879"/>
    <w:rsid w:val="003B2057"/>
    <w:rsid w:val="003B6F39"/>
    <w:rsid w:val="003C060F"/>
    <w:rsid w:val="003C5BF2"/>
    <w:rsid w:val="003D2FC4"/>
    <w:rsid w:val="003F4772"/>
    <w:rsid w:val="00424C98"/>
    <w:rsid w:val="00431B00"/>
    <w:rsid w:val="00433E1C"/>
    <w:rsid w:val="004362B5"/>
    <w:rsid w:val="00442A1D"/>
    <w:rsid w:val="00465534"/>
    <w:rsid w:val="00473FC9"/>
    <w:rsid w:val="004744B3"/>
    <w:rsid w:val="00481C0E"/>
    <w:rsid w:val="00496BAF"/>
    <w:rsid w:val="00496D26"/>
    <w:rsid w:val="004D1C9C"/>
    <w:rsid w:val="004E7987"/>
    <w:rsid w:val="0051360A"/>
    <w:rsid w:val="00513A4B"/>
    <w:rsid w:val="00524325"/>
    <w:rsid w:val="00525C3E"/>
    <w:rsid w:val="00526FE4"/>
    <w:rsid w:val="00542E35"/>
    <w:rsid w:val="00552E3F"/>
    <w:rsid w:val="00560B8C"/>
    <w:rsid w:val="00567C63"/>
    <w:rsid w:val="005704C0"/>
    <w:rsid w:val="00593C46"/>
    <w:rsid w:val="005A0405"/>
    <w:rsid w:val="005A738E"/>
    <w:rsid w:val="005C182E"/>
    <w:rsid w:val="005C53E6"/>
    <w:rsid w:val="005D17CB"/>
    <w:rsid w:val="005D4EC2"/>
    <w:rsid w:val="005D61BD"/>
    <w:rsid w:val="005F08DA"/>
    <w:rsid w:val="005F3654"/>
    <w:rsid w:val="00603363"/>
    <w:rsid w:val="00603A01"/>
    <w:rsid w:val="00604A48"/>
    <w:rsid w:val="00606946"/>
    <w:rsid w:val="00620170"/>
    <w:rsid w:val="0062497B"/>
    <w:rsid w:val="00626CB4"/>
    <w:rsid w:val="00640C29"/>
    <w:rsid w:val="00645DCB"/>
    <w:rsid w:val="0065553E"/>
    <w:rsid w:val="006752A8"/>
    <w:rsid w:val="00680718"/>
    <w:rsid w:val="00690E68"/>
    <w:rsid w:val="00695AE7"/>
    <w:rsid w:val="00697AFD"/>
    <w:rsid w:val="006A5F7D"/>
    <w:rsid w:val="006D2DB6"/>
    <w:rsid w:val="006F77CD"/>
    <w:rsid w:val="0070344E"/>
    <w:rsid w:val="0070525B"/>
    <w:rsid w:val="00707E85"/>
    <w:rsid w:val="00711538"/>
    <w:rsid w:val="007162B1"/>
    <w:rsid w:val="00740E2A"/>
    <w:rsid w:val="00741AD2"/>
    <w:rsid w:val="007430A4"/>
    <w:rsid w:val="007444E1"/>
    <w:rsid w:val="00744D24"/>
    <w:rsid w:val="0075230E"/>
    <w:rsid w:val="007535D5"/>
    <w:rsid w:val="00760ADF"/>
    <w:rsid w:val="0076291B"/>
    <w:rsid w:val="0076765A"/>
    <w:rsid w:val="0077493F"/>
    <w:rsid w:val="00774BCD"/>
    <w:rsid w:val="00776282"/>
    <w:rsid w:val="00776C8F"/>
    <w:rsid w:val="00785B86"/>
    <w:rsid w:val="00790107"/>
    <w:rsid w:val="007926CE"/>
    <w:rsid w:val="00794966"/>
    <w:rsid w:val="00797410"/>
    <w:rsid w:val="007A562D"/>
    <w:rsid w:val="007B0107"/>
    <w:rsid w:val="007C2052"/>
    <w:rsid w:val="007C576C"/>
    <w:rsid w:val="007C61D7"/>
    <w:rsid w:val="007C70FC"/>
    <w:rsid w:val="007D1513"/>
    <w:rsid w:val="007D38A1"/>
    <w:rsid w:val="007F359B"/>
    <w:rsid w:val="007F3C3E"/>
    <w:rsid w:val="007F55FB"/>
    <w:rsid w:val="007F6F45"/>
    <w:rsid w:val="00821411"/>
    <w:rsid w:val="008315EB"/>
    <w:rsid w:val="00844C03"/>
    <w:rsid w:val="00880743"/>
    <w:rsid w:val="00886753"/>
    <w:rsid w:val="00893B6B"/>
    <w:rsid w:val="008A5438"/>
    <w:rsid w:val="008A7344"/>
    <w:rsid w:val="008B22EE"/>
    <w:rsid w:val="008C0625"/>
    <w:rsid w:val="008C7F9C"/>
    <w:rsid w:val="008D0B4E"/>
    <w:rsid w:val="008D17A4"/>
    <w:rsid w:val="008D5B32"/>
    <w:rsid w:val="008D6CBF"/>
    <w:rsid w:val="008E0559"/>
    <w:rsid w:val="008E2DE7"/>
    <w:rsid w:val="008F474B"/>
    <w:rsid w:val="009028A9"/>
    <w:rsid w:val="009039D6"/>
    <w:rsid w:val="00904C4A"/>
    <w:rsid w:val="009131EE"/>
    <w:rsid w:val="009141D4"/>
    <w:rsid w:val="00937678"/>
    <w:rsid w:val="00952950"/>
    <w:rsid w:val="00953DA7"/>
    <w:rsid w:val="0095648F"/>
    <w:rsid w:val="00960123"/>
    <w:rsid w:val="009601C8"/>
    <w:rsid w:val="00967FC4"/>
    <w:rsid w:val="009B0A7C"/>
    <w:rsid w:val="009B5141"/>
    <w:rsid w:val="009C5736"/>
    <w:rsid w:val="009D0AF1"/>
    <w:rsid w:val="009D2B83"/>
    <w:rsid w:val="009E33DF"/>
    <w:rsid w:val="009F0595"/>
    <w:rsid w:val="009F0AAF"/>
    <w:rsid w:val="009F48EA"/>
    <w:rsid w:val="009F7D50"/>
    <w:rsid w:val="00A11C05"/>
    <w:rsid w:val="00A1266A"/>
    <w:rsid w:val="00A15F2A"/>
    <w:rsid w:val="00A31A27"/>
    <w:rsid w:val="00A63E90"/>
    <w:rsid w:val="00A7263C"/>
    <w:rsid w:val="00A74232"/>
    <w:rsid w:val="00A75F95"/>
    <w:rsid w:val="00A76832"/>
    <w:rsid w:val="00AA5BF1"/>
    <w:rsid w:val="00AB07F5"/>
    <w:rsid w:val="00AB76DF"/>
    <w:rsid w:val="00AC6D2C"/>
    <w:rsid w:val="00AD108A"/>
    <w:rsid w:val="00AD2A2F"/>
    <w:rsid w:val="00AD4F6E"/>
    <w:rsid w:val="00AD616C"/>
    <w:rsid w:val="00AE3356"/>
    <w:rsid w:val="00AE66F7"/>
    <w:rsid w:val="00AE7620"/>
    <w:rsid w:val="00AF0788"/>
    <w:rsid w:val="00AF2236"/>
    <w:rsid w:val="00AF3990"/>
    <w:rsid w:val="00AF75D6"/>
    <w:rsid w:val="00B06C5C"/>
    <w:rsid w:val="00B13FFC"/>
    <w:rsid w:val="00B353D7"/>
    <w:rsid w:val="00B41F1D"/>
    <w:rsid w:val="00B45037"/>
    <w:rsid w:val="00B55BB8"/>
    <w:rsid w:val="00B647D7"/>
    <w:rsid w:val="00B70871"/>
    <w:rsid w:val="00B7461D"/>
    <w:rsid w:val="00B74D68"/>
    <w:rsid w:val="00B94824"/>
    <w:rsid w:val="00BA3805"/>
    <w:rsid w:val="00BB1F69"/>
    <w:rsid w:val="00BB51DF"/>
    <w:rsid w:val="00BC0F15"/>
    <w:rsid w:val="00BC4472"/>
    <w:rsid w:val="00BE0990"/>
    <w:rsid w:val="00BE355E"/>
    <w:rsid w:val="00BE41BD"/>
    <w:rsid w:val="00C02C32"/>
    <w:rsid w:val="00C0567C"/>
    <w:rsid w:val="00C1161A"/>
    <w:rsid w:val="00C13C47"/>
    <w:rsid w:val="00C141E2"/>
    <w:rsid w:val="00C143B9"/>
    <w:rsid w:val="00C15CE4"/>
    <w:rsid w:val="00C20DCE"/>
    <w:rsid w:val="00C2343D"/>
    <w:rsid w:val="00C23813"/>
    <w:rsid w:val="00C316DC"/>
    <w:rsid w:val="00C376A3"/>
    <w:rsid w:val="00C54862"/>
    <w:rsid w:val="00C55D90"/>
    <w:rsid w:val="00C56F1F"/>
    <w:rsid w:val="00C74953"/>
    <w:rsid w:val="00C75792"/>
    <w:rsid w:val="00C7780A"/>
    <w:rsid w:val="00C8237E"/>
    <w:rsid w:val="00C8752C"/>
    <w:rsid w:val="00CA4CC4"/>
    <w:rsid w:val="00CA6C94"/>
    <w:rsid w:val="00CA7AE4"/>
    <w:rsid w:val="00CB5EFD"/>
    <w:rsid w:val="00CC5342"/>
    <w:rsid w:val="00CD1B76"/>
    <w:rsid w:val="00CD59BB"/>
    <w:rsid w:val="00CD6524"/>
    <w:rsid w:val="00CE1A6F"/>
    <w:rsid w:val="00CE5577"/>
    <w:rsid w:val="00CE6722"/>
    <w:rsid w:val="00CE6CD4"/>
    <w:rsid w:val="00CF26DA"/>
    <w:rsid w:val="00CF7596"/>
    <w:rsid w:val="00D118BC"/>
    <w:rsid w:val="00D144DC"/>
    <w:rsid w:val="00D204B8"/>
    <w:rsid w:val="00D30E30"/>
    <w:rsid w:val="00D41F68"/>
    <w:rsid w:val="00D723B9"/>
    <w:rsid w:val="00D733A6"/>
    <w:rsid w:val="00D84BB8"/>
    <w:rsid w:val="00D84DB7"/>
    <w:rsid w:val="00D909EE"/>
    <w:rsid w:val="00D9326B"/>
    <w:rsid w:val="00DA1CD9"/>
    <w:rsid w:val="00DB5D2A"/>
    <w:rsid w:val="00DB70F9"/>
    <w:rsid w:val="00DC0A17"/>
    <w:rsid w:val="00DD08F4"/>
    <w:rsid w:val="00DD53A4"/>
    <w:rsid w:val="00DD7AE7"/>
    <w:rsid w:val="00DE3394"/>
    <w:rsid w:val="00DF0839"/>
    <w:rsid w:val="00E13151"/>
    <w:rsid w:val="00E14F5F"/>
    <w:rsid w:val="00E47797"/>
    <w:rsid w:val="00E53297"/>
    <w:rsid w:val="00E64806"/>
    <w:rsid w:val="00E64F66"/>
    <w:rsid w:val="00E73912"/>
    <w:rsid w:val="00E77D5F"/>
    <w:rsid w:val="00E81E6F"/>
    <w:rsid w:val="00E94689"/>
    <w:rsid w:val="00ED3914"/>
    <w:rsid w:val="00F23F56"/>
    <w:rsid w:val="00F24C7C"/>
    <w:rsid w:val="00F27040"/>
    <w:rsid w:val="00F3137A"/>
    <w:rsid w:val="00F332F7"/>
    <w:rsid w:val="00F472A2"/>
    <w:rsid w:val="00F503F6"/>
    <w:rsid w:val="00F52145"/>
    <w:rsid w:val="00F57AC1"/>
    <w:rsid w:val="00F760C1"/>
    <w:rsid w:val="00F76182"/>
    <w:rsid w:val="00F77CCF"/>
    <w:rsid w:val="00F86A37"/>
    <w:rsid w:val="00F92B5E"/>
    <w:rsid w:val="00F946E1"/>
    <w:rsid w:val="00F95D72"/>
    <w:rsid w:val="00FA414C"/>
    <w:rsid w:val="00FB1E0B"/>
    <w:rsid w:val="00FB4099"/>
    <w:rsid w:val="00FD45CF"/>
    <w:rsid w:val="00FE0320"/>
    <w:rsid w:val="00FE6679"/>
    <w:rsid w:val="00FF1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5EE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 w:type="paragraph" w:customStyle="1" w:styleId="aff">
    <w:name w:val="Знак Знак Знак Знак Знак Знак"/>
    <w:basedOn w:val="a0"/>
    <w:rsid w:val="00707E85"/>
    <w:pPr>
      <w:widowControl/>
      <w:autoSpaceDE/>
      <w:autoSpaceDN/>
      <w:adjustRightInd/>
    </w:pPr>
    <w:rPr>
      <w:rFonts w:ascii="Verdana" w:eastAsia="Times New Roman" w:hAnsi="Verdana" w:cs="Verdana"/>
      <w:lang w:val="en-US" w:eastAsia="en-US"/>
    </w:rPr>
  </w:style>
  <w:style w:type="character" w:customStyle="1" w:styleId="FontStyle22">
    <w:name w:val="Font Style22"/>
    <w:uiPriority w:val="99"/>
    <w:rsid w:val="00C141E2"/>
    <w:rPr>
      <w:rFonts w:ascii="Trebuchet MS" w:hAnsi="Trebuchet MS" w:cs="Trebuchet MS"/>
      <w:sz w:val="20"/>
      <w:szCs w:val="20"/>
    </w:rPr>
  </w:style>
  <w:style w:type="character" w:styleId="aff0">
    <w:name w:val="Strong"/>
    <w:uiPriority w:val="22"/>
    <w:qFormat/>
    <w:rsid w:val="00603363"/>
    <w:rPr>
      <w:b/>
      <w:bCs/>
    </w:rPr>
  </w:style>
  <w:style w:type="character" w:customStyle="1" w:styleId="ubi1">
    <w:name w:val="ubi1"/>
    <w:rsid w:val="00603363"/>
    <w:rPr>
      <w:b/>
      <w:bCs/>
      <w:i/>
      <w:iCs/>
      <w:u w:val="single"/>
    </w:rPr>
  </w:style>
  <w:style w:type="paragraph" w:styleId="aff1">
    <w:name w:val="Normal (Web)"/>
    <w:basedOn w:val="a0"/>
    <w:uiPriority w:val="99"/>
    <w:unhideWhenUsed/>
    <w:rsid w:val="00603363"/>
    <w:pPr>
      <w:widowControl/>
      <w:autoSpaceDE/>
      <w:autoSpaceDN/>
      <w:adjustRightInd/>
      <w:spacing w:before="100" w:beforeAutospacing="1" w:after="100" w:afterAutospacing="1"/>
    </w:pPr>
    <w:rPr>
      <w:rFonts w:eastAsia="Times New Roman"/>
      <w:sz w:val="24"/>
      <w:szCs w:val="24"/>
      <w:lang w:eastAsia="ru-RU"/>
    </w:rPr>
  </w:style>
  <w:style w:type="character" w:customStyle="1" w:styleId="center1">
    <w:name w:val="center1"/>
    <w:rsid w:val="00603363"/>
  </w:style>
  <w:style w:type="character" w:customStyle="1" w:styleId="b1">
    <w:name w:val="b1"/>
    <w:rsid w:val="0060336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5F7D"/>
    <w:pPr>
      <w:widowControl w:val="0"/>
      <w:autoSpaceDE w:val="0"/>
      <w:autoSpaceDN w:val="0"/>
      <w:adjustRightInd w:val="0"/>
    </w:pPr>
    <w:rPr>
      <w:rFonts w:eastAsia="PMingLiU"/>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4">
    <w:name w:val="Table Grid"/>
    <w:basedOn w:val="a2"/>
    <w:rsid w:val="00524325"/>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rsid w:val="009028A9"/>
    <w:pPr>
      <w:tabs>
        <w:tab w:val="center" w:pos="4677"/>
        <w:tab w:val="right" w:pos="9355"/>
      </w:tabs>
    </w:pPr>
  </w:style>
  <w:style w:type="character" w:styleId="a6">
    <w:name w:val="page number"/>
    <w:basedOn w:val="a1"/>
    <w:rsid w:val="009028A9"/>
  </w:style>
  <w:style w:type="paragraph" w:styleId="a7">
    <w:name w:val="Balloon Text"/>
    <w:basedOn w:val="a0"/>
    <w:semiHidden/>
    <w:rsid w:val="009028A9"/>
    <w:rPr>
      <w:rFonts w:ascii="Tahoma" w:hAnsi="Tahoma" w:cs="Tahoma"/>
      <w:sz w:val="16"/>
      <w:szCs w:val="16"/>
    </w:rPr>
  </w:style>
  <w:style w:type="character" w:styleId="a8">
    <w:name w:val="Hyperlink"/>
    <w:rsid w:val="000C4495"/>
    <w:rPr>
      <w:color w:val="0000FF"/>
      <w:u w:val="single"/>
    </w:rPr>
  </w:style>
  <w:style w:type="paragraph" w:styleId="a9">
    <w:name w:val="footer"/>
    <w:basedOn w:val="a0"/>
    <w:rsid w:val="002821FF"/>
    <w:pPr>
      <w:tabs>
        <w:tab w:val="center" w:pos="4677"/>
        <w:tab w:val="right" w:pos="9355"/>
      </w:tabs>
    </w:pPr>
  </w:style>
  <w:style w:type="paragraph" w:styleId="aa">
    <w:name w:val="List Paragraph"/>
    <w:basedOn w:val="a0"/>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ab">
    <w:name w:val="Знак Знак Знак Знак"/>
    <w:basedOn w:val="a0"/>
    <w:rsid w:val="00680718"/>
    <w:pPr>
      <w:widowControl/>
      <w:autoSpaceDE/>
      <w:autoSpaceDN/>
      <w:adjustRightInd/>
    </w:pPr>
    <w:rPr>
      <w:rFonts w:ascii="Verdana" w:eastAsia="Times New Roman" w:hAnsi="Verdana" w:cs="Verdana"/>
      <w:lang w:val="en-US" w:eastAsia="en-US"/>
    </w:rPr>
  </w:style>
  <w:style w:type="character" w:customStyle="1" w:styleId="ac">
    <w:name w:val="Обычный отступ Знак"/>
    <w:aliases w:val="Обычный отступ Знак1 Знак,Обычный отступ Знак Знак Знак,Знак Знак Знак Знак1,Знак Знак1 Знак"/>
    <w:link w:val="ad"/>
    <w:rsid w:val="00023A77"/>
    <w:rPr>
      <w:sz w:val="24"/>
      <w:lang w:val="ru-RU" w:eastAsia="ru-RU" w:bidi="ar-SA"/>
    </w:rPr>
  </w:style>
  <w:style w:type="paragraph" w:styleId="ad">
    <w:name w:val="Normal Indent"/>
    <w:aliases w:val="Обычный отступ Знак1,Обычный отступ Знак Знак,Знак Знак Знак,Знак Знак1"/>
    <w:basedOn w:val="a0"/>
    <w:link w:val="ac"/>
    <w:rsid w:val="00023A77"/>
    <w:pPr>
      <w:widowControl/>
      <w:autoSpaceDE/>
      <w:autoSpaceDN/>
      <w:adjustRightInd/>
      <w:spacing w:line="360" w:lineRule="auto"/>
      <w:ind w:firstLine="720"/>
      <w:jc w:val="both"/>
    </w:pPr>
    <w:rPr>
      <w:rFonts w:eastAsia="Times New Roman"/>
      <w:sz w:val="24"/>
      <w:lang w:eastAsia="ru-RU"/>
    </w:rPr>
  </w:style>
  <w:style w:type="character" w:customStyle="1" w:styleId="1">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e"/>
    <w:rsid w:val="00023A77"/>
    <w:rPr>
      <w:lang w:val="ru-RU" w:eastAsia="ru-RU" w:bidi="ar-SA"/>
    </w:rPr>
  </w:style>
  <w:style w:type="paragraph" w:styleId="ae">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0"/>
    <w:link w:val="1"/>
    <w:semiHidden/>
    <w:rsid w:val="00023A77"/>
    <w:pPr>
      <w:widowControl/>
      <w:autoSpaceDE/>
      <w:autoSpaceDN/>
      <w:adjustRightInd/>
    </w:pPr>
    <w:rPr>
      <w:rFonts w:eastAsia="Times New Roman"/>
      <w:lang w:eastAsia="ru-RU"/>
    </w:rPr>
  </w:style>
  <w:style w:type="character" w:customStyle="1" w:styleId="af">
    <w:name w:val="Обычный с отступом Знак Знак"/>
    <w:link w:val="af0"/>
    <w:rsid w:val="00023A77"/>
    <w:rPr>
      <w:sz w:val="28"/>
      <w:lang w:val="ru-RU" w:eastAsia="ru-RU" w:bidi="ar-SA"/>
    </w:rPr>
  </w:style>
  <w:style w:type="paragraph" w:customStyle="1" w:styleId="af0">
    <w:name w:val="Обычный с отступом Знак"/>
    <w:basedOn w:val="a0"/>
    <w:link w:val="af"/>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1">
    <w:name w:val="Выводы текст Знак Знак"/>
    <w:link w:val="af2"/>
    <w:rsid w:val="00023A77"/>
    <w:rPr>
      <w:b/>
      <w:lang w:val="ru-RU" w:eastAsia="ru-RU" w:bidi="ar-SA"/>
    </w:rPr>
  </w:style>
  <w:style w:type="paragraph" w:customStyle="1" w:styleId="af2">
    <w:name w:val="Выводы текст Знак"/>
    <w:basedOn w:val="a0"/>
    <w:next w:val="a0"/>
    <w:link w:val="af1"/>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3">
    <w:name w:val="Источники информации Знак Знак"/>
    <w:link w:val="af4"/>
    <w:rsid w:val="00023A77"/>
    <w:rPr>
      <w:i/>
      <w:color w:val="333399"/>
      <w:sz w:val="16"/>
      <w:szCs w:val="16"/>
      <w:lang w:val="ru-RU" w:eastAsia="ru-RU" w:bidi="ar-SA"/>
    </w:rPr>
  </w:style>
  <w:style w:type="paragraph" w:customStyle="1" w:styleId="af4">
    <w:name w:val="Источники информации Знак"/>
    <w:basedOn w:val="a0"/>
    <w:next w:val="a0"/>
    <w:link w:val="af3"/>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5">
    <w:name w:val="Таблица номер и заголовок Знак Знак Знак"/>
    <w:link w:val="af6"/>
    <w:rsid w:val="00023A77"/>
    <w:rPr>
      <w:b/>
      <w:lang w:val="ru-RU" w:eastAsia="ru-RU" w:bidi="ar-SA"/>
    </w:rPr>
  </w:style>
  <w:style w:type="paragraph" w:customStyle="1" w:styleId="af6">
    <w:name w:val="Таблица номер и заголовок Знак Знак"/>
    <w:basedOn w:val="a0"/>
    <w:next w:val="a0"/>
    <w:link w:val="af5"/>
    <w:rsid w:val="00023A77"/>
    <w:pPr>
      <w:keepNext/>
      <w:widowControl/>
      <w:autoSpaceDE/>
      <w:autoSpaceDN/>
      <w:adjustRightInd/>
      <w:spacing w:before="120" w:after="120"/>
      <w:jc w:val="center"/>
    </w:pPr>
    <w:rPr>
      <w:rFonts w:eastAsia="Times New Roman"/>
      <w:b/>
      <w:lang w:eastAsia="ru-RU"/>
    </w:rPr>
  </w:style>
  <w:style w:type="character" w:customStyle="1" w:styleId="af7">
    <w:name w:val="Таблица отчета левый столбец Знак Знак Знак Знак"/>
    <w:link w:val="af8"/>
    <w:rsid w:val="00023A77"/>
    <w:rPr>
      <w:b/>
      <w:iCs/>
      <w:color w:val="333399"/>
      <w:sz w:val="18"/>
      <w:lang w:val="ru-RU" w:eastAsia="ru-RU" w:bidi="ar-SA"/>
    </w:rPr>
  </w:style>
  <w:style w:type="paragraph" w:customStyle="1" w:styleId="af8">
    <w:name w:val="Таблица отчета левый столбец Знак Знак Знак"/>
    <w:basedOn w:val="a0"/>
    <w:link w:val="af7"/>
    <w:rsid w:val="00023A77"/>
    <w:pPr>
      <w:widowControl/>
      <w:autoSpaceDE/>
      <w:autoSpaceDN/>
      <w:adjustRightInd/>
      <w:spacing w:before="60" w:after="60"/>
    </w:pPr>
    <w:rPr>
      <w:rFonts w:eastAsia="Times New Roman"/>
      <w:b/>
      <w:iCs/>
      <w:color w:val="333399"/>
      <w:sz w:val="18"/>
      <w:lang w:eastAsia="ru-RU"/>
    </w:rPr>
  </w:style>
  <w:style w:type="character" w:customStyle="1" w:styleId="af9">
    <w:name w:val="Формула Знак Знак"/>
    <w:link w:val="afa"/>
    <w:rsid w:val="00023A77"/>
    <w:rPr>
      <w:b/>
      <w:lang w:val="ru-RU" w:eastAsia="ru-RU" w:bidi="ar-SA"/>
    </w:rPr>
  </w:style>
  <w:style w:type="paragraph" w:customStyle="1" w:styleId="afa">
    <w:name w:val="Формула Знак"/>
    <w:basedOn w:val="a0"/>
    <w:next w:val="a0"/>
    <w:link w:val="af9"/>
    <w:rsid w:val="00023A77"/>
    <w:pPr>
      <w:widowControl/>
      <w:autoSpaceDE/>
      <w:autoSpaceDN/>
      <w:adjustRightInd/>
      <w:spacing w:before="120"/>
      <w:jc w:val="center"/>
    </w:pPr>
    <w:rPr>
      <w:rFonts w:eastAsia="Times New Roman"/>
      <w:b/>
      <w:lang w:eastAsia="ru-RU"/>
    </w:rPr>
  </w:style>
  <w:style w:type="character" w:customStyle="1" w:styleId="afb">
    <w:name w:val="ТабНазвание Знак Знак"/>
    <w:link w:val="a"/>
    <w:rsid w:val="00023A77"/>
    <w:rPr>
      <w:i/>
      <w:sz w:val="22"/>
      <w:lang w:val="ru-RU" w:eastAsia="ru-RU" w:bidi="ar-SA"/>
    </w:rPr>
  </w:style>
  <w:style w:type="paragraph" w:customStyle="1" w:styleId="a">
    <w:name w:val="ТабНазвание"/>
    <w:basedOn w:val="a0"/>
    <w:link w:val="afb"/>
    <w:rsid w:val="00023A77"/>
    <w:pPr>
      <w:keepNext/>
      <w:widowControl/>
      <w:numPr>
        <w:numId w:val="2"/>
      </w:numPr>
      <w:tabs>
        <w:tab w:val="left" w:pos="1247"/>
      </w:tabs>
      <w:autoSpaceDE/>
      <w:autoSpaceDN/>
      <w:adjustRightInd/>
      <w:spacing w:before="100" w:after="100"/>
    </w:pPr>
    <w:rPr>
      <w:rFonts w:eastAsia="Times New Roman"/>
      <w:i/>
      <w:sz w:val="22"/>
      <w:lang w:eastAsia="ru-RU"/>
    </w:rPr>
  </w:style>
  <w:style w:type="paragraph" w:customStyle="1" w:styleId="afc">
    <w:name w:val="Знак"/>
    <w:basedOn w:val="a0"/>
    <w:rsid w:val="00F77CCF"/>
    <w:pPr>
      <w:widowControl/>
      <w:autoSpaceDE/>
      <w:autoSpaceDN/>
      <w:adjustRightInd/>
    </w:pPr>
    <w:rPr>
      <w:rFonts w:ascii="Verdana" w:eastAsia="Times New Roman" w:hAnsi="Verdana" w:cs="Verdana"/>
      <w:lang w:val="en-US" w:eastAsia="en-US"/>
    </w:rPr>
  </w:style>
  <w:style w:type="paragraph" w:customStyle="1" w:styleId="afd">
    <w:name w:val="Знак Знак"/>
    <w:basedOn w:val="a0"/>
    <w:rsid w:val="003B6F39"/>
    <w:pPr>
      <w:widowControl/>
      <w:autoSpaceDE/>
      <w:autoSpaceDN/>
      <w:adjustRightInd/>
    </w:pPr>
    <w:rPr>
      <w:rFonts w:ascii="Verdana" w:eastAsia="Times New Roman" w:hAnsi="Verdana" w:cs="Verdana"/>
      <w:lang w:val="en-US" w:eastAsia="en-US"/>
    </w:rPr>
  </w:style>
  <w:style w:type="paragraph" w:customStyle="1" w:styleId="10">
    <w:name w:val="Знак Знак Знак Знак Знак Знак1 Знак Знак Знак Знак Знак Знак Знак Знак Знак Знак Знак Знак"/>
    <w:basedOn w:val="a0"/>
    <w:rsid w:val="00A76832"/>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rsid w:val="00B70871"/>
    <w:pPr>
      <w:widowControl/>
      <w:autoSpaceDE/>
      <w:autoSpaceDN/>
      <w:adjustRightInd/>
    </w:pPr>
    <w:rPr>
      <w:rFonts w:ascii="Verdana" w:eastAsia="Times New Roman" w:hAnsi="Verdana" w:cs="Verdana"/>
      <w:lang w:val="en-US" w:eastAsia="en-US"/>
    </w:rPr>
  </w:style>
  <w:style w:type="paragraph" w:customStyle="1" w:styleId="12">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63E90"/>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0"/>
    <w:rsid w:val="003C060F"/>
    <w:pPr>
      <w:widowControl/>
      <w:autoSpaceDE/>
      <w:autoSpaceDN/>
      <w:adjustRightInd/>
    </w:pPr>
    <w:rPr>
      <w:rFonts w:ascii="Verdana" w:eastAsia="Times New Roman" w:hAnsi="Verdana" w:cs="Verdana"/>
      <w:lang w:val="en-US" w:eastAsia="en-US"/>
    </w:rPr>
  </w:style>
  <w:style w:type="paragraph" w:customStyle="1" w:styleId="13">
    <w:name w:val="Знак Знак Знак1 Знак Знак Знак Знак Знак Знак Знак Знак Знак Знак Знак Знак Знак Знак Знак Знак Знак Знак Знак Знак Знак Знак Знак Знак"/>
    <w:basedOn w:val="a0"/>
    <w:rsid w:val="007C61D7"/>
    <w:pPr>
      <w:widowControl/>
      <w:autoSpaceDE/>
      <w:autoSpaceDN/>
      <w:adjustRightInd/>
    </w:pPr>
    <w:rPr>
      <w:rFonts w:ascii="Verdana" w:eastAsia="Times New Roman" w:hAnsi="Verdana" w:cs="Verdana"/>
      <w:lang w:val="en-US" w:eastAsia="en-US"/>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B4099"/>
    <w:pPr>
      <w:widowControl/>
      <w:autoSpaceDE/>
      <w:autoSpaceDN/>
      <w:adjustRightInd/>
    </w:pPr>
    <w:rPr>
      <w:rFonts w:ascii="Verdana" w:eastAsia="Times New Roman" w:hAnsi="Verdana" w:cs="Verdana"/>
      <w:lang w:val="en-US" w:eastAsia="en-US"/>
    </w:rPr>
  </w:style>
  <w:style w:type="paragraph" w:customStyle="1" w:styleId="aff">
    <w:name w:val="Знак Знак Знак Знак Знак Знак"/>
    <w:basedOn w:val="a0"/>
    <w:rsid w:val="00707E85"/>
    <w:pPr>
      <w:widowControl/>
      <w:autoSpaceDE/>
      <w:autoSpaceDN/>
      <w:adjustRightInd/>
    </w:pPr>
    <w:rPr>
      <w:rFonts w:ascii="Verdana" w:eastAsia="Times New Roman" w:hAnsi="Verdana" w:cs="Verdana"/>
      <w:lang w:val="en-US" w:eastAsia="en-US"/>
    </w:rPr>
  </w:style>
  <w:style w:type="character" w:customStyle="1" w:styleId="FontStyle22">
    <w:name w:val="Font Style22"/>
    <w:uiPriority w:val="99"/>
    <w:rsid w:val="00C141E2"/>
    <w:rPr>
      <w:rFonts w:ascii="Trebuchet MS" w:hAnsi="Trebuchet MS" w:cs="Trebuchet MS"/>
      <w:sz w:val="20"/>
      <w:szCs w:val="20"/>
    </w:rPr>
  </w:style>
  <w:style w:type="character" w:styleId="aff0">
    <w:name w:val="Strong"/>
    <w:uiPriority w:val="22"/>
    <w:qFormat/>
    <w:rsid w:val="00603363"/>
    <w:rPr>
      <w:b/>
      <w:bCs/>
    </w:rPr>
  </w:style>
  <w:style w:type="character" w:customStyle="1" w:styleId="ubi1">
    <w:name w:val="ubi1"/>
    <w:rsid w:val="00603363"/>
    <w:rPr>
      <w:b/>
      <w:bCs/>
      <w:i/>
      <w:iCs/>
      <w:u w:val="single"/>
    </w:rPr>
  </w:style>
  <w:style w:type="paragraph" w:styleId="aff1">
    <w:name w:val="Normal (Web)"/>
    <w:basedOn w:val="a0"/>
    <w:uiPriority w:val="99"/>
    <w:unhideWhenUsed/>
    <w:rsid w:val="00603363"/>
    <w:pPr>
      <w:widowControl/>
      <w:autoSpaceDE/>
      <w:autoSpaceDN/>
      <w:adjustRightInd/>
      <w:spacing w:before="100" w:beforeAutospacing="1" w:after="100" w:afterAutospacing="1"/>
    </w:pPr>
    <w:rPr>
      <w:rFonts w:eastAsia="Times New Roman"/>
      <w:sz w:val="24"/>
      <w:szCs w:val="24"/>
      <w:lang w:eastAsia="ru-RU"/>
    </w:rPr>
  </w:style>
  <w:style w:type="character" w:customStyle="1" w:styleId="center1">
    <w:name w:val="center1"/>
    <w:rsid w:val="00603363"/>
  </w:style>
  <w:style w:type="character" w:customStyle="1" w:styleId="b1">
    <w:name w:val="b1"/>
    <w:rsid w:val="006033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415698">
      <w:bodyDiv w:val="1"/>
      <w:marLeft w:val="0"/>
      <w:marRight w:val="0"/>
      <w:marTop w:val="0"/>
      <w:marBottom w:val="0"/>
      <w:divBdr>
        <w:top w:val="none" w:sz="0" w:space="0" w:color="auto"/>
        <w:left w:val="none" w:sz="0" w:space="0" w:color="auto"/>
        <w:bottom w:val="none" w:sz="0" w:space="0" w:color="auto"/>
        <w:right w:val="none" w:sz="0" w:space="0" w:color="auto"/>
      </w:divBdr>
    </w:div>
    <w:div w:id="34290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8441D-6FC2-4A5C-9D2A-71A082FE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741</Words>
  <Characters>4226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SPecialiST RePack</Company>
  <LinksUpToDate>false</LinksUpToDate>
  <CharactersWithSpaces>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Пользователь</cp:lastModifiedBy>
  <cp:revision>7</cp:revision>
  <cp:lastPrinted>2017-06-05T07:49:00Z</cp:lastPrinted>
  <dcterms:created xsi:type="dcterms:W3CDTF">2021-08-04T11:46:00Z</dcterms:created>
  <dcterms:modified xsi:type="dcterms:W3CDTF">2021-08-04T12:07:00Z</dcterms:modified>
</cp:coreProperties>
</file>