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C0" w:rsidRPr="00CC0ECE" w:rsidRDefault="00C411C0" w:rsidP="00C411C0">
      <w:pPr>
        <w:spacing w:before="89"/>
        <w:ind w:left="6403" w:right="428" w:firstLine="2251"/>
        <w:jc w:val="right"/>
        <w:rPr>
          <w:i/>
          <w:sz w:val="21"/>
          <w:szCs w:val="21"/>
        </w:rPr>
      </w:pPr>
      <w:r>
        <w:rPr>
          <w:noProof/>
          <w:sz w:val="21"/>
          <w:szCs w:val="21"/>
          <w:lang w:eastAsia="ru-RU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4D43AD7" wp14:editId="3CE238DA">
                <wp:simplePos x="0" y="0"/>
                <wp:positionH relativeFrom="page">
                  <wp:posOffset>3197225</wp:posOffset>
                </wp:positionH>
                <wp:positionV relativeFrom="paragraph">
                  <wp:posOffset>179705</wp:posOffset>
                </wp:positionV>
                <wp:extent cx="1647825" cy="380365"/>
                <wp:effectExtent l="0" t="4445" r="3175" b="0"/>
                <wp:wrapTopAndBottom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7825" cy="380365"/>
                          <a:chOff x="5035" y="283"/>
                          <a:chExt cx="2595" cy="599"/>
                        </a:xfrm>
                      </wpg:grpSpPr>
                      <pic:pic xmlns:pic="http://schemas.openxmlformats.org/drawingml/2006/picture">
                        <pic:nvPicPr>
                          <pic:cNvPr id="1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5" y="283"/>
                            <a:ext cx="2595" cy="4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035" y="283"/>
                            <a:ext cx="2595" cy="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11C0" w:rsidRDefault="00C411C0" w:rsidP="00C411C0">
                              <w:pPr>
                                <w:spacing w:before="76"/>
                                <w:ind w:left="121" w:right="311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ДОГОВОР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ЗАДАТКЕ</w:t>
                              </w:r>
                            </w:p>
                            <w:p w:rsidR="00C411C0" w:rsidRDefault="00C411C0" w:rsidP="00C411C0">
                              <w:pPr>
                                <w:spacing w:before="30"/>
                                <w:ind w:left="121" w:right="307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(ПРОЕКТ)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3" o:spid="_x0000_s1026" style="position:absolute;left:0;text-align:left;margin-left:251.75pt;margin-top:14.15pt;width:129.75pt;height:29.95pt;z-index:-251657216;mso-wrap-distance-left:0;mso-wrap-distance-right:0;mso-position-horizontal-relative:page" coordorigin="5035,283" coordsize="2595,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5035;top:283;width:2595;height:4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n+QLCAAAA2wAAAA8AAABkcnMvZG93bnJldi54bWxET0trwkAQvhf8D8sIvTUb21pidJUgBFro&#10;RVvE45CdPDA7m2Y3Mf77bkHobT6+52x2k2nFSL1rLCtYRDEI4sLqhisF31/5UwLCeWSNrWVScCMH&#10;u+3sYYOptlc+0Hj0lQgh7FJUUHvfpVK6oiaDLrIdceBK2xv0AfaV1D1eQ7hp5XMcv0mDDYeGGjva&#10;11RcjoNRQPnhlshh3Pv4Jzt/ZqdluXr5UOpxPmVrEJ4m/y++u991mP8Kf7+EA+T2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Z/kCwgAAANsAAAAPAAAAAAAAAAAAAAAAAJ8C&#10;AABkcnMvZG93bnJldi54bWxQSwUGAAAAAAQABAD3AAAAjgM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8" type="#_x0000_t202" style="position:absolute;left:5035;top:283;width:2595;height:5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C411C0" w:rsidRDefault="00C411C0" w:rsidP="00C411C0">
                        <w:pPr>
                          <w:spacing w:before="76"/>
                          <w:ind w:left="121" w:right="311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ДОГОВОР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О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ЗАДАТКЕ</w:t>
                        </w:r>
                      </w:p>
                      <w:p w:rsidR="00C411C0" w:rsidRDefault="00C411C0" w:rsidP="00C411C0">
                        <w:pPr>
                          <w:spacing w:before="30"/>
                          <w:ind w:left="121" w:right="307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(ПРОЕКТ)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411C0" w:rsidRPr="00CC0ECE" w:rsidRDefault="00C411C0" w:rsidP="00C411C0">
      <w:pPr>
        <w:tabs>
          <w:tab w:val="left" w:pos="2882"/>
          <w:tab w:val="left" w:pos="8865"/>
        </w:tabs>
        <w:spacing w:before="94"/>
        <w:ind w:left="538"/>
        <w:jc w:val="both"/>
        <w:rPr>
          <w:i/>
          <w:sz w:val="21"/>
          <w:szCs w:val="21"/>
        </w:rPr>
      </w:pPr>
      <w:r w:rsidRPr="00CC0ECE">
        <w:rPr>
          <w:i/>
          <w:sz w:val="21"/>
          <w:szCs w:val="21"/>
        </w:rPr>
        <w:t xml:space="preserve">«  </w:t>
      </w:r>
      <w:r w:rsidRPr="00CC0ECE">
        <w:rPr>
          <w:i/>
          <w:sz w:val="21"/>
          <w:szCs w:val="21"/>
          <w:u w:val="single"/>
        </w:rPr>
        <w:t xml:space="preserve">      </w:t>
      </w:r>
      <w:r w:rsidRPr="00CC0ECE">
        <w:rPr>
          <w:i/>
          <w:sz w:val="21"/>
          <w:szCs w:val="21"/>
        </w:rPr>
        <w:t xml:space="preserve"> </w:t>
      </w:r>
      <w:r w:rsidRPr="00CC0ECE">
        <w:rPr>
          <w:i/>
          <w:spacing w:val="34"/>
          <w:sz w:val="21"/>
          <w:szCs w:val="21"/>
        </w:rPr>
        <w:t xml:space="preserve"> </w:t>
      </w:r>
      <w:r w:rsidRPr="00CC0ECE">
        <w:rPr>
          <w:i/>
          <w:sz w:val="21"/>
          <w:szCs w:val="21"/>
        </w:rPr>
        <w:t>»</w:t>
      </w:r>
      <w:r w:rsidRPr="00CC0ECE">
        <w:rPr>
          <w:rFonts w:ascii="Times New Roman" w:hAnsi="Times New Roman"/>
          <w:i/>
          <w:sz w:val="21"/>
          <w:szCs w:val="21"/>
          <w:u w:val="single"/>
        </w:rPr>
        <w:tab/>
      </w:r>
      <w:r w:rsidRPr="00CC0ECE">
        <w:rPr>
          <w:i/>
          <w:sz w:val="21"/>
          <w:szCs w:val="21"/>
        </w:rPr>
        <w:t>2022 г.</w:t>
      </w:r>
      <w:r w:rsidRPr="00CC0ECE">
        <w:rPr>
          <w:i/>
          <w:sz w:val="21"/>
          <w:szCs w:val="21"/>
        </w:rPr>
        <w:tab/>
        <w:t>Город</w:t>
      </w:r>
      <w:r w:rsidRPr="00CC0ECE">
        <w:rPr>
          <w:i/>
          <w:spacing w:val="1"/>
          <w:sz w:val="21"/>
          <w:szCs w:val="21"/>
        </w:rPr>
        <w:t xml:space="preserve"> </w:t>
      </w:r>
      <w:r w:rsidRPr="00CC0ECE">
        <w:rPr>
          <w:i/>
          <w:sz w:val="21"/>
          <w:szCs w:val="21"/>
        </w:rPr>
        <w:t>Улан-Удэ</w:t>
      </w:r>
    </w:p>
    <w:p w:rsidR="00C411C0" w:rsidRPr="00CC0ECE" w:rsidRDefault="00C411C0" w:rsidP="00C411C0">
      <w:pPr>
        <w:pStyle w:val="a3"/>
        <w:spacing w:before="7"/>
        <w:ind w:left="0"/>
        <w:jc w:val="left"/>
        <w:rPr>
          <w:i/>
        </w:rPr>
      </w:pPr>
    </w:p>
    <w:p w:rsidR="00C411C0" w:rsidRPr="00CC0ECE" w:rsidRDefault="00C411C0" w:rsidP="00C411C0">
      <w:pPr>
        <w:pStyle w:val="a5"/>
        <w:ind w:firstLine="182"/>
        <w:rPr>
          <w:rFonts w:asciiTheme="majorHAnsi" w:hAnsiTheme="majorHAnsi" w:cs="Times New Roman"/>
          <w:sz w:val="21"/>
          <w:szCs w:val="21"/>
        </w:rPr>
      </w:pPr>
      <w:r w:rsidRPr="00CC0ECE">
        <w:rPr>
          <w:rFonts w:asciiTheme="majorHAnsi" w:hAnsiTheme="majorHAnsi" w:cs="Times New Roman"/>
          <w:sz w:val="21"/>
          <w:szCs w:val="21"/>
        </w:rPr>
        <w:t xml:space="preserve">        </w:t>
      </w:r>
      <w:proofErr w:type="gramStart"/>
      <w:r w:rsidRPr="00CC0ECE">
        <w:rPr>
          <w:rFonts w:asciiTheme="majorHAnsi" w:hAnsiTheme="majorHAnsi" w:cs="Times New Roman"/>
          <w:sz w:val="21"/>
          <w:szCs w:val="21"/>
        </w:rPr>
        <w:t>Организатор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торгов,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именуемый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в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дальнейшем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«Продавец»,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в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лице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конкурсного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 xml:space="preserve">управляющего  общества  с ограниченной ответственностью  «Строительно-обрабатывающая компания «Меридиан», юридический адрес:  </w:t>
      </w:r>
      <w:r w:rsidRPr="00CC0ECE">
        <w:rPr>
          <w:rFonts w:asciiTheme="majorHAnsi" w:hAnsiTheme="majorHAnsi" w:cs="Times New Roman"/>
          <w:color w:val="35383B"/>
          <w:sz w:val="21"/>
          <w:szCs w:val="21"/>
          <w:shd w:val="clear" w:color="auto" w:fill="FFFFFF"/>
        </w:rPr>
        <w:t>670000, Республика Бурятия, город Улан-Удэ, ул. Толстого, д. 23, офис 203</w:t>
      </w:r>
      <w:r w:rsidRPr="00CC0ECE">
        <w:rPr>
          <w:rFonts w:asciiTheme="majorHAnsi" w:hAnsiTheme="majorHAnsi" w:cs="Times New Roman"/>
          <w:sz w:val="21"/>
          <w:szCs w:val="21"/>
        </w:rPr>
        <w:t xml:space="preserve"> (ОГРН 1190327008882, ИНН 0326569681)</w:t>
      </w:r>
      <w:r w:rsidRPr="00CC0ECE">
        <w:rPr>
          <w:rFonts w:asciiTheme="majorHAnsi" w:hAnsiTheme="majorHAnsi" w:cs="Times New Roman"/>
          <w:color w:val="000000"/>
          <w:sz w:val="21"/>
          <w:szCs w:val="21"/>
        </w:rPr>
        <w:t>,</w:t>
      </w:r>
      <w:r w:rsidRPr="00CC0ECE">
        <w:rPr>
          <w:rFonts w:asciiTheme="majorHAnsi" w:hAnsiTheme="majorHAnsi" w:cs="Times New Roman"/>
          <w:sz w:val="21"/>
          <w:szCs w:val="21"/>
        </w:rPr>
        <w:t xml:space="preserve">Жалсанова Дмитрия Викторовича, 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 xml:space="preserve">действующего 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на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основании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Решения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Арбитражного суда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Республики Бурятия  от 23 декабря  2022 г. по Делу А10-1214/2021, с одной</w:t>
      </w:r>
      <w:r w:rsidRPr="00CC0ECE">
        <w:rPr>
          <w:rFonts w:asciiTheme="majorHAnsi" w:hAnsiTheme="majorHAnsi" w:cs="Times New Roman"/>
          <w:spacing w:val="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стороны,</w:t>
      </w:r>
      <w:r w:rsidRPr="00CC0ECE">
        <w:rPr>
          <w:rFonts w:asciiTheme="majorHAnsi" w:hAnsiTheme="majorHAnsi" w:cs="Times New Roman"/>
          <w:spacing w:val="18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и</w:t>
      </w:r>
      <w:r w:rsidRPr="00CC0ECE">
        <w:rPr>
          <w:rFonts w:asciiTheme="majorHAnsi" w:hAnsiTheme="majorHAnsi" w:cs="Times New Roman"/>
          <w:sz w:val="21"/>
          <w:szCs w:val="21"/>
        </w:rPr>
        <w:tab/>
        <w:t>__________________________________,</w:t>
      </w:r>
      <w:r w:rsidRPr="00CC0ECE">
        <w:rPr>
          <w:rFonts w:asciiTheme="majorHAnsi" w:hAnsiTheme="majorHAnsi" w:cs="Times New Roman"/>
          <w:spacing w:val="15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именуемый</w:t>
      </w:r>
      <w:r w:rsidRPr="00CC0ECE">
        <w:rPr>
          <w:rFonts w:asciiTheme="majorHAnsi" w:hAnsiTheme="majorHAnsi" w:cs="Times New Roman"/>
          <w:spacing w:val="17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в</w:t>
      </w:r>
      <w:proofErr w:type="gramEnd"/>
      <w:r w:rsidRPr="00CC0ECE">
        <w:rPr>
          <w:rFonts w:asciiTheme="majorHAnsi" w:hAnsiTheme="majorHAnsi" w:cs="Times New Roman"/>
          <w:spacing w:val="18"/>
          <w:sz w:val="21"/>
          <w:szCs w:val="21"/>
        </w:rPr>
        <w:t xml:space="preserve"> </w:t>
      </w:r>
      <w:proofErr w:type="gramStart"/>
      <w:r w:rsidRPr="00CC0ECE">
        <w:rPr>
          <w:rFonts w:asciiTheme="majorHAnsi" w:hAnsiTheme="majorHAnsi" w:cs="Times New Roman"/>
          <w:sz w:val="21"/>
          <w:szCs w:val="21"/>
        </w:rPr>
        <w:t>дальнейшем</w:t>
      </w:r>
      <w:proofErr w:type="gramEnd"/>
      <w:r w:rsidRPr="00CC0ECE">
        <w:rPr>
          <w:rFonts w:asciiTheme="majorHAnsi" w:hAnsiTheme="majorHAnsi" w:cs="Times New Roman"/>
          <w:sz w:val="21"/>
          <w:szCs w:val="21"/>
        </w:rPr>
        <w:t xml:space="preserve">   «Претендент»,  </w:t>
      </w:r>
      <w:r w:rsidRPr="00CC0ECE">
        <w:rPr>
          <w:rFonts w:asciiTheme="majorHAnsi" w:hAnsiTheme="majorHAnsi" w:cs="Times New Roman"/>
          <w:spacing w:val="23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 xml:space="preserve">действующий  </w:t>
      </w:r>
      <w:r w:rsidRPr="00CC0ECE">
        <w:rPr>
          <w:rFonts w:asciiTheme="majorHAnsi" w:hAnsiTheme="majorHAnsi" w:cs="Times New Roman"/>
          <w:spacing w:val="24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 xml:space="preserve">на  </w:t>
      </w:r>
      <w:r w:rsidRPr="00CC0ECE">
        <w:rPr>
          <w:rFonts w:asciiTheme="majorHAnsi" w:hAnsiTheme="majorHAnsi" w:cs="Times New Roman"/>
          <w:spacing w:val="23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основании</w:t>
      </w:r>
      <w:r w:rsidRPr="00CC0ECE">
        <w:rPr>
          <w:rFonts w:asciiTheme="majorHAnsi" w:hAnsiTheme="majorHAnsi" w:cs="Times New Roman"/>
          <w:sz w:val="21"/>
          <w:szCs w:val="21"/>
          <w:u w:val="single"/>
        </w:rPr>
        <w:tab/>
      </w:r>
      <w:r w:rsidRPr="00CC0ECE">
        <w:rPr>
          <w:rFonts w:asciiTheme="majorHAnsi" w:hAnsiTheme="majorHAnsi" w:cs="Times New Roman"/>
          <w:sz w:val="21"/>
          <w:szCs w:val="21"/>
        </w:rPr>
        <w:t>_,</w:t>
      </w:r>
      <w:r w:rsidRPr="00CC0ECE">
        <w:rPr>
          <w:rFonts w:asciiTheme="majorHAnsi" w:hAnsiTheme="majorHAnsi" w:cs="Times New Roman"/>
          <w:spacing w:val="25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с</w:t>
      </w:r>
      <w:r w:rsidRPr="00CC0ECE">
        <w:rPr>
          <w:rFonts w:asciiTheme="majorHAnsi" w:hAnsiTheme="majorHAnsi" w:cs="Times New Roman"/>
          <w:spacing w:val="27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другой</w:t>
      </w:r>
      <w:r w:rsidRPr="00CC0ECE">
        <w:rPr>
          <w:rFonts w:asciiTheme="majorHAnsi" w:hAnsiTheme="majorHAnsi" w:cs="Times New Roman"/>
          <w:spacing w:val="26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стороны,</w:t>
      </w:r>
      <w:r w:rsidRPr="00CC0ECE">
        <w:rPr>
          <w:rFonts w:asciiTheme="majorHAnsi" w:hAnsiTheme="majorHAnsi" w:cs="Times New Roman"/>
          <w:spacing w:val="26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вместе</w:t>
      </w:r>
      <w:r w:rsidRPr="00CC0ECE">
        <w:rPr>
          <w:rFonts w:asciiTheme="majorHAnsi" w:hAnsiTheme="majorHAnsi" w:cs="Times New Roman"/>
          <w:spacing w:val="-44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именуемые</w:t>
      </w:r>
      <w:r w:rsidRPr="00CC0ECE">
        <w:rPr>
          <w:rFonts w:asciiTheme="majorHAnsi" w:hAnsiTheme="majorHAnsi" w:cs="Times New Roman"/>
          <w:spacing w:val="-4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Стороны,</w:t>
      </w:r>
      <w:r w:rsidRPr="00CC0ECE">
        <w:rPr>
          <w:rFonts w:asciiTheme="majorHAnsi" w:hAnsiTheme="majorHAnsi" w:cs="Times New Roman"/>
          <w:spacing w:val="-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заключили</w:t>
      </w:r>
      <w:r w:rsidRPr="00CC0ECE">
        <w:rPr>
          <w:rFonts w:asciiTheme="majorHAnsi" w:hAnsiTheme="majorHAnsi" w:cs="Times New Roman"/>
          <w:spacing w:val="-3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настоящий</w:t>
      </w:r>
      <w:r w:rsidRPr="00CC0ECE">
        <w:rPr>
          <w:rFonts w:asciiTheme="majorHAnsi" w:hAnsiTheme="majorHAnsi" w:cs="Times New Roman"/>
          <w:spacing w:val="-3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Договор</w:t>
      </w:r>
      <w:r w:rsidRPr="00CC0ECE">
        <w:rPr>
          <w:rFonts w:asciiTheme="majorHAnsi" w:hAnsiTheme="majorHAnsi" w:cs="Times New Roman"/>
          <w:spacing w:val="-1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о</w:t>
      </w:r>
      <w:r w:rsidRPr="00CC0ECE">
        <w:rPr>
          <w:rFonts w:asciiTheme="majorHAnsi" w:hAnsiTheme="majorHAnsi" w:cs="Times New Roman"/>
          <w:spacing w:val="-3"/>
          <w:sz w:val="21"/>
          <w:szCs w:val="21"/>
        </w:rPr>
        <w:t xml:space="preserve"> </w:t>
      </w:r>
      <w:r w:rsidRPr="00CC0ECE">
        <w:rPr>
          <w:rFonts w:asciiTheme="majorHAnsi" w:hAnsiTheme="majorHAnsi" w:cs="Times New Roman"/>
          <w:sz w:val="21"/>
          <w:szCs w:val="21"/>
        </w:rPr>
        <w:t>нижеследующем:</w:t>
      </w:r>
    </w:p>
    <w:p w:rsidR="00C411C0" w:rsidRPr="00CC0ECE" w:rsidRDefault="00C411C0" w:rsidP="00C411C0">
      <w:pPr>
        <w:pStyle w:val="1"/>
        <w:numPr>
          <w:ilvl w:val="1"/>
          <w:numId w:val="3"/>
        </w:numPr>
        <w:tabs>
          <w:tab w:val="left" w:pos="4581"/>
        </w:tabs>
        <w:ind w:hanging="294"/>
        <w:jc w:val="left"/>
      </w:pPr>
      <w:r w:rsidRPr="00CC0ECE">
        <w:t>ПРЕДМЕТ</w:t>
      </w:r>
      <w:r w:rsidRPr="00CC0ECE">
        <w:rPr>
          <w:spacing w:val="-3"/>
        </w:rPr>
        <w:t xml:space="preserve"> </w:t>
      </w:r>
      <w:r w:rsidRPr="00CC0ECE">
        <w:t>ДОГОВОРА</w:t>
      </w:r>
    </w:p>
    <w:p w:rsidR="00C411C0" w:rsidRPr="00CC0ECE" w:rsidRDefault="00C411C0" w:rsidP="00C411C0">
      <w:pPr>
        <w:pStyle w:val="a3"/>
        <w:tabs>
          <w:tab w:val="left" w:pos="10179"/>
        </w:tabs>
        <w:spacing w:before="123" w:line="360" w:lineRule="auto"/>
        <w:ind w:right="424"/>
      </w:pPr>
      <w:r w:rsidRPr="00CC0ECE">
        <w:t>1.1.</w:t>
      </w:r>
      <w:r w:rsidRPr="00CC0ECE">
        <w:rPr>
          <w:spacing w:val="42"/>
        </w:rPr>
        <w:t xml:space="preserve"> </w:t>
      </w:r>
      <w:r w:rsidRPr="00CC0ECE">
        <w:t>Претендент</w:t>
      </w:r>
      <w:r w:rsidRPr="00CC0ECE">
        <w:rPr>
          <w:spacing w:val="45"/>
        </w:rPr>
        <w:t xml:space="preserve"> </w:t>
      </w:r>
      <w:r w:rsidRPr="00CC0ECE">
        <w:t>обязуется</w:t>
      </w:r>
      <w:r w:rsidRPr="00CC0ECE">
        <w:rPr>
          <w:spacing w:val="45"/>
        </w:rPr>
        <w:t xml:space="preserve"> </w:t>
      </w:r>
      <w:r w:rsidRPr="00CC0ECE">
        <w:t>оплатить</w:t>
      </w:r>
      <w:r w:rsidRPr="00CC0ECE">
        <w:rPr>
          <w:spacing w:val="46"/>
        </w:rPr>
        <w:t xml:space="preserve"> </w:t>
      </w:r>
      <w:r w:rsidRPr="00CC0ECE">
        <w:t>Задаток</w:t>
      </w:r>
      <w:r w:rsidRPr="00CC0ECE">
        <w:rPr>
          <w:spacing w:val="2"/>
        </w:rPr>
        <w:t xml:space="preserve"> </w:t>
      </w:r>
      <w:r w:rsidRPr="00CC0ECE">
        <w:t>в</w:t>
      </w:r>
      <w:r w:rsidRPr="00CC0ECE">
        <w:rPr>
          <w:spacing w:val="1"/>
        </w:rPr>
        <w:t xml:space="preserve"> </w:t>
      </w:r>
      <w:r w:rsidRPr="00CC0ECE">
        <w:t xml:space="preserve">размере  </w:t>
      </w:r>
      <w:r w:rsidRPr="00CC0ECE">
        <w:rPr>
          <w:spacing w:val="-2"/>
        </w:rPr>
        <w:t xml:space="preserve"> </w:t>
      </w:r>
      <w:r w:rsidRPr="00CC0ECE">
        <w:rPr>
          <w:rFonts w:ascii="Times New Roman" w:hAnsi="Times New Roman"/>
          <w:u w:val="single"/>
        </w:rPr>
        <w:t xml:space="preserve"> </w:t>
      </w:r>
      <w:r w:rsidRPr="00CC0ECE">
        <w:rPr>
          <w:rFonts w:ascii="Times New Roman" w:hAnsi="Times New Roman"/>
          <w:u w:val="single"/>
        </w:rPr>
        <w:tab/>
      </w:r>
      <w:r w:rsidRPr="00CC0ECE">
        <w:rPr>
          <w:rFonts w:ascii="Times New Roman" w:hAnsi="Times New Roman"/>
        </w:rPr>
        <w:t xml:space="preserve"> </w:t>
      </w:r>
      <w:r w:rsidRPr="00CC0ECE">
        <w:t>рублей,</w:t>
      </w:r>
      <w:r>
        <w:t xml:space="preserve">, </w:t>
      </w:r>
      <w:r w:rsidRPr="00CC0ECE">
        <w:t xml:space="preserve"> в счет обеспечения оплаты имущества – Лот №</w:t>
      </w:r>
      <w:proofErr w:type="gramStart"/>
      <w:r w:rsidRPr="00CC0ECE">
        <w:rPr>
          <w:spacing w:val="1"/>
          <w:u w:val="single"/>
        </w:rPr>
        <w:t xml:space="preserve"> </w:t>
      </w:r>
      <w:r w:rsidRPr="00CC0ECE">
        <w:t>,</w:t>
      </w:r>
      <w:proofErr w:type="gramEnd"/>
      <w:r w:rsidRPr="00CC0ECE">
        <w:t xml:space="preserve"> приобретаемого при</w:t>
      </w:r>
      <w:r w:rsidRPr="00CC0ECE">
        <w:rPr>
          <w:spacing w:val="1"/>
        </w:rPr>
        <w:t xml:space="preserve"> </w:t>
      </w:r>
      <w:r w:rsidRPr="00CC0ECE">
        <w:t>продаже</w:t>
      </w:r>
      <w:r w:rsidRPr="00CC0ECE">
        <w:rPr>
          <w:spacing w:val="-2"/>
        </w:rPr>
        <w:t xml:space="preserve"> </w:t>
      </w:r>
      <w:r w:rsidRPr="00CC0ECE">
        <w:t>имущества</w:t>
      </w:r>
      <w:r w:rsidRPr="00CC0ECE">
        <w:rPr>
          <w:spacing w:val="-2"/>
        </w:rPr>
        <w:t xml:space="preserve"> </w:t>
      </w:r>
      <w:r w:rsidRPr="00CC0ECE">
        <w:t>должника,</w:t>
      </w:r>
      <w:r w:rsidRPr="00CC0ECE">
        <w:rPr>
          <w:spacing w:val="-4"/>
        </w:rPr>
        <w:t xml:space="preserve"> </w:t>
      </w:r>
      <w:r w:rsidRPr="00CC0ECE">
        <w:t>предлагаемого</w:t>
      </w:r>
      <w:r w:rsidRPr="00CC0ECE">
        <w:rPr>
          <w:spacing w:val="-4"/>
        </w:rPr>
        <w:t xml:space="preserve"> </w:t>
      </w:r>
      <w:r w:rsidRPr="00CC0ECE">
        <w:t>к</w:t>
      </w:r>
      <w:r w:rsidRPr="00CC0ECE">
        <w:rPr>
          <w:spacing w:val="-2"/>
        </w:rPr>
        <w:t xml:space="preserve"> </w:t>
      </w:r>
      <w:r w:rsidRPr="00CC0ECE">
        <w:t>продаже</w:t>
      </w:r>
      <w:r w:rsidRPr="00CC0ECE">
        <w:rPr>
          <w:spacing w:val="-2"/>
        </w:rPr>
        <w:t xml:space="preserve"> </w:t>
      </w:r>
      <w:r w:rsidRPr="00CC0ECE">
        <w:t>в</w:t>
      </w:r>
      <w:r w:rsidRPr="00CC0ECE">
        <w:rPr>
          <w:spacing w:val="-2"/>
        </w:rPr>
        <w:t xml:space="preserve"> </w:t>
      </w:r>
      <w:r w:rsidRPr="00CC0ECE">
        <w:t>ходе</w:t>
      </w:r>
      <w:r w:rsidRPr="00CC0ECE">
        <w:rPr>
          <w:spacing w:val="-1"/>
        </w:rPr>
        <w:t xml:space="preserve"> </w:t>
      </w:r>
      <w:r w:rsidRPr="00CC0ECE">
        <w:t>конкурсного</w:t>
      </w:r>
      <w:r w:rsidRPr="00CC0ECE">
        <w:rPr>
          <w:spacing w:val="-1"/>
        </w:rPr>
        <w:t xml:space="preserve"> </w:t>
      </w:r>
      <w:r w:rsidRPr="00CC0ECE">
        <w:t>производства.</w:t>
      </w:r>
    </w:p>
    <w:p w:rsidR="00C411C0" w:rsidRPr="00CC0ECE" w:rsidRDefault="00C411C0" w:rsidP="00C411C0">
      <w:pPr>
        <w:pStyle w:val="1"/>
        <w:numPr>
          <w:ilvl w:val="1"/>
          <w:numId w:val="3"/>
        </w:numPr>
        <w:tabs>
          <w:tab w:val="left" w:pos="4438"/>
          <w:tab w:val="left" w:pos="4439"/>
        </w:tabs>
        <w:spacing w:line="245" w:lineRule="exact"/>
        <w:ind w:left="4438" w:hanging="653"/>
        <w:jc w:val="left"/>
      </w:pPr>
      <w:r w:rsidRPr="00CC0ECE">
        <w:t>ОБЯЗАННОСТИ</w:t>
      </w:r>
      <w:r w:rsidRPr="00CC0ECE">
        <w:rPr>
          <w:spacing w:val="-5"/>
        </w:rPr>
        <w:t xml:space="preserve"> </w:t>
      </w:r>
      <w:r w:rsidRPr="00CC0ECE">
        <w:t>СТОРОН</w:t>
      </w:r>
    </w:p>
    <w:p w:rsidR="00C411C0" w:rsidRPr="00CC0ECE" w:rsidRDefault="00C411C0" w:rsidP="00C411C0">
      <w:pPr>
        <w:pStyle w:val="a5"/>
        <w:numPr>
          <w:ilvl w:val="1"/>
          <w:numId w:val="2"/>
        </w:numPr>
        <w:tabs>
          <w:tab w:val="left" w:pos="1106"/>
        </w:tabs>
        <w:spacing w:before="123"/>
        <w:ind w:right="0" w:hanging="568"/>
        <w:jc w:val="both"/>
        <w:rPr>
          <w:i/>
          <w:sz w:val="21"/>
          <w:szCs w:val="21"/>
        </w:rPr>
      </w:pPr>
      <w:r w:rsidRPr="00CC0ECE">
        <w:rPr>
          <w:i/>
          <w:sz w:val="21"/>
          <w:szCs w:val="21"/>
        </w:rPr>
        <w:t>Претендент</w:t>
      </w:r>
      <w:r w:rsidRPr="00CC0ECE">
        <w:rPr>
          <w:i/>
          <w:spacing w:val="-6"/>
          <w:sz w:val="21"/>
          <w:szCs w:val="21"/>
        </w:rPr>
        <w:t xml:space="preserve"> </w:t>
      </w:r>
      <w:r w:rsidRPr="00CC0ECE">
        <w:rPr>
          <w:i/>
          <w:sz w:val="21"/>
          <w:szCs w:val="21"/>
        </w:rPr>
        <w:t>обязан:</w:t>
      </w:r>
    </w:p>
    <w:p w:rsidR="00C411C0" w:rsidRPr="00C411C0" w:rsidRDefault="00C411C0" w:rsidP="00C411C0">
      <w:pPr>
        <w:pStyle w:val="a5"/>
        <w:numPr>
          <w:ilvl w:val="2"/>
          <w:numId w:val="2"/>
        </w:numPr>
        <w:tabs>
          <w:tab w:val="left" w:pos="1106"/>
        </w:tabs>
        <w:spacing w:before="124" w:line="360" w:lineRule="auto"/>
        <w:ind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Обеспечить поступление указанных в п. 1.1 настоящего Договора денежных средств на счет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Продавца в срок – за 1 рабочий день до даты окончания приема Заявок на участие в торгах по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указанным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в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данном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Договоре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реквизитам</w:t>
      </w:r>
      <w:r>
        <w:rPr>
          <w:sz w:val="21"/>
          <w:szCs w:val="21"/>
        </w:rPr>
        <w:t xml:space="preserve">:  </w:t>
      </w:r>
      <w:r w:rsidRPr="00C411C0">
        <w:rPr>
          <w:rFonts w:ascii="Arial" w:hAnsi="Arial" w:cs="Arial"/>
          <w:sz w:val="20"/>
          <w:szCs w:val="20"/>
        </w:rPr>
        <w:t xml:space="preserve">Счет </w:t>
      </w:r>
      <w:r w:rsidRPr="00C411C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№ 40702810759000002452, открытый в  БРФ АО «Россельхозбанк», БИК 048142727, </w:t>
      </w:r>
      <w:proofErr w:type="gramStart"/>
      <w:r w:rsidRPr="00C411C0">
        <w:rPr>
          <w:rFonts w:ascii="Arial" w:hAnsi="Arial" w:cs="Arial"/>
          <w:color w:val="000000"/>
          <w:sz w:val="20"/>
          <w:szCs w:val="20"/>
          <w:shd w:val="clear" w:color="auto" w:fill="FFFFFF"/>
        </w:rPr>
        <w:t>к</w:t>
      </w:r>
      <w:proofErr w:type="gramEnd"/>
      <w:r w:rsidRPr="00C411C0">
        <w:rPr>
          <w:rFonts w:ascii="Arial" w:hAnsi="Arial" w:cs="Arial"/>
          <w:color w:val="000000"/>
          <w:sz w:val="20"/>
          <w:szCs w:val="20"/>
          <w:shd w:val="clear" w:color="auto" w:fill="FFFFFF"/>
        </w:rPr>
        <w:t>/с 30101810400000000727</w:t>
      </w:r>
    </w:p>
    <w:p w:rsidR="00C411C0" w:rsidRPr="00C411C0" w:rsidRDefault="00C411C0" w:rsidP="00C411C0">
      <w:pPr>
        <w:pStyle w:val="a5"/>
        <w:numPr>
          <w:ilvl w:val="2"/>
          <w:numId w:val="2"/>
        </w:numPr>
        <w:tabs>
          <w:tab w:val="left" w:pos="1106"/>
        </w:tabs>
        <w:spacing w:before="124" w:line="360" w:lineRule="auto"/>
        <w:ind w:firstLine="0"/>
        <w:jc w:val="both"/>
        <w:rPr>
          <w:sz w:val="21"/>
          <w:szCs w:val="21"/>
        </w:rPr>
      </w:pPr>
      <w:r w:rsidRPr="00C411C0">
        <w:rPr>
          <w:sz w:val="21"/>
          <w:szCs w:val="21"/>
        </w:rPr>
        <w:t>Перечисленный</w:t>
      </w:r>
      <w:r w:rsidRPr="00C411C0">
        <w:rPr>
          <w:spacing w:val="1"/>
          <w:sz w:val="21"/>
          <w:szCs w:val="21"/>
        </w:rPr>
        <w:t xml:space="preserve"> </w:t>
      </w:r>
      <w:r w:rsidRPr="00C411C0">
        <w:rPr>
          <w:sz w:val="21"/>
          <w:szCs w:val="21"/>
        </w:rPr>
        <w:t>Претендентом</w:t>
      </w:r>
      <w:r w:rsidRPr="00C411C0">
        <w:rPr>
          <w:spacing w:val="1"/>
          <w:sz w:val="21"/>
          <w:szCs w:val="21"/>
        </w:rPr>
        <w:t xml:space="preserve"> </w:t>
      </w:r>
      <w:r w:rsidRPr="00C411C0">
        <w:rPr>
          <w:sz w:val="21"/>
          <w:szCs w:val="21"/>
        </w:rPr>
        <w:t>задаток,</w:t>
      </w:r>
      <w:r w:rsidRPr="00C411C0">
        <w:rPr>
          <w:spacing w:val="1"/>
          <w:sz w:val="21"/>
          <w:szCs w:val="21"/>
        </w:rPr>
        <w:t xml:space="preserve"> </w:t>
      </w:r>
      <w:r w:rsidRPr="00C411C0">
        <w:rPr>
          <w:sz w:val="21"/>
          <w:szCs w:val="21"/>
        </w:rPr>
        <w:t>засчитывается</w:t>
      </w:r>
      <w:r w:rsidRPr="00C411C0">
        <w:rPr>
          <w:spacing w:val="1"/>
          <w:sz w:val="21"/>
          <w:szCs w:val="21"/>
        </w:rPr>
        <w:t xml:space="preserve"> </w:t>
      </w:r>
      <w:r w:rsidRPr="00C411C0">
        <w:rPr>
          <w:sz w:val="21"/>
          <w:szCs w:val="21"/>
        </w:rPr>
        <w:t>Продавцом</w:t>
      </w:r>
      <w:r w:rsidRPr="00C411C0">
        <w:rPr>
          <w:spacing w:val="1"/>
          <w:sz w:val="21"/>
          <w:szCs w:val="21"/>
        </w:rPr>
        <w:t xml:space="preserve"> </w:t>
      </w:r>
      <w:r w:rsidRPr="00C411C0">
        <w:rPr>
          <w:sz w:val="21"/>
          <w:szCs w:val="21"/>
        </w:rPr>
        <w:t>в</w:t>
      </w:r>
      <w:r w:rsidRPr="00C411C0">
        <w:rPr>
          <w:spacing w:val="1"/>
          <w:sz w:val="21"/>
          <w:szCs w:val="21"/>
        </w:rPr>
        <w:t xml:space="preserve"> </w:t>
      </w:r>
      <w:r w:rsidRPr="00C411C0">
        <w:rPr>
          <w:sz w:val="21"/>
          <w:szCs w:val="21"/>
        </w:rPr>
        <w:t>счет</w:t>
      </w:r>
      <w:r w:rsidRPr="00C411C0">
        <w:rPr>
          <w:spacing w:val="1"/>
          <w:sz w:val="21"/>
          <w:szCs w:val="21"/>
        </w:rPr>
        <w:t xml:space="preserve"> </w:t>
      </w:r>
      <w:r w:rsidRPr="00C411C0">
        <w:rPr>
          <w:sz w:val="21"/>
          <w:szCs w:val="21"/>
        </w:rPr>
        <w:t>оплаты</w:t>
      </w:r>
      <w:r w:rsidRPr="00C411C0">
        <w:rPr>
          <w:spacing w:val="1"/>
          <w:sz w:val="21"/>
          <w:szCs w:val="21"/>
        </w:rPr>
        <w:t xml:space="preserve"> </w:t>
      </w:r>
      <w:r w:rsidRPr="00C411C0">
        <w:rPr>
          <w:sz w:val="21"/>
          <w:szCs w:val="21"/>
        </w:rPr>
        <w:t>по</w:t>
      </w:r>
      <w:r w:rsidRPr="00C411C0">
        <w:rPr>
          <w:spacing w:val="1"/>
          <w:sz w:val="21"/>
          <w:szCs w:val="21"/>
        </w:rPr>
        <w:t xml:space="preserve"> </w:t>
      </w:r>
      <w:r w:rsidRPr="00C411C0">
        <w:rPr>
          <w:sz w:val="21"/>
          <w:szCs w:val="21"/>
        </w:rPr>
        <w:t>заключенному</w:t>
      </w:r>
      <w:r w:rsidRPr="00C411C0">
        <w:rPr>
          <w:spacing w:val="-5"/>
          <w:sz w:val="21"/>
          <w:szCs w:val="21"/>
        </w:rPr>
        <w:t xml:space="preserve"> </w:t>
      </w:r>
      <w:r w:rsidRPr="00C411C0">
        <w:rPr>
          <w:sz w:val="21"/>
          <w:szCs w:val="21"/>
        </w:rPr>
        <w:t>Договору</w:t>
      </w:r>
      <w:r w:rsidRPr="00C411C0">
        <w:rPr>
          <w:spacing w:val="-2"/>
          <w:sz w:val="21"/>
          <w:szCs w:val="21"/>
        </w:rPr>
        <w:t xml:space="preserve"> </w:t>
      </w:r>
      <w:r w:rsidRPr="00C411C0">
        <w:rPr>
          <w:sz w:val="21"/>
          <w:szCs w:val="21"/>
        </w:rPr>
        <w:t>купли-продажи.</w:t>
      </w:r>
    </w:p>
    <w:p w:rsidR="00C411C0" w:rsidRPr="00CC0ECE" w:rsidRDefault="00C411C0" w:rsidP="00C411C0">
      <w:pPr>
        <w:pStyle w:val="a5"/>
        <w:numPr>
          <w:ilvl w:val="2"/>
          <w:numId w:val="2"/>
        </w:numPr>
        <w:tabs>
          <w:tab w:val="left" w:pos="1106"/>
        </w:tabs>
        <w:spacing w:line="360" w:lineRule="auto"/>
        <w:ind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В случае отказа или уклонения Претендента (Победителя торгов) от подписания Договора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купли-продажи в течение пяти рабочих дней с даты получения предложения Организатора торгов о</w:t>
      </w:r>
      <w:r w:rsidRPr="00CC0ECE">
        <w:rPr>
          <w:spacing w:val="-44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заключении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Договора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купли-продажи,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внесенный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задаток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ему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не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возвращается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и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Организатор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вправе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предложить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заключить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Договор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купли-продажи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имущества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участнику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торгов,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которым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предложена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наиболее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высокая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цена,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сравнению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с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ценой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имущества,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предложенной</w:t>
      </w:r>
      <w:r w:rsidRPr="00CC0ECE">
        <w:rPr>
          <w:spacing w:val="-44"/>
          <w:sz w:val="21"/>
          <w:szCs w:val="21"/>
        </w:rPr>
        <w:t xml:space="preserve"> </w:t>
      </w:r>
      <w:r w:rsidRPr="00CC0ECE">
        <w:rPr>
          <w:sz w:val="21"/>
          <w:szCs w:val="21"/>
        </w:rPr>
        <w:t>другими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участниками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торгов,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за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исключением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Победителя торгов.</w:t>
      </w:r>
    </w:p>
    <w:p w:rsidR="00C411C0" w:rsidRPr="00CC0ECE" w:rsidRDefault="00C411C0" w:rsidP="00C411C0">
      <w:pPr>
        <w:pStyle w:val="a5"/>
        <w:numPr>
          <w:ilvl w:val="2"/>
          <w:numId w:val="2"/>
        </w:numPr>
        <w:tabs>
          <w:tab w:val="left" w:pos="1106"/>
        </w:tabs>
        <w:spacing w:line="360" w:lineRule="auto"/>
        <w:ind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В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случае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неисполнение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или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ненадлежащего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исполнения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Претендентом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заключенного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результатам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Договора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купли-продажи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имущества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(в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том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числе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неоплата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либо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несвоевременная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оплата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имущества),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Задаток остается за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Продавцом.</w:t>
      </w:r>
    </w:p>
    <w:p w:rsidR="00C411C0" w:rsidRPr="00CC0ECE" w:rsidRDefault="00C411C0" w:rsidP="00C411C0">
      <w:pPr>
        <w:pStyle w:val="a5"/>
        <w:numPr>
          <w:ilvl w:val="1"/>
          <w:numId w:val="2"/>
        </w:numPr>
        <w:tabs>
          <w:tab w:val="left" w:pos="1105"/>
        </w:tabs>
        <w:spacing w:line="245" w:lineRule="exact"/>
        <w:ind w:left="1104" w:right="0"/>
        <w:jc w:val="both"/>
        <w:rPr>
          <w:i/>
          <w:sz w:val="21"/>
          <w:szCs w:val="21"/>
        </w:rPr>
      </w:pPr>
      <w:r w:rsidRPr="00CC0ECE">
        <w:rPr>
          <w:i/>
          <w:sz w:val="21"/>
          <w:szCs w:val="21"/>
        </w:rPr>
        <w:t>Продавец</w:t>
      </w:r>
      <w:r w:rsidRPr="00CC0ECE">
        <w:rPr>
          <w:i/>
          <w:spacing w:val="-5"/>
          <w:sz w:val="21"/>
          <w:szCs w:val="21"/>
        </w:rPr>
        <w:t xml:space="preserve"> </w:t>
      </w:r>
      <w:r w:rsidRPr="00CC0ECE">
        <w:rPr>
          <w:i/>
          <w:sz w:val="21"/>
          <w:szCs w:val="21"/>
        </w:rPr>
        <w:t>обязан:</w:t>
      </w:r>
    </w:p>
    <w:p w:rsidR="00C411C0" w:rsidRPr="00CC0ECE" w:rsidRDefault="00C411C0" w:rsidP="00C411C0">
      <w:pPr>
        <w:pStyle w:val="a5"/>
        <w:numPr>
          <w:ilvl w:val="2"/>
          <w:numId w:val="2"/>
        </w:numPr>
        <w:tabs>
          <w:tab w:val="left" w:pos="1105"/>
        </w:tabs>
        <w:spacing w:before="123" w:line="360" w:lineRule="auto"/>
        <w:ind w:right="425"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В случае отзыва Претендентом поданной Заявки в срок не позднее пяти рабочих дней до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окончания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приема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Заявок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вернуть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задаток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в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течение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пяти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рабочих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дней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со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дня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поступления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Уведомления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об отзыве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Заявки,</w:t>
      </w:r>
      <w:r w:rsidRPr="00CC0ECE">
        <w:rPr>
          <w:spacing w:val="-2"/>
          <w:sz w:val="21"/>
          <w:szCs w:val="21"/>
        </w:rPr>
        <w:t xml:space="preserve"> </w:t>
      </w:r>
      <w:proofErr w:type="gramStart"/>
      <w:r w:rsidRPr="00CC0ECE">
        <w:rPr>
          <w:sz w:val="21"/>
          <w:szCs w:val="21"/>
        </w:rPr>
        <w:t>на</w:t>
      </w:r>
      <w:proofErr w:type="gramEnd"/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расчетный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счет,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указанный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Претендентом.</w:t>
      </w:r>
    </w:p>
    <w:p w:rsidR="00C411C0" w:rsidRPr="00CC0ECE" w:rsidRDefault="00C411C0" w:rsidP="00C411C0">
      <w:pPr>
        <w:pStyle w:val="a5"/>
        <w:numPr>
          <w:ilvl w:val="2"/>
          <w:numId w:val="2"/>
        </w:numPr>
        <w:tabs>
          <w:tab w:val="left" w:pos="1105"/>
        </w:tabs>
        <w:spacing w:before="1" w:line="360" w:lineRule="auto"/>
        <w:ind w:left="537" w:right="426"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В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случае</w:t>
      </w:r>
      <w:r w:rsidRPr="00CC0ECE">
        <w:rPr>
          <w:spacing w:val="-8"/>
          <w:sz w:val="21"/>
          <w:szCs w:val="21"/>
        </w:rPr>
        <w:t xml:space="preserve"> </w:t>
      </w:r>
      <w:r w:rsidRPr="00CC0ECE">
        <w:rPr>
          <w:sz w:val="21"/>
          <w:szCs w:val="21"/>
        </w:rPr>
        <w:t>снятия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предмета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</w:t>
      </w:r>
      <w:r w:rsidRPr="00CC0ECE">
        <w:rPr>
          <w:spacing w:val="-7"/>
          <w:sz w:val="21"/>
          <w:szCs w:val="21"/>
        </w:rPr>
        <w:t xml:space="preserve"> </w:t>
      </w:r>
      <w:r w:rsidRPr="00CC0ECE">
        <w:rPr>
          <w:sz w:val="21"/>
          <w:szCs w:val="21"/>
        </w:rPr>
        <w:t>с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вернуть</w:t>
      </w:r>
      <w:r w:rsidRPr="00CC0ECE">
        <w:rPr>
          <w:spacing w:val="-9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Задаток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в</w:t>
      </w:r>
      <w:r w:rsidRPr="00CC0ECE">
        <w:rPr>
          <w:spacing w:val="-8"/>
          <w:sz w:val="21"/>
          <w:szCs w:val="21"/>
        </w:rPr>
        <w:t xml:space="preserve"> </w:t>
      </w:r>
      <w:r w:rsidRPr="00CC0ECE">
        <w:rPr>
          <w:sz w:val="21"/>
          <w:szCs w:val="21"/>
        </w:rPr>
        <w:t>течение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пяти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рабочих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дней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со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дня</w:t>
      </w:r>
      <w:r w:rsidRPr="00CC0ECE">
        <w:rPr>
          <w:spacing w:val="-44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принятия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решения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об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отмене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торгов.</w:t>
      </w:r>
    </w:p>
    <w:p w:rsidR="00C411C0" w:rsidRPr="00CC0ECE" w:rsidRDefault="00C411C0" w:rsidP="00C411C0">
      <w:pPr>
        <w:spacing w:line="360" w:lineRule="auto"/>
        <w:jc w:val="both"/>
        <w:rPr>
          <w:sz w:val="21"/>
          <w:szCs w:val="21"/>
        </w:rPr>
        <w:sectPr w:rsidR="00C411C0" w:rsidRPr="00CC0ECE">
          <w:pgSz w:w="11910" w:h="16840"/>
          <w:pgMar w:top="600" w:right="420" w:bottom="1760" w:left="880" w:header="0" w:footer="1574" w:gutter="0"/>
          <w:cols w:space="720"/>
        </w:sectPr>
      </w:pPr>
      <w:bookmarkStart w:id="0" w:name="_GoBack"/>
      <w:bookmarkEnd w:id="0"/>
    </w:p>
    <w:p w:rsidR="00C411C0" w:rsidRPr="00CC0ECE" w:rsidRDefault="00C411C0" w:rsidP="00C411C0">
      <w:pPr>
        <w:pStyle w:val="a5"/>
        <w:numPr>
          <w:ilvl w:val="2"/>
          <w:numId w:val="2"/>
        </w:numPr>
        <w:tabs>
          <w:tab w:val="left" w:pos="1105"/>
        </w:tabs>
        <w:spacing w:before="87" w:line="360" w:lineRule="auto"/>
        <w:ind w:right="425"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lastRenderedPageBreak/>
        <w:t>В случае принятия Решения об отказе в допуске Претендента к участию в торгах, вернуть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задаток в течение пяти рабочих дней со дня подписания Протокола об итогах приема Заявок, либо в</w:t>
      </w:r>
      <w:r w:rsidRPr="00CC0ECE">
        <w:rPr>
          <w:spacing w:val="-44"/>
          <w:sz w:val="21"/>
          <w:szCs w:val="21"/>
        </w:rPr>
        <w:t xml:space="preserve"> </w:t>
      </w:r>
      <w:r w:rsidRPr="00CC0ECE">
        <w:rPr>
          <w:sz w:val="21"/>
          <w:szCs w:val="21"/>
        </w:rPr>
        <w:t>течение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пяти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рабочих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дней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с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момента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поступления Задатка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на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расчетный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счет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Продавца.</w:t>
      </w:r>
    </w:p>
    <w:p w:rsidR="00C411C0" w:rsidRPr="00CC0ECE" w:rsidRDefault="00C411C0" w:rsidP="00C411C0">
      <w:pPr>
        <w:pStyle w:val="a5"/>
        <w:numPr>
          <w:ilvl w:val="2"/>
          <w:numId w:val="2"/>
        </w:numPr>
        <w:tabs>
          <w:tab w:val="left" w:pos="1105"/>
        </w:tabs>
        <w:spacing w:line="360" w:lineRule="auto"/>
        <w:ind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В случае признания Претендента победителем торгов, Организатор торгов направляет ему в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течение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пяти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рабочих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дней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с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даты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подписания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Протокола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результатах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проведения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Предложение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заключении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Договора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купли-продажи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с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приложением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проекта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Договора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купл</w:t>
      </w:r>
      <w:proofErr w:type="gramStart"/>
      <w:r w:rsidRPr="00CC0ECE">
        <w:rPr>
          <w:sz w:val="21"/>
          <w:szCs w:val="21"/>
        </w:rPr>
        <w:t>и-</w:t>
      </w:r>
      <w:proofErr w:type="gramEnd"/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продажи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в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соответствии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с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представленным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победителем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предложением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о цене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имущества.</w:t>
      </w:r>
    </w:p>
    <w:p w:rsidR="00C411C0" w:rsidRPr="00CC0ECE" w:rsidRDefault="00C411C0" w:rsidP="00C411C0">
      <w:pPr>
        <w:pStyle w:val="a5"/>
        <w:numPr>
          <w:ilvl w:val="2"/>
          <w:numId w:val="2"/>
        </w:numPr>
        <w:tabs>
          <w:tab w:val="left" w:pos="1105"/>
        </w:tabs>
        <w:spacing w:before="2" w:line="357" w:lineRule="auto"/>
        <w:ind w:left="537"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В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случае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непризнания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Претендента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победителем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торгов,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вернуть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задаток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в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течение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пяти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рабочих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дней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со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дня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подписания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Организатором</w:t>
      </w:r>
      <w:r w:rsidRPr="00CC0ECE">
        <w:rPr>
          <w:spacing w:val="-6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Протокола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об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итогах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проведения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торгов.</w:t>
      </w:r>
    </w:p>
    <w:p w:rsidR="00C411C0" w:rsidRPr="00CC0ECE" w:rsidRDefault="00C411C0" w:rsidP="00C411C0">
      <w:pPr>
        <w:pStyle w:val="1"/>
        <w:numPr>
          <w:ilvl w:val="1"/>
          <w:numId w:val="3"/>
        </w:numPr>
        <w:tabs>
          <w:tab w:val="left" w:pos="4224"/>
          <w:tab w:val="left" w:pos="4225"/>
        </w:tabs>
        <w:spacing w:before="3"/>
        <w:ind w:left="4224" w:hanging="654"/>
        <w:jc w:val="left"/>
      </w:pPr>
      <w:r w:rsidRPr="00CC0ECE">
        <w:t>СРОК</w:t>
      </w:r>
      <w:r w:rsidRPr="00CC0ECE">
        <w:rPr>
          <w:spacing w:val="-4"/>
        </w:rPr>
        <w:t xml:space="preserve"> </w:t>
      </w:r>
      <w:r w:rsidRPr="00CC0ECE">
        <w:t>ДЕЙСТВИЯ</w:t>
      </w:r>
      <w:r w:rsidRPr="00CC0ECE">
        <w:rPr>
          <w:spacing w:val="-4"/>
        </w:rPr>
        <w:t xml:space="preserve"> </w:t>
      </w:r>
      <w:r w:rsidRPr="00CC0ECE">
        <w:t>ДОГОВОРА</w:t>
      </w:r>
    </w:p>
    <w:p w:rsidR="00C411C0" w:rsidRPr="00CC0ECE" w:rsidRDefault="00C411C0" w:rsidP="00C411C0">
      <w:pPr>
        <w:pStyle w:val="a3"/>
        <w:spacing w:before="123" w:line="360" w:lineRule="auto"/>
        <w:ind w:left="537" w:right="428"/>
      </w:pPr>
      <w:r w:rsidRPr="00CC0ECE">
        <w:t>3.1.</w:t>
      </w:r>
      <w:r w:rsidRPr="00CC0ECE">
        <w:rPr>
          <w:spacing w:val="1"/>
        </w:rPr>
        <w:t xml:space="preserve"> </w:t>
      </w:r>
      <w:r w:rsidRPr="00CC0ECE">
        <w:t>Настоящий Договор вступает в силу с момента его подписания Сторонами и действует до</w:t>
      </w:r>
      <w:r w:rsidRPr="00CC0ECE">
        <w:rPr>
          <w:spacing w:val="1"/>
        </w:rPr>
        <w:t xml:space="preserve"> </w:t>
      </w:r>
      <w:r w:rsidRPr="00CC0ECE">
        <w:t>исполнения</w:t>
      </w:r>
      <w:r w:rsidRPr="00CC0ECE">
        <w:rPr>
          <w:spacing w:val="-4"/>
        </w:rPr>
        <w:t xml:space="preserve"> </w:t>
      </w:r>
      <w:r w:rsidRPr="00CC0ECE">
        <w:t>Сторонами</w:t>
      </w:r>
      <w:r w:rsidRPr="00CC0ECE">
        <w:rPr>
          <w:spacing w:val="-3"/>
        </w:rPr>
        <w:t xml:space="preserve"> </w:t>
      </w:r>
      <w:r w:rsidRPr="00CC0ECE">
        <w:t>обязательств</w:t>
      </w:r>
      <w:r w:rsidRPr="00CC0ECE">
        <w:rPr>
          <w:spacing w:val="-1"/>
        </w:rPr>
        <w:t xml:space="preserve"> </w:t>
      </w:r>
      <w:r w:rsidRPr="00CC0ECE">
        <w:t>по настоящему</w:t>
      </w:r>
      <w:r w:rsidRPr="00CC0ECE">
        <w:rPr>
          <w:spacing w:val="-2"/>
        </w:rPr>
        <w:t xml:space="preserve"> </w:t>
      </w:r>
      <w:r w:rsidRPr="00CC0ECE">
        <w:t>Договору.</w:t>
      </w:r>
    </w:p>
    <w:p w:rsidR="00C411C0" w:rsidRPr="00CC0ECE" w:rsidRDefault="00C411C0" w:rsidP="00C411C0">
      <w:pPr>
        <w:pStyle w:val="1"/>
        <w:numPr>
          <w:ilvl w:val="1"/>
          <w:numId w:val="3"/>
        </w:numPr>
        <w:tabs>
          <w:tab w:val="left" w:pos="3912"/>
          <w:tab w:val="left" w:pos="3913"/>
        </w:tabs>
        <w:spacing w:before="1"/>
        <w:ind w:left="3912" w:hanging="654"/>
        <w:jc w:val="left"/>
      </w:pPr>
      <w:r w:rsidRPr="00CC0ECE">
        <w:t>ЗАКЛЮЧИТЕЛЬНЫЕ</w:t>
      </w:r>
      <w:r w:rsidRPr="00CC0ECE">
        <w:rPr>
          <w:spacing w:val="-4"/>
        </w:rPr>
        <w:t xml:space="preserve"> </w:t>
      </w:r>
      <w:r w:rsidRPr="00CC0ECE">
        <w:t>ПОЛОЖЕНИЯ</w:t>
      </w:r>
    </w:p>
    <w:p w:rsidR="00C411C0" w:rsidRPr="00CC0ECE" w:rsidRDefault="00C411C0" w:rsidP="00C411C0">
      <w:pPr>
        <w:pStyle w:val="a5"/>
        <w:numPr>
          <w:ilvl w:val="1"/>
          <w:numId w:val="1"/>
        </w:numPr>
        <w:tabs>
          <w:tab w:val="left" w:pos="1104"/>
        </w:tabs>
        <w:spacing w:before="123" w:line="360" w:lineRule="auto"/>
        <w:ind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Споры, возникающие при исполнении настоящего Договора, разрешаются Сторонами между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 xml:space="preserve">собой, а в случае, если не достигнуто согласие, – рассматриваются в Арбитражном суде </w:t>
      </w:r>
      <w:r>
        <w:rPr>
          <w:sz w:val="21"/>
          <w:szCs w:val="21"/>
        </w:rPr>
        <w:t xml:space="preserve">Республики Бурятия </w:t>
      </w:r>
    </w:p>
    <w:p w:rsidR="00C411C0" w:rsidRPr="00CC0ECE" w:rsidRDefault="00C411C0" w:rsidP="00C411C0">
      <w:pPr>
        <w:pStyle w:val="a5"/>
        <w:numPr>
          <w:ilvl w:val="1"/>
          <w:numId w:val="1"/>
        </w:numPr>
        <w:tabs>
          <w:tab w:val="left" w:pos="1104"/>
        </w:tabs>
        <w:spacing w:line="360" w:lineRule="auto"/>
        <w:ind w:right="425"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Настоящий Договор составлен в двух экземплярах, имеющих одинаковую юридическую силу,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один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из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которых находится у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Продавца,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второй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–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у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Претендента.</w:t>
      </w:r>
    </w:p>
    <w:p w:rsidR="00C411C0" w:rsidRPr="00CC0ECE" w:rsidRDefault="00C411C0" w:rsidP="00C411C0">
      <w:pPr>
        <w:pStyle w:val="a5"/>
        <w:numPr>
          <w:ilvl w:val="1"/>
          <w:numId w:val="1"/>
        </w:numPr>
        <w:tabs>
          <w:tab w:val="left" w:pos="1104"/>
        </w:tabs>
        <w:spacing w:line="360" w:lineRule="auto"/>
        <w:ind w:left="536" w:right="427" w:firstLine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Во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всем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ином,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что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не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предусмотрено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настоящим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Договором,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Стороны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руководствуются</w:t>
      </w:r>
      <w:r w:rsidRPr="00CC0ECE">
        <w:rPr>
          <w:spacing w:val="1"/>
          <w:sz w:val="21"/>
          <w:szCs w:val="21"/>
        </w:rPr>
        <w:t xml:space="preserve"> </w:t>
      </w:r>
      <w:r w:rsidRPr="00CC0ECE">
        <w:rPr>
          <w:sz w:val="21"/>
          <w:szCs w:val="21"/>
        </w:rPr>
        <w:t>действующим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законодательством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Российской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Федерации.</w:t>
      </w:r>
    </w:p>
    <w:p w:rsidR="00C411C0" w:rsidRPr="00CC0ECE" w:rsidRDefault="00C411C0" w:rsidP="00C411C0">
      <w:pPr>
        <w:pStyle w:val="a5"/>
        <w:numPr>
          <w:ilvl w:val="1"/>
          <w:numId w:val="3"/>
        </w:numPr>
        <w:tabs>
          <w:tab w:val="left" w:pos="4121"/>
          <w:tab w:val="left" w:pos="4122"/>
        </w:tabs>
        <w:spacing w:before="2"/>
        <w:ind w:left="4121" w:right="0" w:hanging="649"/>
        <w:jc w:val="left"/>
        <w:rPr>
          <w:b/>
          <w:sz w:val="21"/>
          <w:szCs w:val="21"/>
        </w:rPr>
      </w:pPr>
      <w:r w:rsidRPr="00CC0ECE">
        <w:rPr>
          <w:b/>
          <w:sz w:val="21"/>
          <w:szCs w:val="21"/>
        </w:rPr>
        <w:t>АДРЕСА</w:t>
      </w:r>
      <w:r w:rsidRPr="00CC0ECE">
        <w:rPr>
          <w:b/>
          <w:spacing w:val="-1"/>
          <w:sz w:val="21"/>
          <w:szCs w:val="21"/>
        </w:rPr>
        <w:t xml:space="preserve"> </w:t>
      </w:r>
      <w:r w:rsidRPr="00CC0ECE">
        <w:rPr>
          <w:b/>
          <w:sz w:val="21"/>
          <w:szCs w:val="21"/>
        </w:rPr>
        <w:t>И</w:t>
      </w:r>
      <w:r w:rsidRPr="00CC0ECE">
        <w:rPr>
          <w:b/>
          <w:spacing w:val="-3"/>
          <w:sz w:val="21"/>
          <w:szCs w:val="21"/>
        </w:rPr>
        <w:t xml:space="preserve"> </w:t>
      </w:r>
      <w:r w:rsidRPr="00CC0ECE">
        <w:rPr>
          <w:b/>
          <w:sz w:val="21"/>
          <w:szCs w:val="21"/>
        </w:rPr>
        <w:t>РЕКВИЗИТЫ</w:t>
      </w:r>
      <w:r w:rsidRPr="00CC0ECE">
        <w:rPr>
          <w:b/>
          <w:spacing w:val="-4"/>
          <w:sz w:val="21"/>
          <w:szCs w:val="21"/>
        </w:rPr>
        <w:t xml:space="preserve"> </w:t>
      </w:r>
      <w:r w:rsidRPr="00CC0ECE">
        <w:rPr>
          <w:b/>
          <w:sz w:val="21"/>
          <w:szCs w:val="21"/>
        </w:rPr>
        <w:t>СТОРОН</w:t>
      </w:r>
    </w:p>
    <w:p w:rsidR="00C411C0" w:rsidRPr="00CC0ECE" w:rsidRDefault="00C411C0" w:rsidP="00C411C0">
      <w:pPr>
        <w:pStyle w:val="a3"/>
        <w:ind w:left="0"/>
        <w:jc w:val="left"/>
        <w:rPr>
          <w:b/>
        </w:rPr>
      </w:pPr>
    </w:p>
    <w:p w:rsidR="00C411C0" w:rsidRPr="00CC0ECE" w:rsidRDefault="00C411C0" w:rsidP="00C411C0">
      <w:pPr>
        <w:pStyle w:val="a3"/>
        <w:ind w:left="0"/>
        <w:jc w:val="left"/>
        <w:rPr>
          <w:b/>
        </w:rPr>
      </w:pPr>
    </w:p>
    <w:tbl>
      <w:tblPr>
        <w:tblStyle w:val="TableNormal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5578"/>
        <w:gridCol w:w="3640"/>
      </w:tblGrid>
      <w:tr w:rsidR="00C411C0" w:rsidRPr="00CC0ECE" w:rsidTr="00C411C0">
        <w:trPr>
          <w:trHeight w:val="291"/>
        </w:trPr>
        <w:tc>
          <w:tcPr>
            <w:tcW w:w="5578" w:type="dxa"/>
          </w:tcPr>
          <w:p w:rsidR="00C411C0" w:rsidRPr="00C411C0" w:rsidRDefault="00C411C0" w:rsidP="00B22452">
            <w:pPr>
              <w:pStyle w:val="TableParagraph"/>
              <w:spacing w:line="234" w:lineRule="exact"/>
              <w:ind w:left="200"/>
              <w:rPr>
                <w:b/>
                <w:sz w:val="21"/>
                <w:szCs w:val="21"/>
                <w:lang w:val="ru-RU"/>
              </w:rPr>
            </w:pPr>
            <w:r>
              <w:rPr>
                <w:b/>
                <w:sz w:val="21"/>
                <w:szCs w:val="21"/>
                <w:lang w:val="ru-RU"/>
              </w:rPr>
              <w:t>ПРОДАВЕЦ</w:t>
            </w:r>
          </w:p>
        </w:tc>
        <w:tc>
          <w:tcPr>
            <w:tcW w:w="3640" w:type="dxa"/>
          </w:tcPr>
          <w:p w:rsidR="00C411C0" w:rsidRPr="00C411C0" w:rsidRDefault="00C411C0" w:rsidP="00B22452">
            <w:pPr>
              <w:pStyle w:val="TableParagraph"/>
              <w:spacing w:line="234" w:lineRule="exact"/>
              <w:ind w:left="176"/>
              <w:rPr>
                <w:b/>
                <w:sz w:val="21"/>
                <w:szCs w:val="21"/>
                <w:lang w:val="ru-RU"/>
              </w:rPr>
            </w:pPr>
            <w:r>
              <w:rPr>
                <w:b/>
                <w:sz w:val="21"/>
                <w:szCs w:val="21"/>
                <w:lang w:val="ru-RU"/>
              </w:rPr>
              <w:t>ПРЕТЕНДЕНТ</w:t>
            </w:r>
          </w:p>
        </w:tc>
      </w:tr>
      <w:tr w:rsidR="00C411C0" w:rsidRPr="00CC0ECE" w:rsidTr="00C411C0">
        <w:trPr>
          <w:trHeight w:val="2334"/>
        </w:trPr>
        <w:tc>
          <w:tcPr>
            <w:tcW w:w="5578" w:type="dxa"/>
          </w:tcPr>
          <w:p w:rsidR="00C411C0" w:rsidRPr="00CC0ECE" w:rsidRDefault="00C411C0" w:rsidP="00B22452">
            <w:pPr>
              <w:rPr>
                <w:rFonts w:ascii="Times New Roman" w:eastAsia="Times New Roman" w:hAnsi="Times New Roman" w:cs="Times New Roman"/>
                <w:color w:val="1A1B1C"/>
                <w:sz w:val="21"/>
                <w:szCs w:val="21"/>
                <w:lang w:eastAsia="ru-RU"/>
              </w:rPr>
            </w:pPr>
            <w:r w:rsidRPr="00CC0ECE">
              <w:rPr>
                <w:rFonts w:ascii="Times New Roman" w:eastAsia="Times New Roman" w:hAnsi="Times New Roman" w:cs="Times New Roman"/>
                <w:color w:val="1A1B1C"/>
                <w:sz w:val="21"/>
                <w:szCs w:val="21"/>
                <w:lang w:eastAsia="ru-RU"/>
              </w:rPr>
              <w:t>Наименование: ООО "СОК "Меридиан"</w:t>
            </w:r>
          </w:p>
          <w:p w:rsidR="00C411C0" w:rsidRPr="00CC0ECE" w:rsidRDefault="00C411C0" w:rsidP="00B22452">
            <w:pPr>
              <w:rPr>
                <w:rFonts w:ascii="Times New Roman" w:eastAsia="Times New Roman" w:hAnsi="Times New Roman" w:cs="Times New Roman"/>
                <w:color w:val="1A1B1C"/>
                <w:sz w:val="21"/>
                <w:szCs w:val="21"/>
                <w:lang w:eastAsia="ru-RU"/>
              </w:rPr>
            </w:pPr>
            <w:r w:rsidRPr="00CC0ECE">
              <w:rPr>
                <w:rFonts w:ascii="Times New Roman" w:eastAsia="Times New Roman" w:hAnsi="Times New Roman" w:cs="Times New Roman"/>
                <w:color w:val="1A1B1C"/>
                <w:sz w:val="21"/>
                <w:szCs w:val="21"/>
                <w:lang w:eastAsia="ru-RU"/>
              </w:rPr>
              <w:t>ИНН: 0326569681</w:t>
            </w:r>
          </w:p>
          <w:p w:rsidR="00C411C0" w:rsidRPr="00CC0ECE" w:rsidRDefault="00C411C0" w:rsidP="00B22452">
            <w:pPr>
              <w:rPr>
                <w:rFonts w:ascii="Times New Roman" w:eastAsia="Times New Roman" w:hAnsi="Times New Roman" w:cs="Times New Roman"/>
                <w:color w:val="1A1B1C"/>
                <w:sz w:val="21"/>
                <w:szCs w:val="21"/>
                <w:lang w:eastAsia="ru-RU"/>
              </w:rPr>
            </w:pPr>
            <w:r w:rsidRPr="00CC0ECE">
              <w:rPr>
                <w:rFonts w:ascii="Times New Roman" w:eastAsia="Times New Roman" w:hAnsi="Times New Roman" w:cs="Times New Roman"/>
                <w:color w:val="1A1B1C"/>
                <w:sz w:val="21"/>
                <w:szCs w:val="21"/>
                <w:lang w:eastAsia="ru-RU"/>
              </w:rPr>
              <w:t>КПП: 032601001</w:t>
            </w:r>
          </w:p>
          <w:p w:rsidR="00C411C0" w:rsidRPr="00CC0ECE" w:rsidRDefault="00C411C0" w:rsidP="00B22452">
            <w:pPr>
              <w:rPr>
                <w:rFonts w:ascii="Times New Roman" w:eastAsia="Times New Roman" w:hAnsi="Times New Roman" w:cs="Times New Roman"/>
                <w:color w:val="1A1B1C"/>
                <w:sz w:val="21"/>
                <w:szCs w:val="21"/>
                <w:lang w:eastAsia="ru-RU"/>
              </w:rPr>
            </w:pPr>
            <w:r w:rsidRPr="00CC0ECE">
              <w:rPr>
                <w:rFonts w:ascii="Times New Roman" w:eastAsia="Times New Roman" w:hAnsi="Times New Roman" w:cs="Times New Roman"/>
                <w:color w:val="1A1B1C"/>
                <w:sz w:val="21"/>
                <w:szCs w:val="21"/>
                <w:lang w:eastAsia="ru-RU"/>
              </w:rPr>
              <w:t>Реквизиты банка:</w:t>
            </w:r>
          </w:p>
          <w:p w:rsidR="00C411C0" w:rsidRPr="00CC0ECE" w:rsidRDefault="00C411C0" w:rsidP="00B22452">
            <w:pPr>
              <w:rPr>
                <w:sz w:val="21"/>
                <w:szCs w:val="21"/>
              </w:rPr>
            </w:pPr>
          </w:p>
          <w:p w:rsidR="00C411C0" w:rsidRPr="00C411C0" w:rsidRDefault="00C411C0" w:rsidP="00B22452">
            <w:pPr>
              <w:rPr>
                <w:sz w:val="21"/>
                <w:szCs w:val="21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Счет </w:t>
            </w:r>
            <w:r w:rsidRPr="00C411C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№ 40702810759000002452, открытый в  БРФ АО «Россельхозбанк», БИК 048142727, </w:t>
            </w:r>
            <w:proofErr w:type="gramStart"/>
            <w:r w:rsidRPr="00C411C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ru-RU"/>
              </w:rPr>
              <w:t>к</w:t>
            </w:r>
            <w:proofErr w:type="gramEnd"/>
            <w:r w:rsidRPr="00C411C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ru-RU"/>
              </w:rPr>
              <w:t>/с 30101810400000000727</w:t>
            </w:r>
          </w:p>
          <w:p w:rsidR="00C411C0" w:rsidRPr="00C411C0" w:rsidRDefault="00C411C0" w:rsidP="00B22452">
            <w:pPr>
              <w:rPr>
                <w:sz w:val="21"/>
                <w:szCs w:val="21"/>
                <w:lang w:val="ru-RU"/>
              </w:rPr>
            </w:pPr>
          </w:p>
          <w:p w:rsidR="00C411C0" w:rsidRPr="00C411C0" w:rsidRDefault="00C411C0" w:rsidP="00B22452">
            <w:pPr>
              <w:rPr>
                <w:sz w:val="21"/>
                <w:szCs w:val="21"/>
                <w:lang w:val="ru-RU"/>
              </w:rPr>
            </w:pPr>
          </w:p>
        </w:tc>
        <w:tc>
          <w:tcPr>
            <w:tcW w:w="3640" w:type="dxa"/>
          </w:tcPr>
          <w:p w:rsidR="00C411C0" w:rsidRPr="00C411C0" w:rsidRDefault="00C411C0" w:rsidP="00B22452">
            <w:pPr>
              <w:pStyle w:val="TableParagraph"/>
              <w:spacing w:before="4" w:after="1"/>
              <w:rPr>
                <w:b/>
                <w:sz w:val="21"/>
                <w:szCs w:val="21"/>
                <w:lang w:val="ru-RU"/>
              </w:rPr>
            </w:pPr>
          </w:p>
          <w:p w:rsidR="00C411C0" w:rsidRPr="00CC0ECE" w:rsidRDefault="00C411C0" w:rsidP="00B22452">
            <w:pPr>
              <w:pStyle w:val="TableParagraph"/>
              <w:spacing w:line="20" w:lineRule="exact"/>
              <w:ind w:left="17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12A7A3EE" wp14:editId="4448AAE4">
                      <wp:extent cx="2072640" cy="7620"/>
                      <wp:effectExtent l="7620" t="6985" r="5715" b="444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2" name="Line 1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ki3N8HcCAABQBQAADgAAAAAA&#10;AAAAAAAAAAAuAgAAZHJzL2Uyb0RvYy54bWxQSwECLQAUAAYACAAAACEAgBSxn9sAAAADAQAADwAA&#10;AAAAAAAAAAAAAADRBAAAZHJzL2Rvd25yZXYueG1sUEsFBgAAAAAEAAQA8wAAANkFAAAAAA==&#10;">
                      <v:line id="Line 1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CclMIAAADbAAAADwAAAGRycy9kb3ducmV2LnhtbERPTWvCQBC9F/wPywheSrNRsLSpq6go&#10;eKo0CuJtyE6yodnZkF01/nu3IPQ2j/c5s0VvG3GlzteOFYyTFARx4XTNlYLjYfv2AcIHZI2NY1Jw&#10;Jw+L+eBlhpl2N/6hax4qEUPYZ6jAhNBmUvrCkEWfuJY4cqXrLIYIu0rqDm8x3DZykqbv0mLNscFg&#10;S2tDxW9+sQr6/FQut5+6nG7sd7o/l6vX2hulRsN++QUiUB/+xU/3Tsf5E/j7JR4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jCclMIAAADbAAAADwAAAAAAAAAAAAAA&#10;AAChAgAAZHJzL2Rvd25yZXYueG1sUEsFBgAAAAAEAAQA+QAAAJADAAAAAA==&#10;" strokeweight=".19903mm"/>
                      <w10:anchorlock/>
                    </v:group>
                  </w:pict>
                </mc:Fallback>
              </mc:AlternateContent>
            </w:r>
          </w:p>
          <w:p w:rsidR="00C411C0" w:rsidRPr="00CC0ECE" w:rsidRDefault="00C411C0" w:rsidP="00B22452">
            <w:pPr>
              <w:pStyle w:val="TableParagraph"/>
              <w:spacing w:before="2"/>
              <w:rPr>
                <w:b/>
                <w:sz w:val="21"/>
                <w:szCs w:val="21"/>
              </w:rPr>
            </w:pPr>
          </w:p>
          <w:p w:rsidR="00C411C0" w:rsidRPr="00CC0ECE" w:rsidRDefault="00C411C0" w:rsidP="00B22452">
            <w:pPr>
              <w:pStyle w:val="TableParagraph"/>
              <w:spacing w:line="20" w:lineRule="exact"/>
              <w:ind w:left="17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32D0C6F8" wp14:editId="0E6DDF47">
                      <wp:extent cx="2072640" cy="7620"/>
                      <wp:effectExtent l="7620" t="5715" r="5715" b="571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0" name="Line 1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9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Hspj23cCAABOBQAADgAAAAAA&#10;AAAAAAAAAAAuAgAAZHJzL2Uyb0RvYy54bWxQSwECLQAUAAYACAAAACEAgBSxn9sAAAADAQAADwAA&#10;AAAAAAAAAAAAAADRBAAAZHJzL2Rvd25yZXYueG1sUEsFBgAAAAAEAAQA8wAAANkFAAAAAA==&#10;">
                      <v:line id="Line 11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6neMUAAADbAAAADwAAAGRycy9kb3ducmV2LnhtbESPQWvCQBCF7wX/wzJCL0U3LVg0dRVb&#10;KniyGIXS25CdZEOzsyG71fTfOwfB2wzvzXvfLNeDb9WZ+tgENvA8zUARl8E2XBs4HbeTOaiYkC22&#10;gcnAP0VYr0YPS8xtuPCBzkWqlYRwzNGAS6nLtY6lI49xGjpi0arQe0yy9rW2PV4k3Lf6JctetceG&#10;pcFhRx+Oyt/izxsYiu9qs13Yavbp99nXT/X+1ERnzON42LyBSjSku/l2vbOCL/Tyiw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6neM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C411C0" w:rsidRPr="00CC0ECE" w:rsidRDefault="00C411C0" w:rsidP="00B22452">
            <w:pPr>
              <w:pStyle w:val="TableParagraph"/>
              <w:spacing w:before="4"/>
              <w:rPr>
                <w:b/>
                <w:sz w:val="21"/>
                <w:szCs w:val="21"/>
              </w:rPr>
            </w:pPr>
          </w:p>
          <w:p w:rsidR="00C411C0" w:rsidRPr="00CC0ECE" w:rsidRDefault="00C411C0" w:rsidP="00B22452">
            <w:pPr>
              <w:pStyle w:val="TableParagraph"/>
              <w:spacing w:line="20" w:lineRule="exact"/>
              <w:ind w:left="17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281B6FB3" wp14:editId="3F98F5C0">
                      <wp:extent cx="2072640" cy="7620"/>
                      <wp:effectExtent l="7620" t="6350" r="5715" b="508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">
                      <v:line id="Line 9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uiDr8AAADaAAAADwAAAGRycy9kb3ducmV2LnhtbERPTYvCMBC9L/gfwgh7WTRVcNFqFF0U&#10;PLlYBfE2NNOm2ExKk9XuvzcHwePjfS9Wna3FnVpfOVYwGiYgiHOnKy4VnE+7wRSED8gaa8ek4J88&#10;rJa9jwWm2j34SPcslCKGsE9RgQmhSaX0uSGLfuga4sgVrrUYImxLqVt8xHBby3GSfEuLFccGgw39&#10;GMpv2Z9V0GWXYr2b6WKytYfk91psvipvlPrsd+s5iEBdeItf7r1WELfGK/EGyO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yuiDr8AAADaAAAADwAAAAAAAAAAAAAAAACh&#10;AgAAZHJzL2Rvd25yZXYueG1sUEsFBgAAAAAEAAQA+QAAAI0DAAAAAA==&#10;" strokeweight=".19903mm"/>
                      <w10:anchorlock/>
                    </v:group>
                  </w:pict>
                </mc:Fallback>
              </mc:AlternateContent>
            </w:r>
          </w:p>
          <w:p w:rsidR="00C411C0" w:rsidRPr="00CC0ECE" w:rsidRDefault="00C411C0" w:rsidP="00B22452">
            <w:pPr>
              <w:pStyle w:val="TableParagraph"/>
              <w:spacing w:before="2"/>
              <w:rPr>
                <w:b/>
                <w:sz w:val="21"/>
                <w:szCs w:val="21"/>
              </w:rPr>
            </w:pPr>
          </w:p>
          <w:p w:rsidR="00C411C0" w:rsidRPr="00CC0ECE" w:rsidRDefault="00C411C0" w:rsidP="00B22452">
            <w:pPr>
              <w:pStyle w:val="TableParagraph"/>
              <w:spacing w:line="20" w:lineRule="exact"/>
              <w:ind w:left="17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6A18AAC7" wp14:editId="4F5C80F0">
                      <wp:extent cx="2072640" cy="7620"/>
                      <wp:effectExtent l="7620" t="5080" r="5715" b="6350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">
                      <v:line id="Line 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iT58MAAADaAAAADwAAAGRycy9kb3ducmV2LnhtbESPQWvCQBSE7wX/w/KEXopuFBSNrqJF&#10;wZPFKIi3R/YlG8y+Ddmtpv/eLRR6HGbmG2a57mwtHtT6yrGC0TABQZw7XXGp4HLeD2YgfEDWWDsm&#10;BT/kYb3qvS0x1e7JJ3pkoRQRwj5FBSaEJpXS54Ys+qFriKNXuNZiiLItpW7xGeG2luMkmUqLFccF&#10;gw19Gsrv2bdV0GXXYrOf62Kys8fk61ZsPypvlHrvd5sFiEBd+A//tQ9awRR+r8QbIF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4k+f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  <w:p w:rsidR="00C411C0" w:rsidRPr="00CC0ECE" w:rsidRDefault="00C411C0" w:rsidP="00B22452">
            <w:pPr>
              <w:pStyle w:val="TableParagraph"/>
              <w:spacing w:before="4"/>
              <w:rPr>
                <w:b/>
                <w:sz w:val="21"/>
                <w:szCs w:val="21"/>
              </w:rPr>
            </w:pPr>
          </w:p>
          <w:p w:rsidR="00C411C0" w:rsidRPr="00CC0ECE" w:rsidRDefault="00C411C0" w:rsidP="00B22452">
            <w:pPr>
              <w:pStyle w:val="TableParagraph"/>
              <w:spacing w:line="20" w:lineRule="exact"/>
              <w:ind w:left="17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2ACB5F90" wp14:editId="571DF220">
                      <wp:extent cx="2072640" cy="7620"/>
                      <wp:effectExtent l="7620" t="5080" r="5715" b="635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zItUG3cCAABMBQAADgAAAAAA&#10;AAAAAAAAAAAuAgAAZHJzL2Uyb0RvYy54bWxQSwECLQAUAAYACAAAACEAgBSxn9sAAAADAQAADwAA&#10;AAAAAAAAAAAAAADRBAAAZHJzL2Rvd25yZXYueG1sUEsFBgAAAAAEAAQA8wAAANkFAAAAAA==&#10;">
                      <v:line id="Line 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aoC8QAAADaAAAADwAAAGRycy9kb3ducmV2LnhtbESPQWvCQBSE70L/w/IKXkQ3LVVs6ibY&#10;UsGTpVGQ3h7Zl2xo9m3Irpr++64geBxm5htmlQ+2FWfqfeNYwdMsAUFcOt1wreCw30yXIHxA1tg6&#10;JgV/5CHPHkYrTLW78Dedi1CLCGGfogITQpdK6UtDFv3MdcTRq1xvMUTZ11L3eIlw28rnJFlIiw3H&#10;BYMdfRgqf4uTVTAUx2q9edXV/NPukq+f6n3SeKPU+HFYv4EINIR7+NbeagUvcL0Sb4DM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ZqgLxAAAANo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  <w:p w:rsidR="00C411C0" w:rsidRPr="00CC0ECE" w:rsidRDefault="00C411C0" w:rsidP="00B22452">
            <w:pPr>
              <w:pStyle w:val="TableParagraph"/>
              <w:spacing w:before="2"/>
              <w:rPr>
                <w:b/>
                <w:sz w:val="21"/>
                <w:szCs w:val="21"/>
              </w:rPr>
            </w:pPr>
          </w:p>
          <w:p w:rsidR="00C411C0" w:rsidRPr="00CC0ECE" w:rsidRDefault="00C411C0" w:rsidP="00B22452">
            <w:pPr>
              <w:pStyle w:val="TableParagraph"/>
              <w:spacing w:line="20" w:lineRule="exact"/>
              <w:ind w:left="17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32DE9529" wp14:editId="200D1013">
                      <wp:extent cx="2072640" cy="7620"/>
                      <wp:effectExtent l="7620" t="3810" r="5715" b="762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">
                      <v:line id="Line 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OV5MMAAADaAAAADwAAAGRycy9kb3ducmV2LnhtbESPQWvCQBSE70L/w/IKvYhuFCoaXUMs&#10;FXqyGIXS2yP7kg1m34bsVtN/3xUKHoeZ+YbZZINtxZV63zhWMJsmIIhLpxuuFZxP+8kShA/IGlvH&#10;pOCXPGTbp9EGU+1ufKRrEWoRIexTVGBC6FIpfWnIop+6jjh6lesthij7WuoebxFuWzlPkoW02HBc&#10;MNjRm6HyUvxYBUPxVeX7la5e3+0h+fyuduPGG6Venod8DSLQEB7h//aHVjCH+5V4A+T2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DleT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C411C0" w:rsidRPr="00CC0ECE" w:rsidTr="00C411C0">
        <w:trPr>
          <w:trHeight w:val="492"/>
        </w:trPr>
        <w:tc>
          <w:tcPr>
            <w:tcW w:w="5578" w:type="dxa"/>
          </w:tcPr>
          <w:p w:rsidR="00C411C0" w:rsidRPr="00CC0ECE" w:rsidRDefault="00C411C0" w:rsidP="00B22452">
            <w:pPr>
              <w:pStyle w:val="TableParagraph"/>
              <w:spacing w:before="184"/>
              <w:ind w:left="200"/>
              <w:rPr>
                <w:sz w:val="21"/>
                <w:szCs w:val="21"/>
              </w:rPr>
            </w:pPr>
            <w:r w:rsidRPr="00CC0ECE">
              <w:rPr>
                <w:sz w:val="21"/>
                <w:szCs w:val="21"/>
              </w:rPr>
              <w:t>Конкурсный</w:t>
            </w:r>
            <w:r w:rsidRPr="00CC0ECE">
              <w:rPr>
                <w:spacing w:val="-3"/>
                <w:sz w:val="21"/>
                <w:szCs w:val="21"/>
              </w:rPr>
              <w:t xml:space="preserve"> </w:t>
            </w:r>
            <w:r w:rsidRPr="00CC0ECE">
              <w:rPr>
                <w:sz w:val="21"/>
                <w:szCs w:val="21"/>
              </w:rPr>
              <w:t>управляющий</w:t>
            </w:r>
          </w:p>
        </w:tc>
        <w:tc>
          <w:tcPr>
            <w:tcW w:w="3640" w:type="dxa"/>
          </w:tcPr>
          <w:p w:rsidR="00C411C0" w:rsidRPr="00CC0ECE" w:rsidRDefault="00C411C0" w:rsidP="00B22452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C411C0" w:rsidRPr="00CC0ECE" w:rsidTr="00C411C0">
        <w:trPr>
          <w:trHeight w:val="308"/>
        </w:trPr>
        <w:tc>
          <w:tcPr>
            <w:tcW w:w="5578" w:type="dxa"/>
          </w:tcPr>
          <w:p w:rsidR="00C411C0" w:rsidRPr="00CC0ECE" w:rsidRDefault="00C411C0" w:rsidP="00B22452">
            <w:pPr>
              <w:pStyle w:val="TableParagraph"/>
              <w:tabs>
                <w:tab w:val="left" w:pos="1905"/>
              </w:tabs>
              <w:spacing w:before="62" w:line="226" w:lineRule="exact"/>
              <w:ind w:left="200"/>
              <w:rPr>
                <w:sz w:val="21"/>
                <w:szCs w:val="21"/>
              </w:rPr>
            </w:pPr>
            <w:r w:rsidRPr="00CC0ECE">
              <w:rPr>
                <w:rFonts w:ascii="Times New Roman" w:hAnsi="Times New Roman"/>
                <w:sz w:val="21"/>
                <w:szCs w:val="21"/>
                <w:u w:val="single"/>
              </w:rPr>
              <w:t xml:space="preserve"> </w:t>
            </w:r>
            <w:r w:rsidRPr="00CC0ECE">
              <w:rPr>
                <w:rFonts w:ascii="Times New Roman" w:hAnsi="Times New Roman"/>
                <w:sz w:val="21"/>
                <w:szCs w:val="21"/>
                <w:u w:val="single"/>
              </w:rPr>
              <w:tab/>
            </w:r>
            <w:r w:rsidRPr="00CC0ECE">
              <w:rPr>
                <w:rFonts w:ascii="Times New Roman" w:hAnsi="Times New Roman"/>
                <w:spacing w:val="-9"/>
                <w:sz w:val="21"/>
                <w:szCs w:val="21"/>
              </w:rPr>
              <w:t xml:space="preserve"> </w:t>
            </w:r>
            <w:r w:rsidRPr="00CC0ECE">
              <w:rPr>
                <w:sz w:val="21"/>
                <w:szCs w:val="21"/>
              </w:rPr>
              <w:t xml:space="preserve">Д.В. Жалсанов </w:t>
            </w:r>
          </w:p>
        </w:tc>
        <w:tc>
          <w:tcPr>
            <w:tcW w:w="3640" w:type="dxa"/>
          </w:tcPr>
          <w:p w:rsidR="00C411C0" w:rsidRPr="00CC0ECE" w:rsidRDefault="00C411C0" w:rsidP="00B22452">
            <w:pPr>
              <w:pStyle w:val="TableParagraph"/>
              <w:tabs>
                <w:tab w:val="left" w:pos="3411"/>
              </w:tabs>
              <w:spacing w:before="65" w:line="223" w:lineRule="exact"/>
              <w:ind w:left="176"/>
              <w:rPr>
                <w:rFonts w:ascii="Times New Roman"/>
                <w:sz w:val="21"/>
                <w:szCs w:val="21"/>
              </w:rPr>
            </w:pPr>
            <w:r w:rsidRPr="00CC0ECE">
              <w:rPr>
                <w:rFonts w:ascii="Times New Roman"/>
                <w:sz w:val="21"/>
                <w:szCs w:val="21"/>
                <w:u w:val="single"/>
              </w:rPr>
              <w:t xml:space="preserve"> </w:t>
            </w:r>
            <w:r w:rsidRPr="00CC0ECE">
              <w:rPr>
                <w:rFonts w:ascii="Times New Roman"/>
                <w:sz w:val="21"/>
                <w:szCs w:val="21"/>
                <w:u w:val="single"/>
              </w:rPr>
              <w:tab/>
            </w:r>
          </w:p>
        </w:tc>
      </w:tr>
    </w:tbl>
    <w:p w:rsidR="00C411C0" w:rsidRPr="00C411C0" w:rsidRDefault="00C411C0" w:rsidP="00C411C0">
      <w:pPr>
        <w:spacing w:before="122"/>
        <w:rPr>
          <w:i/>
          <w:sz w:val="21"/>
          <w:szCs w:val="21"/>
        </w:rPr>
        <w:sectPr w:rsidR="00C411C0" w:rsidRPr="00C411C0" w:rsidSect="00C411C0">
          <w:pgSz w:w="11910" w:h="16840"/>
          <w:pgMar w:top="600" w:right="420" w:bottom="1276" w:left="880" w:header="0" w:footer="1574" w:gutter="0"/>
          <w:cols w:space="720"/>
        </w:sectPr>
      </w:pPr>
    </w:p>
    <w:p w:rsidR="002C60FB" w:rsidRDefault="002C60FB" w:rsidP="00C411C0">
      <w:pPr>
        <w:pStyle w:val="a6"/>
      </w:pPr>
    </w:p>
    <w:sectPr w:rsidR="002C6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62EE9"/>
    <w:multiLevelType w:val="multilevel"/>
    <w:tmpl w:val="615C6D00"/>
    <w:lvl w:ilvl="0">
      <w:start w:val="2"/>
      <w:numFmt w:val="decimal"/>
      <w:lvlText w:val="%1"/>
      <w:lvlJc w:val="left"/>
      <w:pPr>
        <w:ind w:left="1105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5" w:hanging="567"/>
        <w:jc w:val="left"/>
      </w:pPr>
      <w:rPr>
        <w:rFonts w:ascii="Cambria" w:eastAsia="Cambria" w:hAnsi="Cambria" w:cs="Cambria" w:hint="default"/>
        <w:i/>
        <w:iCs/>
        <w:spacing w:val="-2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3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21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1">
    <w:nsid w:val="4D0C1D98"/>
    <w:multiLevelType w:val="hybridMultilevel"/>
    <w:tmpl w:val="F14EEFCA"/>
    <w:lvl w:ilvl="0" w:tplc="C5D036AE">
      <w:start w:val="1"/>
      <w:numFmt w:val="decimal"/>
      <w:lvlText w:val="%1."/>
      <w:lvlJc w:val="left"/>
      <w:pPr>
        <w:ind w:left="538" w:hanging="204"/>
        <w:jc w:val="left"/>
      </w:pPr>
      <w:rPr>
        <w:rFonts w:ascii="Cambria" w:eastAsia="Cambria" w:hAnsi="Cambria" w:cs="Cambria" w:hint="default"/>
        <w:spacing w:val="0"/>
        <w:w w:val="100"/>
        <w:sz w:val="21"/>
        <w:szCs w:val="21"/>
        <w:lang w:val="ru-RU" w:eastAsia="en-US" w:bidi="ar-SA"/>
      </w:rPr>
    </w:lvl>
    <w:lvl w:ilvl="1" w:tplc="1F5C82B6">
      <w:start w:val="1"/>
      <w:numFmt w:val="decimal"/>
      <w:lvlText w:val="%2."/>
      <w:lvlJc w:val="left"/>
      <w:pPr>
        <w:ind w:left="4580" w:hanging="29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298EAEB0">
      <w:start w:val="1"/>
      <w:numFmt w:val="decimal"/>
      <w:lvlText w:val="%3."/>
      <w:lvlJc w:val="left"/>
      <w:pPr>
        <w:ind w:left="4657" w:hanging="360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1"/>
        <w:szCs w:val="21"/>
        <w:lang w:val="ru-RU" w:eastAsia="en-US" w:bidi="ar-SA"/>
      </w:rPr>
    </w:lvl>
    <w:lvl w:ilvl="3" w:tplc="38269BD6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4" w:tplc="FE246798">
      <w:numFmt w:val="bullet"/>
      <w:lvlText w:val="•"/>
      <w:lvlJc w:val="left"/>
      <w:pPr>
        <w:ind w:left="6146" w:hanging="360"/>
      </w:pPr>
      <w:rPr>
        <w:rFonts w:hint="default"/>
        <w:lang w:val="ru-RU" w:eastAsia="en-US" w:bidi="ar-SA"/>
      </w:rPr>
    </w:lvl>
    <w:lvl w:ilvl="5" w:tplc="D0306CB0">
      <w:numFmt w:val="bullet"/>
      <w:lvlText w:val="•"/>
      <w:lvlJc w:val="left"/>
      <w:pPr>
        <w:ind w:left="6889" w:hanging="360"/>
      </w:pPr>
      <w:rPr>
        <w:rFonts w:hint="default"/>
        <w:lang w:val="ru-RU" w:eastAsia="en-US" w:bidi="ar-SA"/>
      </w:rPr>
    </w:lvl>
    <w:lvl w:ilvl="6" w:tplc="3B1E7668">
      <w:numFmt w:val="bullet"/>
      <w:lvlText w:val="•"/>
      <w:lvlJc w:val="left"/>
      <w:pPr>
        <w:ind w:left="7633" w:hanging="360"/>
      </w:pPr>
      <w:rPr>
        <w:rFonts w:hint="default"/>
        <w:lang w:val="ru-RU" w:eastAsia="en-US" w:bidi="ar-SA"/>
      </w:rPr>
    </w:lvl>
    <w:lvl w:ilvl="7" w:tplc="13249AD6">
      <w:numFmt w:val="bullet"/>
      <w:lvlText w:val="•"/>
      <w:lvlJc w:val="left"/>
      <w:pPr>
        <w:ind w:left="8376" w:hanging="360"/>
      </w:pPr>
      <w:rPr>
        <w:rFonts w:hint="default"/>
        <w:lang w:val="ru-RU" w:eastAsia="en-US" w:bidi="ar-SA"/>
      </w:rPr>
    </w:lvl>
    <w:lvl w:ilvl="8" w:tplc="71541308">
      <w:numFmt w:val="bullet"/>
      <w:lvlText w:val="•"/>
      <w:lvlJc w:val="left"/>
      <w:pPr>
        <w:ind w:left="9119" w:hanging="360"/>
      </w:pPr>
      <w:rPr>
        <w:rFonts w:hint="default"/>
        <w:lang w:val="ru-RU" w:eastAsia="en-US" w:bidi="ar-SA"/>
      </w:rPr>
    </w:lvl>
  </w:abstractNum>
  <w:abstractNum w:abstractNumId="2">
    <w:nsid w:val="67642B82"/>
    <w:multiLevelType w:val="multilevel"/>
    <w:tmpl w:val="657E1B02"/>
    <w:lvl w:ilvl="0">
      <w:start w:val="4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1C0"/>
    <w:rsid w:val="002C60FB"/>
    <w:rsid w:val="00C4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411C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C411C0"/>
    <w:pPr>
      <w:ind w:left="538" w:firstLine="566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411C0"/>
    <w:rPr>
      <w:rFonts w:ascii="Cambria" w:eastAsia="Cambria" w:hAnsi="Cambria" w:cs="Cambria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C411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411C0"/>
    <w:pPr>
      <w:ind w:left="538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C411C0"/>
    <w:rPr>
      <w:rFonts w:ascii="Cambria" w:eastAsia="Cambria" w:hAnsi="Cambria" w:cs="Cambria"/>
      <w:sz w:val="21"/>
      <w:szCs w:val="21"/>
    </w:rPr>
  </w:style>
  <w:style w:type="paragraph" w:styleId="a5">
    <w:name w:val="List Paragraph"/>
    <w:basedOn w:val="a"/>
    <w:uiPriority w:val="34"/>
    <w:qFormat/>
    <w:rsid w:val="00C411C0"/>
    <w:pPr>
      <w:ind w:left="538" w:right="424"/>
      <w:jc w:val="both"/>
    </w:pPr>
  </w:style>
  <w:style w:type="paragraph" w:customStyle="1" w:styleId="TableParagraph">
    <w:name w:val="Table Paragraph"/>
    <w:basedOn w:val="a"/>
    <w:uiPriority w:val="1"/>
    <w:qFormat/>
    <w:rsid w:val="00C411C0"/>
  </w:style>
  <w:style w:type="paragraph" w:styleId="a6">
    <w:name w:val="No Spacing"/>
    <w:uiPriority w:val="1"/>
    <w:qFormat/>
    <w:rsid w:val="00C411C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411C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C411C0"/>
    <w:pPr>
      <w:ind w:left="538" w:firstLine="566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411C0"/>
    <w:rPr>
      <w:rFonts w:ascii="Cambria" w:eastAsia="Cambria" w:hAnsi="Cambria" w:cs="Cambria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C411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411C0"/>
    <w:pPr>
      <w:ind w:left="538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C411C0"/>
    <w:rPr>
      <w:rFonts w:ascii="Cambria" w:eastAsia="Cambria" w:hAnsi="Cambria" w:cs="Cambria"/>
      <w:sz w:val="21"/>
      <w:szCs w:val="21"/>
    </w:rPr>
  </w:style>
  <w:style w:type="paragraph" w:styleId="a5">
    <w:name w:val="List Paragraph"/>
    <w:basedOn w:val="a"/>
    <w:uiPriority w:val="34"/>
    <w:qFormat/>
    <w:rsid w:val="00C411C0"/>
    <w:pPr>
      <w:ind w:left="538" w:right="424"/>
      <w:jc w:val="both"/>
    </w:pPr>
  </w:style>
  <w:style w:type="paragraph" w:customStyle="1" w:styleId="TableParagraph">
    <w:name w:val="Table Paragraph"/>
    <w:basedOn w:val="a"/>
    <w:uiPriority w:val="1"/>
    <w:qFormat/>
    <w:rsid w:val="00C411C0"/>
  </w:style>
  <w:style w:type="paragraph" w:styleId="a6">
    <w:name w:val="No Spacing"/>
    <w:uiPriority w:val="1"/>
    <w:qFormat/>
    <w:rsid w:val="00C411C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Дима</cp:lastModifiedBy>
  <cp:revision>1</cp:revision>
  <dcterms:created xsi:type="dcterms:W3CDTF">2022-10-24T07:55:00Z</dcterms:created>
  <dcterms:modified xsi:type="dcterms:W3CDTF">2022-10-24T08:04:00Z</dcterms:modified>
</cp:coreProperties>
</file>