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1B2" w:rsidRDefault="00F25943">
      <w:pPr>
        <w:pStyle w:val="12"/>
        <w:keepNext/>
        <w:keepLines/>
        <w:shd w:val="clear" w:color="auto" w:fill="auto"/>
        <w:spacing w:line="280" w:lineRule="exact"/>
        <w:sectPr w:rsidR="004A01B2">
          <w:type w:val="continuous"/>
          <w:pgSz w:w="11909" w:h="16838"/>
          <w:pgMar w:top="1007" w:right="4068" w:bottom="1007" w:left="4418" w:header="0" w:footer="3" w:gutter="0"/>
          <w:cols w:space="720"/>
        </w:sectPr>
      </w:pPr>
      <w:bookmarkStart w:id="0" w:name="bookmark0"/>
      <w:r>
        <w:t>ДОГОВОР О ЗАДАТКЕ</w:t>
      </w:r>
      <w:bookmarkEnd w:id="0"/>
    </w:p>
    <w:p w:rsidR="004A01B2" w:rsidRDefault="004A01B2">
      <w:pPr>
        <w:spacing w:before="58" w:after="58" w:line="240" w:lineRule="exact"/>
        <w:rPr>
          <w:sz w:val="19"/>
          <w:szCs w:val="19"/>
        </w:rPr>
      </w:pPr>
    </w:p>
    <w:p w:rsidR="004A01B2" w:rsidRDefault="00F25943">
      <w:pPr>
        <w:pStyle w:val="aff0"/>
        <w:spacing w:before="0" w:after="0"/>
        <w:ind w:firstLine="454"/>
        <w:jc w:val="center"/>
        <w:rPr>
          <w:color w:val="000000"/>
        </w:rPr>
      </w:pPr>
      <w:r>
        <w:rPr>
          <w:color w:val="000000"/>
        </w:rPr>
        <w:t>г._________________                                                                   ______________ 20</w:t>
      </w:r>
      <w:r w:rsidR="008F145C">
        <w:rPr>
          <w:color w:val="000000"/>
        </w:rPr>
        <w:t>23</w:t>
      </w:r>
      <w:r>
        <w:rPr>
          <w:color w:val="000000"/>
        </w:rPr>
        <w:t xml:space="preserve"> года</w:t>
      </w:r>
    </w:p>
    <w:p w:rsidR="004A01B2" w:rsidRDefault="004A01B2">
      <w:pPr>
        <w:pStyle w:val="aff0"/>
        <w:spacing w:before="0" w:after="0"/>
        <w:ind w:firstLine="454"/>
        <w:jc w:val="center"/>
        <w:rPr>
          <w:color w:val="000000"/>
        </w:rPr>
      </w:pPr>
    </w:p>
    <w:p w:rsidR="004A01B2" w:rsidRDefault="004A01B2">
      <w:pPr>
        <w:pStyle w:val="aff0"/>
        <w:spacing w:before="0" w:after="0"/>
        <w:ind w:firstLine="454"/>
        <w:jc w:val="center"/>
        <w:rPr>
          <w:color w:val="000000"/>
        </w:rPr>
      </w:pPr>
    </w:p>
    <w:p w:rsidR="004A01B2" w:rsidRDefault="00F25943">
      <w:pPr>
        <w:pStyle w:val="aff0"/>
        <w:spacing w:before="0" w:after="0"/>
        <w:ind w:left="12" w:firstLine="681"/>
        <w:jc w:val="both"/>
        <w:rPr>
          <w:color w:val="000000"/>
        </w:rPr>
      </w:pPr>
      <w:proofErr w:type="gramStart"/>
      <w:r>
        <w:rPr>
          <w:color w:val="000000"/>
        </w:rPr>
        <w:t>Финансовый управляющий Косицын</w:t>
      </w:r>
      <w:r>
        <w:rPr>
          <w:color w:val="000000"/>
        </w:rPr>
        <w:t xml:space="preserve"> Станислав Юрьевич (ИНН 280113352539, СНИЛС 153-049-865 66, номер в реестре арбитражных управляющих 18660, адрес для корреспонденции: 119618, г. Москва, ул. Богданова, д. 6, а/я 529, член Ассоциации "Сибирская гильдия антикризисных управляющих" (ИНН 860101</w:t>
      </w:r>
      <w:r>
        <w:rPr>
          <w:color w:val="000000"/>
        </w:rPr>
        <w:t>9434, ОГРН 1028600516735, адрес: 628011, Ханты-Мансийский автономный округ - Югра, Ханты-Мансийск, Промышленная, 2, офис 2)</w:t>
      </w:r>
      <w:r>
        <w:rPr>
          <w:i/>
          <w:iCs/>
          <w:color w:val="000000"/>
        </w:rPr>
        <w:t>,</w:t>
      </w:r>
      <w:r>
        <w:rPr>
          <w:color w:val="000000"/>
        </w:rPr>
        <w:t xml:space="preserve"> действующий от имени </w:t>
      </w:r>
      <w:r w:rsidR="008F145C">
        <w:rPr>
          <w:color w:val="000000"/>
        </w:rPr>
        <w:t xml:space="preserve">Быстровой Лидии Александровны </w:t>
      </w:r>
      <w:r>
        <w:t>(</w:t>
      </w:r>
      <w:r w:rsidR="008F145C" w:rsidRPr="00714A41">
        <w:rPr>
          <w:noProof/>
        </w:rPr>
        <w:t>дата рождения: 01.09.1986 г</w:t>
      </w:r>
      <w:proofErr w:type="gramEnd"/>
      <w:r w:rsidR="008F145C" w:rsidRPr="00714A41">
        <w:rPr>
          <w:noProof/>
        </w:rPr>
        <w:t>., место рождения: г. Безмеин, Республика Туркмения, СНИЛС 124-086-471 43, ИНН 342512332937, регистрация по месту жительства: 115470, г. Москва, ул. Судостроительная, д. 12, кв. 4</w:t>
      </w:r>
      <w:r>
        <w:t>)</w:t>
      </w:r>
      <w:r>
        <w:rPr>
          <w:color w:val="000000"/>
        </w:rPr>
        <w:t xml:space="preserve"> </w:t>
      </w:r>
      <w:r w:rsidR="008F145C">
        <w:t xml:space="preserve">на основании </w:t>
      </w:r>
      <w:r w:rsidR="008F145C">
        <w:rPr>
          <w:noProof/>
        </w:rPr>
        <w:t>решения Арбитражного суда  г. Москвы от 26.09.2022 (резолютивная часть от 31.08.2022) по делу № А40-121404/22-164-275 «Ф»</w:t>
      </w:r>
      <w:r w:rsidR="008F145C">
        <w:t>,</w:t>
      </w:r>
      <w:r>
        <w:rPr>
          <w:color w:val="000000"/>
        </w:rPr>
        <w:t xml:space="preserve"> </w:t>
      </w:r>
    </w:p>
    <w:p w:rsidR="004A01B2" w:rsidRDefault="00F25943">
      <w:pPr>
        <w:pStyle w:val="aff0"/>
        <w:spacing w:before="0" w:after="0"/>
        <w:ind w:left="12" w:firstLine="681"/>
        <w:jc w:val="both"/>
      </w:pPr>
      <w:r>
        <w:t xml:space="preserve"> </w:t>
      </w:r>
    </w:p>
    <w:p w:rsidR="004A01B2" w:rsidRDefault="00F25943">
      <w:pPr>
        <w:pStyle w:val="aff0"/>
        <w:spacing w:before="0" w:after="0"/>
        <w:ind w:left="12" w:firstLine="681"/>
        <w:jc w:val="both"/>
        <w:rPr>
          <w:color w:val="000000"/>
        </w:rPr>
      </w:pPr>
      <w:r>
        <w:rPr>
          <w:color w:val="000000"/>
        </w:rPr>
        <w:t xml:space="preserve">и _______________________________________________________________________ </w:t>
      </w:r>
    </w:p>
    <w:p w:rsidR="004A01B2" w:rsidRDefault="00F25943">
      <w:pPr>
        <w:pStyle w:val="aff0"/>
        <w:spacing w:before="0" w:after="0"/>
        <w:ind w:left="12" w:hanging="12"/>
        <w:jc w:val="both"/>
      </w:pPr>
      <w:r>
        <w:rPr>
          <w:color w:val="000000"/>
        </w:rPr>
        <w:t>именуемое (-ый, -ая) в дальнейшем «Заявитель», с другой стороны, заключили настоящий договор о нижеследующем:</w:t>
      </w:r>
    </w:p>
    <w:p w:rsidR="004A01B2" w:rsidRDefault="00F25943">
      <w:pPr>
        <w:pStyle w:val="24"/>
        <w:keepNext/>
        <w:keepLines/>
        <w:numPr>
          <w:ilvl w:val="0"/>
          <w:numId w:val="1"/>
        </w:numPr>
        <w:shd w:val="clear" w:color="auto" w:fill="auto"/>
        <w:tabs>
          <w:tab w:val="left" w:pos="3706"/>
        </w:tabs>
        <w:spacing w:before="0"/>
        <w:ind w:left="3360"/>
        <w:rPr>
          <w:b/>
          <w:bCs/>
          <w:sz w:val="24"/>
          <w:szCs w:val="24"/>
        </w:rPr>
      </w:pPr>
      <w:bookmarkStart w:id="1" w:name="bookmark1"/>
      <w:r>
        <w:rPr>
          <w:b/>
          <w:bCs/>
          <w:sz w:val="24"/>
          <w:szCs w:val="24"/>
        </w:rPr>
        <w:t>Предмет договора</w:t>
      </w:r>
      <w:bookmarkEnd w:id="1"/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94"/>
        </w:tabs>
        <w:spacing w:line="274" w:lineRule="exact"/>
        <w:ind w:left="20" w:right="20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 условия</w:t>
      </w:r>
      <w:r>
        <w:rPr>
          <w:sz w:val="24"/>
          <w:szCs w:val="24"/>
        </w:rPr>
        <w:t xml:space="preserve">ми настоящего Договора Заявитель для участия в торгах по продаже имущества </w:t>
      </w:r>
      <w:r w:rsidR="008F145C">
        <w:rPr>
          <w:sz w:val="24"/>
          <w:szCs w:val="24"/>
        </w:rPr>
        <w:t xml:space="preserve">Быстровой Лидии Александровны </w:t>
      </w:r>
      <w:r>
        <w:rPr>
          <w:sz w:val="24"/>
          <w:szCs w:val="24"/>
        </w:rPr>
        <w:t>по Лоту № 1 (далее по тексту - Предмет торгов), проводимых на электронной торговой площадке «Россия онлайн», размещенной на сайте</w:t>
      </w:r>
      <w:hyperlink r:id="rId8" w:history="1">
        <w:r>
          <w:rPr>
            <w:rStyle w:val="afe"/>
            <w:sz w:val="24"/>
            <w:szCs w:val="24"/>
          </w:rPr>
          <w:t xml:space="preserve"> https://rus-on.ru/ </w:t>
        </w:r>
      </w:hyperlink>
      <w:r>
        <w:rPr>
          <w:sz w:val="24"/>
          <w:szCs w:val="24"/>
        </w:rPr>
        <w:t>в сети Интернет, перечисляет задаток в сумме _______ (___________________________________) руб. в порядке, установленном настоящим Договором.</w:t>
      </w:r>
      <w:proofErr w:type="gramEnd"/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41"/>
        </w:tabs>
        <w:spacing w:line="274" w:lineRule="exact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</w:t>
      </w:r>
      <w:r>
        <w:rPr>
          <w:sz w:val="24"/>
          <w:szCs w:val="24"/>
        </w:rPr>
        <w:t>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26"/>
        </w:tabs>
        <w:spacing w:line="274" w:lineRule="exact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</w:t>
      </w:r>
      <w:r>
        <w:rPr>
          <w:sz w:val="24"/>
          <w:szCs w:val="24"/>
        </w:rPr>
        <w:t>латы приобретенного на торгах имущества.</w:t>
      </w:r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41"/>
        </w:tabs>
        <w:spacing w:line="274" w:lineRule="exact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</w:t>
      </w:r>
      <w:r>
        <w:rPr>
          <w:sz w:val="24"/>
          <w:szCs w:val="24"/>
        </w:rPr>
        <w:t>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Сумма задатка включается в конкурсную массу должника.</w:t>
      </w:r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36"/>
        </w:tabs>
        <w:spacing w:after="480" w:line="274" w:lineRule="exact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 всех ос</w:t>
      </w:r>
      <w:r>
        <w:rPr>
          <w:sz w:val="24"/>
          <w:szCs w:val="24"/>
        </w:rPr>
        <w:t>тальных случаях задаток возвращается Заявителю в течение 5 (пяти) рабочих дней со дня подписания протокола о результатах проведения торгов. Расходы по возврату задатка несет лицо, его вносившее.</w:t>
      </w:r>
    </w:p>
    <w:p w:rsidR="004A01B2" w:rsidRDefault="00F25943">
      <w:pPr>
        <w:pStyle w:val="24"/>
        <w:keepNext/>
        <w:keepLines/>
        <w:numPr>
          <w:ilvl w:val="0"/>
          <w:numId w:val="1"/>
        </w:numPr>
        <w:shd w:val="clear" w:color="auto" w:fill="auto"/>
        <w:tabs>
          <w:tab w:val="left" w:pos="3240"/>
        </w:tabs>
        <w:spacing w:before="0"/>
        <w:ind w:left="2880"/>
        <w:rPr>
          <w:b/>
          <w:bCs/>
          <w:sz w:val="24"/>
          <w:szCs w:val="24"/>
        </w:rPr>
      </w:pPr>
      <w:bookmarkStart w:id="2" w:name="bookmark2"/>
      <w:r>
        <w:rPr>
          <w:b/>
          <w:bCs/>
          <w:sz w:val="24"/>
          <w:szCs w:val="24"/>
        </w:rPr>
        <w:t>Порядок внесения задатка</w:t>
      </w:r>
      <w:bookmarkEnd w:id="2"/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94"/>
        </w:tabs>
        <w:spacing w:line="274" w:lineRule="exact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Задаток должен быть внесен Заявителе</w:t>
      </w:r>
      <w:r>
        <w:rPr>
          <w:sz w:val="24"/>
          <w:szCs w:val="24"/>
        </w:rPr>
        <w:t>м на расчетный счет, указанный в разделе 4 настоящего договора, в срок не позднее даты окончания приема заявок. В назначении платежа необходимо указать: «</w:t>
      </w:r>
      <w:r w:rsidR="008F145C" w:rsidRPr="008F145C">
        <w:rPr>
          <w:rFonts w:eastAsia="Calibri"/>
        </w:rPr>
        <w:t>задаток для участия в торгах по продаже земельного участка должника Быстровой Л.А.</w:t>
      </w:r>
      <w:r>
        <w:rPr>
          <w:sz w:val="24"/>
          <w:szCs w:val="24"/>
        </w:rPr>
        <w:t>».</w:t>
      </w:r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36"/>
        </w:tabs>
        <w:spacing w:line="274" w:lineRule="exact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36"/>
        </w:tabs>
        <w:spacing w:line="274" w:lineRule="exact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случае не перечисления либо перечисления не в полном о</w:t>
      </w:r>
      <w:r>
        <w:rPr>
          <w:sz w:val="24"/>
          <w:szCs w:val="24"/>
        </w:rPr>
        <w:t>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</w:t>
      </w:r>
      <w:r>
        <w:rPr>
          <w:sz w:val="24"/>
          <w:szCs w:val="24"/>
        </w:rPr>
        <w:t>нном в п. 1 .5. настоящего договора.</w:t>
      </w:r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36"/>
        </w:tabs>
        <w:spacing w:line="274" w:lineRule="exact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4A01B2" w:rsidRDefault="004A01B2">
      <w:pPr>
        <w:pStyle w:val="31"/>
        <w:shd w:val="clear" w:color="auto" w:fill="auto"/>
        <w:tabs>
          <w:tab w:val="left" w:pos="1436"/>
        </w:tabs>
        <w:spacing w:line="274" w:lineRule="exact"/>
        <w:ind w:left="740" w:right="20"/>
        <w:jc w:val="both"/>
        <w:rPr>
          <w:sz w:val="24"/>
          <w:szCs w:val="24"/>
        </w:rPr>
      </w:pPr>
    </w:p>
    <w:p w:rsidR="004A01B2" w:rsidRDefault="00F25943">
      <w:pPr>
        <w:pStyle w:val="24"/>
        <w:keepNext/>
        <w:keepLines/>
        <w:numPr>
          <w:ilvl w:val="0"/>
          <w:numId w:val="1"/>
        </w:numPr>
        <w:shd w:val="clear" w:color="auto" w:fill="auto"/>
        <w:tabs>
          <w:tab w:val="left" w:pos="346"/>
        </w:tabs>
        <w:spacing w:before="0" w:line="230" w:lineRule="exact"/>
        <w:ind w:right="320"/>
        <w:jc w:val="center"/>
        <w:rPr>
          <w:b/>
          <w:bCs/>
          <w:sz w:val="24"/>
          <w:szCs w:val="24"/>
        </w:rPr>
      </w:pPr>
      <w:bookmarkStart w:id="3" w:name="bookmark3"/>
      <w:r>
        <w:rPr>
          <w:b/>
          <w:bCs/>
          <w:sz w:val="24"/>
          <w:szCs w:val="24"/>
        </w:rPr>
        <w:t>Заключительные положения</w:t>
      </w:r>
      <w:bookmarkEnd w:id="3"/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518"/>
        </w:tabs>
        <w:spacing w:line="274" w:lineRule="exact"/>
        <w:ind w:left="40" w:right="220"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Споры и разногласия, возникающие из настоящего договора или в связи с ним, будут решаться </w:t>
      </w:r>
      <w:r>
        <w:rPr>
          <w:sz w:val="24"/>
          <w:szCs w:val="24"/>
        </w:rPr>
        <w:t>сторонами путем переговоров. При не достижении согласия споры и разногласия подлежат рассмотрению в установленном законом порядке.</w:t>
      </w:r>
    </w:p>
    <w:p w:rsidR="004A01B2" w:rsidRDefault="00F25943">
      <w:pPr>
        <w:pStyle w:val="31"/>
        <w:numPr>
          <w:ilvl w:val="1"/>
          <w:numId w:val="1"/>
        </w:numPr>
        <w:shd w:val="clear" w:color="auto" w:fill="auto"/>
        <w:tabs>
          <w:tab w:val="left" w:pos="1451"/>
        </w:tabs>
        <w:spacing w:after="248" w:line="283" w:lineRule="exact"/>
        <w:ind w:left="40" w:right="220" w:firstLine="680"/>
        <w:jc w:val="both"/>
        <w:rPr>
          <w:sz w:val="24"/>
          <w:szCs w:val="24"/>
        </w:rPr>
      </w:pPr>
      <w:r>
        <w:rPr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</w:t>
      </w:r>
      <w:r>
        <w:rPr>
          <w:sz w:val="24"/>
          <w:szCs w:val="24"/>
        </w:rPr>
        <w:t>ции.</w:t>
      </w:r>
    </w:p>
    <w:p w:rsidR="004A01B2" w:rsidRDefault="00F25943">
      <w:pPr>
        <w:pStyle w:val="24"/>
        <w:keepNext/>
        <w:keepLines/>
        <w:shd w:val="clear" w:color="auto" w:fill="auto"/>
        <w:tabs>
          <w:tab w:val="left" w:pos="4811"/>
        </w:tabs>
        <w:spacing w:before="0"/>
        <w:ind w:left="40" w:right="3580" w:firstLine="3660"/>
        <w:rPr>
          <w:b/>
          <w:bCs/>
          <w:sz w:val="24"/>
          <w:szCs w:val="24"/>
        </w:rPr>
      </w:pPr>
      <w:bookmarkStart w:id="4" w:name="bookmark4"/>
      <w:r>
        <w:rPr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Реквизиты сторон </w:t>
      </w:r>
    </w:p>
    <w:p w:rsidR="004A01B2" w:rsidRDefault="004A01B2">
      <w:pPr>
        <w:pStyle w:val="24"/>
        <w:keepNext/>
        <w:keepLines/>
        <w:shd w:val="clear" w:color="auto" w:fill="auto"/>
        <w:tabs>
          <w:tab w:val="left" w:pos="4811"/>
        </w:tabs>
        <w:spacing w:before="0"/>
        <w:ind w:left="40" w:right="3580" w:firstLine="3660"/>
        <w:rPr>
          <w:sz w:val="24"/>
          <w:szCs w:val="24"/>
        </w:rPr>
      </w:pPr>
    </w:p>
    <w:p w:rsidR="004A01B2" w:rsidRDefault="004A01B2">
      <w:pPr>
        <w:pStyle w:val="24"/>
        <w:keepNext/>
        <w:keepLines/>
        <w:shd w:val="clear" w:color="auto" w:fill="auto"/>
        <w:tabs>
          <w:tab w:val="left" w:pos="4811"/>
        </w:tabs>
        <w:spacing w:before="0"/>
        <w:ind w:left="40" w:right="3580" w:hanging="40"/>
        <w:rPr>
          <w:sz w:val="24"/>
          <w:szCs w:val="24"/>
        </w:rPr>
      </w:pPr>
    </w:p>
    <w:p w:rsidR="004A01B2" w:rsidRDefault="00F25943">
      <w:pPr>
        <w:pStyle w:val="24"/>
        <w:keepNext/>
        <w:keepLines/>
        <w:shd w:val="clear" w:color="auto" w:fill="auto"/>
        <w:tabs>
          <w:tab w:val="left" w:pos="4811"/>
        </w:tabs>
        <w:spacing w:before="0"/>
        <w:ind w:left="40" w:right="69" w:hanging="40"/>
        <w:rPr>
          <w:sz w:val="24"/>
          <w:szCs w:val="24"/>
        </w:rPr>
      </w:pPr>
      <w:r>
        <w:rPr>
          <w:sz w:val="24"/>
          <w:szCs w:val="24"/>
        </w:rPr>
        <w:t>Организатор торгов:</w:t>
      </w:r>
      <w:r>
        <w:rPr>
          <w:sz w:val="24"/>
          <w:szCs w:val="24"/>
        </w:rPr>
        <w:tab/>
        <w:t xml:space="preserve">                     Заявитель</w:t>
      </w:r>
      <w:bookmarkEnd w:id="4"/>
      <w:r>
        <w:rPr>
          <w:sz w:val="24"/>
          <w:szCs w:val="24"/>
        </w:rPr>
        <w:t>:</w:t>
      </w:r>
    </w:p>
    <w:p w:rsidR="004A01B2" w:rsidRDefault="004A01B2">
      <w:pPr>
        <w:pStyle w:val="31"/>
        <w:shd w:val="clear" w:color="auto" w:fill="auto"/>
        <w:spacing w:after="186" w:line="230" w:lineRule="exact"/>
        <w:ind w:left="40"/>
        <w:rPr>
          <w:sz w:val="24"/>
          <w:szCs w:val="24"/>
        </w:rPr>
      </w:pPr>
    </w:p>
    <w:p w:rsidR="004A01B2" w:rsidRDefault="00F25943">
      <w:pPr>
        <w:pStyle w:val="31"/>
        <w:shd w:val="clear" w:color="auto" w:fill="auto"/>
        <w:spacing w:after="186" w:line="230" w:lineRule="exact"/>
        <w:ind w:left="40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8F145C">
        <w:rPr>
          <w:sz w:val="24"/>
          <w:szCs w:val="24"/>
        </w:rPr>
        <w:t xml:space="preserve">Быстровой Л.А.                   </w:t>
      </w:r>
      <w:r>
        <w:rPr>
          <w:sz w:val="24"/>
          <w:szCs w:val="24"/>
        </w:rPr>
        <w:t>______________________________</w:t>
      </w:r>
    </w:p>
    <w:p w:rsidR="004A01B2" w:rsidRDefault="00F25943">
      <w:pPr>
        <w:pStyle w:val="aff0"/>
        <w:shd w:val="clear" w:color="auto" w:fill="FFFFFF"/>
        <w:spacing w:before="0" w:after="0"/>
        <w:rPr>
          <w:color w:val="000000"/>
        </w:rPr>
      </w:pPr>
      <w:r>
        <w:rPr>
          <w:color w:val="000000"/>
        </w:rPr>
        <w:t>Публичное акционерное общество "Совкомбанк"           ______________________________</w:t>
      </w:r>
    </w:p>
    <w:p w:rsidR="004A01B2" w:rsidRDefault="00F25943">
      <w:pPr>
        <w:pStyle w:val="aff0"/>
        <w:shd w:val="clear" w:color="auto" w:fill="FFFFFF"/>
        <w:spacing w:before="0" w:after="0"/>
        <w:rPr>
          <w:color w:val="000000"/>
        </w:rPr>
      </w:pPr>
      <w:r>
        <w:rPr>
          <w:color w:val="000000"/>
        </w:rPr>
        <w:t>Филиал "Центральный" ПАО "Совкомбанк"                    ______________________________</w:t>
      </w:r>
    </w:p>
    <w:p w:rsidR="004A01B2" w:rsidRDefault="00F25943">
      <w:pPr>
        <w:pStyle w:val="aff0"/>
        <w:shd w:val="clear" w:color="auto" w:fill="FFFFFF"/>
        <w:spacing w:before="0" w:after="0"/>
        <w:rPr>
          <w:color w:val="000000"/>
        </w:rPr>
      </w:pPr>
      <w:r>
        <w:rPr>
          <w:color w:val="000000"/>
        </w:rPr>
        <w:t>633011, Новосибирская обл., г.Бердск, Попова ул, 11     ______________________________</w:t>
      </w:r>
    </w:p>
    <w:p w:rsidR="004A01B2" w:rsidRDefault="00F25943">
      <w:pPr>
        <w:pStyle w:val="aff0"/>
        <w:shd w:val="clear" w:color="auto" w:fill="FFFFFF"/>
        <w:spacing w:before="0" w:after="0"/>
        <w:rPr>
          <w:color w:val="000000"/>
        </w:rPr>
      </w:pPr>
      <w:r>
        <w:rPr>
          <w:color w:val="000000"/>
        </w:rPr>
        <w:t xml:space="preserve">БИК 045004763                                                                    </w:t>
      </w:r>
      <w:r>
        <w:rPr>
          <w:color w:val="000000"/>
        </w:rPr>
        <w:t xml:space="preserve"> ______________________________</w:t>
      </w:r>
    </w:p>
    <w:p w:rsidR="004A01B2" w:rsidRDefault="00F25943">
      <w:pPr>
        <w:pStyle w:val="aff0"/>
        <w:spacing w:before="12" w:after="0"/>
        <w:rPr>
          <w:color w:val="000000"/>
        </w:rPr>
      </w:pPr>
      <w:r>
        <w:rPr>
          <w:color w:val="000000"/>
        </w:rPr>
        <w:t xml:space="preserve">ИНН 4401116480 ОГРН 1144400000425                           _______________________________ </w:t>
      </w:r>
    </w:p>
    <w:p w:rsidR="004A01B2" w:rsidRDefault="00F25943">
      <w:pPr>
        <w:pStyle w:val="aff0"/>
        <w:spacing w:before="12" w:after="0"/>
        <w:rPr>
          <w:color w:val="000000"/>
        </w:rPr>
      </w:pPr>
      <w:r>
        <w:rPr>
          <w:color w:val="000000"/>
        </w:rPr>
        <w:t xml:space="preserve">Корр/счет 30101810150040000763 </w:t>
      </w:r>
    </w:p>
    <w:p w:rsidR="004A01B2" w:rsidRDefault="00F25943">
      <w:pPr>
        <w:pStyle w:val="aff0"/>
        <w:tabs>
          <w:tab w:val="left" w:pos="1764"/>
        </w:tabs>
        <w:spacing w:before="12" w:after="0"/>
        <w:rPr>
          <w:color w:val="000000"/>
        </w:rPr>
      </w:pPr>
      <w:r>
        <w:rPr>
          <w:color w:val="000000"/>
        </w:rPr>
        <w:t xml:space="preserve">КПП 544543001 </w:t>
      </w:r>
      <w:r>
        <w:rPr>
          <w:color w:val="000000"/>
        </w:rPr>
        <w:tab/>
      </w:r>
    </w:p>
    <w:p w:rsidR="008F145C" w:rsidRPr="008F145C" w:rsidRDefault="008F145C" w:rsidP="008F145C">
      <w:pPr>
        <w:pStyle w:val="aff0"/>
        <w:spacing w:before="12"/>
        <w:rPr>
          <w:rFonts w:eastAsia="Calibri"/>
          <w:color w:val="000000"/>
        </w:rPr>
      </w:pPr>
      <w:r>
        <w:rPr>
          <w:color w:val="000000"/>
        </w:rPr>
        <w:t>С</w:t>
      </w:r>
      <w:r w:rsidR="00F25943">
        <w:rPr>
          <w:color w:val="000000"/>
        </w:rPr>
        <w:t>чет:</w:t>
      </w:r>
      <w:r w:rsidR="00F25943">
        <w:rPr>
          <w:color w:val="000000"/>
        </w:rPr>
        <w:t xml:space="preserve"> </w:t>
      </w:r>
      <w:r w:rsidR="00F25943">
        <w:rPr>
          <w:rFonts w:eastAsia="Calibri"/>
          <w:color w:val="000000"/>
        </w:rPr>
        <w:t xml:space="preserve"> </w:t>
      </w:r>
      <w:r w:rsidRPr="008F145C">
        <w:rPr>
          <w:rFonts w:eastAsia="Calibri"/>
          <w:color w:val="000000"/>
        </w:rPr>
        <w:t>40817810750164222112</w:t>
      </w:r>
    </w:p>
    <w:p w:rsidR="004A01B2" w:rsidRDefault="004A01B2">
      <w:pPr>
        <w:pStyle w:val="aff0"/>
        <w:spacing w:before="12" w:after="0"/>
        <w:rPr>
          <w:color w:val="000000"/>
        </w:rPr>
      </w:pPr>
    </w:p>
    <w:p w:rsidR="004A01B2" w:rsidRDefault="004A01B2">
      <w:pPr>
        <w:pStyle w:val="aff0"/>
        <w:spacing w:before="12" w:after="0"/>
        <w:rPr>
          <w:rFonts w:ascii="Segoe UI" w:hAnsi="Segoe UI" w:cs="Segoe UI"/>
          <w:i/>
          <w:iCs/>
          <w:color w:val="000000"/>
        </w:rPr>
      </w:pPr>
    </w:p>
    <w:p w:rsidR="004A01B2" w:rsidRDefault="00F25943">
      <w:pPr>
        <w:pStyle w:val="31"/>
        <w:shd w:val="clear" w:color="auto" w:fill="auto"/>
        <w:spacing w:line="230" w:lineRule="exact"/>
        <w:ind w:left="4"/>
      </w:pPr>
      <w:r>
        <w:rPr>
          <w:sz w:val="24"/>
          <w:szCs w:val="24"/>
        </w:rPr>
        <w:t>___________________</w:t>
      </w:r>
      <w:bookmarkStart w:id="5" w:name="_GoBack"/>
      <w:bookmarkEnd w:id="5"/>
      <w:r>
        <w:rPr>
          <w:sz w:val="24"/>
          <w:szCs w:val="24"/>
        </w:rPr>
        <w:t xml:space="preserve">________С.Ю. Косицын             </w:t>
      </w:r>
      <w:r>
        <w:rPr>
          <w:sz w:val="24"/>
          <w:szCs w:val="24"/>
        </w:rPr>
        <w:t xml:space="preserve">   ______________________________</w:t>
      </w:r>
    </w:p>
    <w:sectPr w:rsidR="004A01B2">
      <w:type w:val="continuous"/>
      <w:pgSz w:w="11909" w:h="16838"/>
      <w:pgMar w:top="1223" w:right="1159" w:bottom="1223" w:left="1183" w:header="0" w:footer="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943" w:rsidRDefault="00F25943">
      <w:r>
        <w:separator/>
      </w:r>
    </w:p>
  </w:endnote>
  <w:endnote w:type="continuationSeparator" w:id="0">
    <w:p w:rsidR="00F25943" w:rsidRDefault="00F25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charset w:val="01"/>
    <w:family w:val="swiss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943" w:rsidRDefault="00F25943"/>
  </w:footnote>
  <w:footnote w:type="continuationSeparator" w:id="0">
    <w:p w:rsidR="00F25943" w:rsidRDefault="00F2594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F3FAE"/>
    <w:multiLevelType w:val="multilevel"/>
    <w:tmpl w:val="62F24C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D4E"/>
    <w:rsid w:val="004A01B2"/>
    <w:rsid w:val="005A4D4E"/>
    <w:rsid w:val="008F145C"/>
    <w:rsid w:val="00A8046B"/>
    <w:rsid w:val="00AF1EDF"/>
    <w:rsid w:val="00F25943"/>
    <w:rsid w:val="00FB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rPr>
      <w:color w:val="000000"/>
    </w:r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rPr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character" w:styleId="afe">
    <w:name w:val="Hyperlink"/>
    <w:basedOn w:val="a0"/>
    <w:uiPriority w:val="99"/>
    <w:rPr>
      <w:color w:val="0066CC"/>
      <w:u w:val="single"/>
    </w:rPr>
  </w:style>
  <w:style w:type="character" w:customStyle="1" w:styleId="11">
    <w:name w:val="Заголовок №1_"/>
    <w:basedOn w:val="a0"/>
    <w:link w:val="12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  <w:u w:val="none"/>
    </w:rPr>
  </w:style>
  <w:style w:type="character" w:customStyle="1" w:styleId="Exact">
    <w:name w:val="Основной текст Exact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3"/>
      <w:sz w:val="21"/>
      <w:szCs w:val="21"/>
      <w:u w:val="none"/>
    </w:rPr>
  </w:style>
  <w:style w:type="character" w:customStyle="1" w:styleId="aff">
    <w:name w:val="Основной текст_"/>
    <w:basedOn w:val="a0"/>
    <w:link w:val="31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3"/>
      <w:szCs w:val="23"/>
      <w:u w:val="none"/>
    </w:rPr>
  </w:style>
  <w:style w:type="character" w:customStyle="1" w:styleId="23">
    <w:name w:val="Заголовок №2_"/>
    <w:basedOn w:val="a0"/>
    <w:link w:val="24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3"/>
      <w:szCs w:val="23"/>
      <w:u w:val="none"/>
    </w:rPr>
  </w:style>
  <w:style w:type="character" w:customStyle="1" w:styleId="13">
    <w:name w:val="Основной текст1"/>
    <w:basedOn w:val="aff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5">
    <w:name w:val="Основной текст2"/>
    <w:basedOn w:val="aff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none"/>
    </w:rPr>
  </w:style>
  <w:style w:type="paragraph" w:customStyle="1" w:styleId="12">
    <w:name w:val="Заголовок №1"/>
    <w:basedOn w:val="a"/>
    <w:link w:val="11"/>
    <w:uiPriority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Основной текст3"/>
    <w:basedOn w:val="a"/>
    <w:link w:val="aff"/>
    <w:uiPriority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Заголовок №2"/>
    <w:basedOn w:val="a"/>
    <w:link w:val="23"/>
    <w:uiPriority w:val="99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ff0">
    <w:name w:val="Normal (Web)"/>
    <w:basedOn w:val="a"/>
    <w:uiPriority w:val="99"/>
    <w:unhideWhenUsed/>
    <w:pPr>
      <w:widowControl/>
      <w:spacing w:before="100" w:after="100"/>
    </w:pPr>
    <w:rPr>
      <w:rFonts w:ascii="Times New Roman" w:eastAsia="Times New Roman" w:hAnsi="Times New Roman" w:cs="Times New Roman"/>
      <w:color w:val="auto"/>
    </w:rPr>
  </w:style>
  <w:style w:type="character" w:customStyle="1" w:styleId="Fontstyle01">
    <w:name w:val="Fontstyle01"/>
    <w:basedOn w:val="a0"/>
    <w:rPr>
      <w:rFonts w:ascii="ArialMT"/>
      <w:b w:val="0"/>
      <w:bCs w:val="0"/>
      <w:i w:val="0"/>
      <w:iCs w:val="0"/>
      <w:color w:val="000000"/>
      <w:sz w:val="18"/>
      <w:szCs w:val="18"/>
      <w:rtl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rPr>
      <w:color w:val="000000"/>
    </w:r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rPr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character" w:styleId="afe">
    <w:name w:val="Hyperlink"/>
    <w:basedOn w:val="a0"/>
    <w:uiPriority w:val="99"/>
    <w:rPr>
      <w:color w:val="0066CC"/>
      <w:u w:val="single"/>
    </w:rPr>
  </w:style>
  <w:style w:type="character" w:customStyle="1" w:styleId="11">
    <w:name w:val="Заголовок №1_"/>
    <w:basedOn w:val="a0"/>
    <w:link w:val="12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  <w:u w:val="none"/>
    </w:rPr>
  </w:style>
  <w:style w:type="character" w:customStyle="1" w:styleId="Exact">
    <w:name w:val="Основной текст Exact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3"/>
      <w:sz w:val="21"/>
      <w:szCs w:val="21"/>
      <w:u w:val="none"/>
    </w:rPr>
  </w:style>
  <w:style w:type="character" w:customStyle="1" w:styleId="aff">
    <w:name w:val="Основной текст_"/>
    <w:basedOn w:val="a0"/>
    <w:link w:val="31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3"/>
      <w:szCs w:val="23"/>
      <w:u w:val="none"/>
    </w:rPr>
  </w:style>
  <w:style w:type="character" w:customStyle="1" w:styleId="23">
    <w:name w:val="Заголовок №2_"/>
    <w:basedOn w:val="a0"/>
    <w:link w:val="24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3"/>
      <w:szCs w:val="23"/>
      <w:u w:val="none"/>
    </w:rPr>
  </w:style>
  <w:style w:type="character" w:customStyle="1" w:styleId="13">
    <w:name w:val="Основной текст1"/>
    <w:basedOn w:val="aff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5">
    <w:name w:val="Основной текст2"/>
    <w:basedOn w:val="aff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none"/>
    </w:rPr>
  </w:style>
  <w:style w:type="paragraph" w:customStyle="1" w:styleId="12">
    <w:name w:val="Заголовок №1"/>
    <w:basedOn w:val="a"/>
    <w:link w:val="11"/>
    <w:uiPriority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Основной текст3"/>
    <w:basedOn w:val="a"/>
    <w:link w:val="aff"/>
    <w:uiPriority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Заголовок №2"/>
    <w:basedOn w:val="a"/>
    <w:link w:val="23"/>
    <w:uiPriority w:val="99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ff0">
    <w:name w:val="Normal (Web)"/>
    <w:basedOn w:val="a"/>
    <w:uiPriority w:val="99"/>
    <w:unhideWhenUsed/>
    <w:pPr>
      <w:widowControl/>
      <w:spacing w:before="100" w:after="100"/>
    </w:pPr>
    <w:rPr>
      <w:rFonts w:ascii="Times New Roman" w:eastAsia="Times New Roman" w:hAnsi="Times New Roman" w:cs="Times New Roman"/>
      <w:color w:val="auto"/>
    </w:rPr>
  </w:style>
  <w:style w:type="character" w:customStyle="1" w:styleId="Fontstyle01">
    <w:name w:val="Fontstyle01"/>
    <w:basedOn w:val="a0"/>
    <w:rPr>
      <w:rFonts w:ascii="ArialMT"/>
      <w:b w:val="0"/>
      <w:bCs w:val="0"/>
      <w:i w:val="0"/>
      <w:iCs w:val="0"/>
      <w:color w:val="000000"/>
      <w:sz w:val="18"/>
      <w:szCs w:val="18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5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-o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Валерия</cp:lastModifiedBy>
  <cp:revision>2</cp:revision>
  <dcterms:created xsi:type="dcterms:W3CDTF">2023-12-13T16:24:00Z</dcterms:created>
  <dcterms:modified xsi:type="dcterms:W3CDTF">2023-12-13T16:24:00Z</dcterms:modified>
</cp:coreProperties>
</file>