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D90" w:rsidRPr="004451B7" w:rsidRDefault="00791FFC" w:rsidP="00D7405C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451B7">
        <w:rPr>
          <w:rFonts w:ascii="Times New Roman" w:hAnsi="Times New Roman" w:cs="Times New Roman"/>
          <w:b/>
          <w:sz w:val="21"/>
          <w:szCs w:val="21"/>
        </w:rPr>
        <w:t>ДОГОВОР</w:t>
      </w:r>
      <w:r w:rsidR="001114F2" w:rsidRPr="004451B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4451B7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D7405C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F5D90" w:rsidRPr="004451B7">
        <w:rPr>
          <w:rFonts w:ascii="Times New Roman" w:hAnsi="Times New Roman" w:cs="Times New Roman"/>
          <w:b/>
          <w:sz w:val="21"/>
          <w:szCs w:val="21"/>
        </w:rPr>
        <w:t>ДОЛИ В УСТАВНОМ КАПИТАЛЕ</w:t>
      </w:r>
    </w:p>
    <w:p w:rsidR="00791FFC" w:rsidRPr="004451B7" w:rsidRDefault="00791FFC" w:rsidP="00D7405C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791FFC" w:rsidRPr="004451B7" w:rsidRDefault="00791FFC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  <w:sectPr w:rsidR="00791FFC" w:rsidRPr="004451B7" w:rsidSect="00C3168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1FFC" w:rsidRPr="004451B7" w:rsidRDefault="00A67B24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4451B7">
        <w:rPr>
          <w:rFonts w:ascii="Times New Roman" w:hAnsi="Times New Roman" w:cs="Times New Roman"/>
          <w:sz w:val="21"/>
          <w:szCs w:val="21"/>
        </w:rPr>
        <w:lastRenderedPageBreak/>
        <w:t>г. Новосибирск</w:t>
      </w:r>
    </w:p>
    <w:p w:rsidR="00791FFC" w:rsidRPr="004451B7" w:rsidRDefault="00D7405C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                          </w:t>
      </w:r>
      <w:r w:rsidR="00791FFC" w:rsidRPr="004451B7">
        <w:rPr>
          <w:rFonts w:ascii="Times New Roman" w:hAnsi="Times New Roman" w:cs="Times New Roman"/>
          <w:sz w:val="21"/>
          <w:szCs w:val="21"/>
        </w:rPr>
        <w:t>«___» ________________ 20</w:t>
      </w:r>
      <w:r w:rsidR="007760F4" w:rsidRPr="004451B7">
        <w:rPr>
          <w:rFonts w:ascii="Times New Roman" w:hAnsi="Times New Roman" w:cs="Times New Roman"/>
          <w:sz w:val="21"/>
          <w:szCs w:val="21"/>
        </w:rPr>
        <w:t>2</w:t>
      </w:r>
      <w:r w:rsidR="00FC3FD0">
        <w:rPr>
          <w:rFonts w:ascii="Times New Roman" w:hAnsi="Times New Roman" w:cs="Times New Roman"/>
          <w:sz w:val="21"/>
          <w:szCs w:val="21"/>
        </w:rPr>
        <w:t>2</w:t>
      </w:r>
      <w:r>
        <w:rPr>
          <w:rFonts w:ascii="Times New Roman" w:hAnsi="Times New Roman" w:cs="Times New Roman"/>
          <w:sz w:val="21"/>
          <w:szCs w:val="21"/>
        </w:rPr>
        <w:t>г.</w:t>
      </w:r>
    </w:p>
    <w:p w:rsidR="009F5D90" w:rsidRPr="004451B7" w:rsidRDefault="009F5D90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  <w:sectPr w:rsidR="009F5D90" w:rsidRPr="004451B7" w:rsidSect="00791F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F5D90" w:rsidRPr="004451B7" w:rsidRDefault="009F5D90" w:rsidP="00D7405C">
      <w:pPr>
        <w:pStyle w:val="aa"/>
        <w:spacing w:before="0" w:beforeAutospacing="0" w:after="0" w:afterAutospacing="0"/>
        <w:jc w:val="both"/>
        <w:rPr>
          <w:color w:val="000000"/>
          <w:sz w:val="21"/>
          <w:szCs w:val="21"/>
        </w:rPr>
      </w:pPr>
    </w:p>
    <w:p w:rsidR="009F5D90" w:rsidRPr="004451B7" w:rsidRDefault="00DF47B1" w:rsidP="006113EB">
      <w:pPr>
        <w:pStyle w:val="aa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DF47B1">
        <w:rPr>
          <w:sz w:val="21"/>
          <w:szCs w:val="21"/>
        </w:rPr>
        <w:t>Общество с ограниченной ответственностью «Интермикс Мет» (ОГРН 1037739608411, ИНН 7715203001, адрес: 141400, Московская область, г. Химки, ул. Рабочая, дом 2А) в лице Конкурсного управляющего Кладова Бориса Александровича (ИНН 541001795054, СНИЛС 147-878-381 29, адрес для направления корреспонденции: 630102, г. Новосибирск, а/я 96), действующего на основании Решения Арбитражного суда Московской области от 20.05.2019 г. по делу № А41-28838/2018,</w:t>
      </w:r>
      <w:r w:rsidRPr="00DF47B1">
        <w:rPr>
          <w:b/>
          <w:sz w:val="21"/>
          <w:szCs w:val="21"/>
        </w:rPr>
        <w:t xml:space="preserve"> </w:t>
      </w:r>
      <w:r>
        <w:rPr>
          <w:sz w:val="21"/>
          <w:szCs w:val="21"/>
        </w:rPr>
        <w:t>именуемое</w:t>
      </w:r>
      <w:r w:rsidR="00350A68" w:rsidRPr="00350A68">
        <w:rPr>
          <w:sz w:val="21"/>
          <w:szCs w:val="21"/>
        </w:rPr>
        <w:t xml:space="preserve"> в дальнейшем </w:t>
      </w:r>
      <w:r w:rsidR="00350A68">
        <w:rPr>
          <w:sz w:val="21"/>
          <w:szCs w:val="21"/>
        </w:rPr>
        <w:t>«</w:t>
      </w:r>
      <w:r w:rsidR="00350A68" w:rsidRPr="00350A68">
        <w:rPr>
          <w:b/>
          <w:sz w:val="21"/>
          <w:szCs w:val="21"/>
        </w:rPr>
        <w:t>Продавец</w:t>
      </w:r>
      <w:r w:rsidR="00350A68">
        <w:rPr>
          <w:sz w:val="21"/>
          <w:szCs w:val="21"/>
        </w:rPr>
        <w:t>»</w:t>
      </w:r>
      <w:r w:rsidR="00F7726F" w:rsidRPr="004451B7">
        <w:rPr>
          <w:sz w:val="21"/>
          <w:szCs w:val="21"/>
        </w:rPr>
        <w:t>,</w:t>
      </w:r>
      <w:r w:rsidR="009F5D90" w:rsidRPr="004451B7">
        <w:rPr>
          <w:sz w:val="21"/>
          <w:szCs w:val="21"/>
        </w:rPr>
        <w:t xml:space="preserve"> с одной стороны, и</w:t>
      </w:r>
    </w:p>
    <w:p w:rsidR="00B63A4C" w:rsidRPr="004451B7" w:rsidRDefault="00350A68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350A68">
        <w:rPr>
          <w:b/>
          <w:sz w:val="21"/>
          <w:szCs w:val="21"/>
        </w:rPr>
        <w:t xml:space="preserve">, и </w:t>
      </w:r>
      <w:r w:rsidRPr="00350A68">
        <w:rPr>
          <w:sz w:val="21"/>
          <w:szCs w:val="21"/>
        </w:rPr>
        <w:t xml:space="preserve">_________________________________, в лице ___________________, действующего на основании Устава, именуемый в дальнейшем “Покупатель”, с другой стороны, на основании протокола № _____________ о результатах открытых торгов </w:t>
      </w:r>
      <w:r w:rsidR="00A31C14">
        <w:rPr>
          <w:sz w:val="21"/>
          <w:szCs w:val="21"/>
        </w:rPr>
        <w:t>путем публичного предложения</w:t>
      </w:r>
      <w:r w:rsidRPr="00350A68">
        <w:rPr>
          <w:sz w:val="21"/>
          <w:szCs w:val="21"/>
        </w:rPr>
        <w:t xml:space="preserve"> по продаже имущества ООО «</w:t>
      </w:r>
      <w:r w:rsidR="00DF47B1">
        <w:rPr>
          <w:sz w:val="21"/>
          <w:szCs w:val="21"/>
        </w:rPr>
        <w:t>ИММ</w:t>
      </w:r>
      <w:r w:rsidRPr="00350A68">
        <w:rPr>
          <w:sz w:val="21"/>
          <w:szCs w:val="21"/>
        </w:rPr>
        <w:t>» от «__» ________ 202</w:t>
      </w:r>
      <w:r w:rsidR="00FC3FD0">
        <w:rPr>
          <w:sz w:val="21"/>
          <w:szCs w:val="21"/>
        </w:rPr>
        <w:t>2</w:t>
      </w:r>
      <w:r w:rsidRPr="00350A68">
        <w:rPr>
          <w:sz w:val="21"/>
          <w:szCs w:val="21"/>
        </w:rPr>
        <w:t>г., составили настоящий Договор о нижеследующем:</w:t>
      </w:r>
    </w:p>
    <w:p w:rsidR="00350A68" w:rsidRDefault="00350A68" w:rsidP="006113EB">
      <w:pPr>
        <w:autoSpaceDE/>
        <w:autoSpaceDN/>
        <w:ind w:firstLine="709"/>
        <w:jc w:val="center"/>
        <w:rPr>
          <w:b/>
          <w:bCs/>
          <w:color w:val="000000"/>
          <w:sz w:val="21"/>
          <w:szCs w:val="21"/>
        </w:rPr>
      </w:pPr>
    </w:p>
    <w:p w:rsidR="005019C0" w:rsidRDefault="005019C0" w:rsidP="006113EB">
      <w:pPr>
        <w:autoSpaceDE/>
        <w:autoSpaceDN/>
        <w:ind w:firstLine="709"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1. ПРЕДМЕТ ДОГОВОРА</w:t>
      </w:r>
    </w:p>
    <w:p w:rsidR="00D7405C" w:rsidRPr="004451B7" w:rsidRDefault="00D7405C" w:rsidP="006113EB">
      <w:pPr>
        <w:autoSpaceDE/>
        <w:autoSpaceDN/>
        <w:ind w:firstLine="709"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1.1.  «ПРОДАВЕЦ» уступает за плату «ПОКУПАТЕЛЮ», а «ПОКУПАТЕЛЬ» принимает и оплачивает долю в уставном капитале Общества с ограниченной ответственностью «</w:t>
      </w:r>
      <w:r w:rsidR="00350A68">
        <w:rPr>
          <w:color w:val="000000"/>
          <w:sz w:val="21"/>
          <w:szCs w:val="21"/>
        </w:rPr>
        <w:t>________________</w:t>
      </w:r>
      <w:r w:rsidRPr="004451B7">
        <w:rPr>
          <w:color w:val="000000"/>
          <w:sz w:val="21"/>
          <w:szCs w:val="21"/>
        </w:rPr>
        <w:t xml:space="preserve">» в размере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__________________________</w:t>
      </w:r>
      <w:r w:rsidRPr="004451B7">
        <w:rPr>
          <w:color w:val="000000"/>
          <w:sz w:val="21"/>
          <w:szCs w:val="21"/>
        </w:rPr>
        <w:t>), на условиях, предусмотренных настоящим договором.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1.2. Общество с ограниченной о</w:t>
      </w:r>
      <w:r w:rsidR="00D7405C">
        <w:rPr>
          <w:color w:val="000000"/>
          <w:sz w:val="21"/>
          <w:szCs w:val="21"/>
        </w:rPr>
        <w:t>тветственностью «</w:t>
      </w:r>
      <w:r w:rsidR="00350A68">
        <w:rPr>
          <w:color w:val="000000"/>
          <w:sz w:val="21"/>
          <w:szCs w:val="21"/>
        </w:rPr>
        <w:t>________________</w:t>
      </w:r>
      <w:r w:rsidR="00D7405C">
        <w:rPr>
          <w:color w:val="000000"/>
          <w:sz w:val="21"/>
          <w:szCs w:val="21"/>
        </w:rPr>
        <w:t>» (</w:t>
      </w:r>
      <w:r w:rsidRPr="004451B7">
        <w:rPr>
          <w:color w:val="000000"/>
          <w:sz w:val="21"/>
          <w:szCs w:val="21"/>
        </w:rPr>
        <w:t>сокращенное на</w:t>
      </w:r>
      <w:r w:rsidR="00D7405C">
        <w:rPr>
          <w:color w:val="000000"/>
          <w:sz w:val="21"/>
          <w:szCs w:val="21"/>
        </w:rPr>
        <w:t>именование ООО «</w:t>
      </w:r>
      <w:r w:rsidR="00350A68">
        <w:rPr>
          <w:color w:val="000000"/>
          <w:sz w:val="21"/>
          <w:szCs w:val="21"/>
        </w:rPr>
        <w:t>__________________</w:t>
      </w:r>
      <w:r w:rsidR="00D7405C">
        <w:rPr>
          <w:color w:val="000000"/>
          <w:sz w:val="21"/>
          <w:szCs w:val="21"/>
        </w:rPr>
        <w:t xml:space="preserve">» </w:t>
      </w:r>
      <w:r w:rsidRPr="004451B7">
        <w:rPr>
          <w:color w:val="000000"/>
          <w:sz w:val="21"/>
          <w:szCs w:val="21"/>
        </w:rPr>
        <w:t>далее именуемое Общество);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основной государственный регистрационный номер (ОГРН): </w:t>
      </w:r>
      <w:r w:rsidR="00350A68">
        <w:rPr>
          <w:rFonts w:eastAsiaTheme="minorHAnsi"/>
          <w:sz w:val="21"/>
          <w:szCs w:val="21"/>
          <w:lang w:eastAsia="en-US"/>
        </w:rPr>
        <w:t>________________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идентификационный номер налогоплательщика (ИНН): </w:t>
      </w:r>
      <w:r w:rsidR="00350A68">
        <w:rPr>
          <w:color w:val="000000"/>
          <w:sz w:val="21"/>
          <w:szCs w:val="21"/>
        </w:rPr>
        <w:t>______________</w:t>
      </w:r>
    </w:p>
    <w:p w:rsidR="006113EB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код причины постановки на учет (КПП): </w:t>
      </w:r>
      <w:r w:rsidR="00350A68">
        <w:rPr>
          <w:color w:val="000000"/>
          <w:sz w:val="21"/>
          <w:szCs w:val="21"/>
        </w:rPr>
        <w:t>____________-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адрес (место нахождения общества): </w:t>
      </w:r>
      <w:r w:rsidR="00350A68">
        <w:rPr>
          <w:color w:val="000000"/>
          <w:sz w:val="21"/>
          <w:szCs w:val="21"/>
        </w:rPr>
        <w:t>_______________</w:t>
      </w:r>
    </w:p>
    <w:p w:rsidR="005019C0" w:rsidRPr="004451B7" w:rsidRDefault="005922ED" w:rsidP="006113EB">
      <w:pPr>
        <w:autoSpaceDE/>
        <w:autoSpaceDN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номинальная стоимость </w:t>
      </w:r>
      <w:r w:rsidR="00350A68">
        <w:rPr>
          <w:color w:val="000000"/>
          <w:sz w:val="21"/>
          <w:szCs w:val="21"/>
        </w:rPr>
        <w:t>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__________________</w:t>
      </w:r>
      <w:r w:rsidRPr="004451B7">
        <w:rPr>
          <w:color w:val="000000"/>
          <w:sz w:val="21"/>
          <w:szCs w:val="21"/>
        </w:rPr>
        <w:t xml:space="preserve">) доли уставного капитала Общества составляют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</w:t>
      </w:r>
      <w:r w:rsidRPr="004451B7">
        <w:rPr>
          <w:color w:val="000000"/>
          <w:sz w:val="21"/>
          <w:szCs w:val="21"/>
        </w:rPr>
        <w:t xml:space="preserve">) </w:t>
      </w:r>
      <w:r w:rsidR="00350A68">
        <w:rPr>
          <w:color w:val="000000"/>
          <w:sz w:val="21"/>
          <w:szCs w:val="21"/>
        </w:rPr>
        <w:t>__________</w:t>
      </w:r>
      <w:r w:rsidRPr="004451B7">
        <w:rPr>
          <w:color w:val="000000"/>
          <w:sz w:val="21"/>
          <w:szCs w:val="21"/>
        </w:rPr>
        <w:t xml:space="preserve"> коп.</w:t>
      </w:r>
      <w:r w:rsidR="005019C0" w:rsidRPr="004451B7">
        <w:rPr>
          <w:color w:val="000000"/>
          <w:sz w:val="21"/>
          <w:szCs w:val="21"/>
        </w:rPr>
        <w:t xml:space="preserve"> </w:t>
      </w:r>
      <w:r w:rsidRPr="004451B7">
        <w:rPr>
          <w:color w:val="000000"/>
          <w:sz w:val="21"/>
          <w:szCs w:val="21"/>
        </w:rPr>
        <w:t>- д</w:t>
      </w:r>
      <w:r w:rsidR="005019C0" w:rsidRPr="004451B7">
        <w:rPr>
          <w:color w:val="000000"/>
          <w:sz w:val="21"/>
          <w:szCs w:val="21"/>
        </w:rPr>
        <w:t xml:space="preserve">окументы, свидетельствующие о принадлежности Доли Продавцу </w:t>
      </w:r>
      <w:r w:rsidR="00D94377" w:rsidRPr="004451B7">
        <w:rPr>
          <w:color w:val="000000"/>
          <w:sz w:val="21"/>
          <w:szCs w:val="21"/>
        </w:rPr>
        <w:t>–</w:t>
      </w:r>
      <w:r w:rsidR="005019C0" w:rsidRPr="004451B7">
        <w:rPr>
          <w:color w:val="000000"/>
          <w:sz w:val="21"/>
          <w:szCs w:val="21"/>
        </w:rPr>
        <w:t xml:space="preserve"> </w:t>
      </w:r>
      <w:r w:rsidR="00D94377" w:rsidRPr="004451B7">
        <w:rPr>
          <w:color w:val="000000"/>
          <w:sz w:val="21"/>
          <w:szCs w:val="21"/>
        </w:rPr>
        <w:t>Выписка из ЕГР</w:t>
      </w:r>
      <w:r w:rsidR="00D7405C">
        <w:rPr>
          <w:color w:val="000000"/>
          <w:sz w:val="21"/>
          <w:szCs w:val="21"/>
        </w:rPr>
        <w:t>ЮЛ.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5922ED" w:rsidRPr="004451B7">
        <w:rPr>
          <w:color w:val="000000"/>
          <w:sz w:val="21"/>
          <w:szCs w:val="21"/>
        </w:rPr>
        <w:t>3</w:t>
      </w:r>
      <w:r w:rsidRPr="004451B7">
        <w:rPr>
          <w:color w:val="000000"/>
          <w:sz w:val="21"/>
          <w:szCs w:val="21"/>
        </w:rPr>
        <w:t xml:space="preserve">. Доля в уставном капитале Общества в размере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>% (</w:t>
      </w:r>
      <w:r w:rsidR="00350A68">
        <w:rPr>
          <w:color w:val="000000"/>
          <w:sz w:val="21"/>
          <w:szCs w:val="21"/>
        </w:rPr>
        <w:t>__________________</w:t>
      </w:r>
      <w:r w:rsidRPr="004451B7">
        <w:rPr>
          <w:color w:val="000000"/>
          <w:sz w:val="21"/>
          <w:szCs w:val="21"/>
        </w:rPr>
        <w:t xml:space="preserve">) уступается за цену </w:t>
      </w:r>
      <w:r w:rsidR="00350A68">
        <w:rPr>
          <w:color w:val="000000"/>
          <w:sz w:val="21"/>
          <w:szCs w:val="21"/>
        </w:rPr>
        <w:t>______________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</w:t>
      </w:r>
      <w:r w:rsidRPr="004451B7">
        <w:rPr>
          <w:color w:val="000000"/>
          <w:sz w:val="21"/>
          <w:szCs w:val="21"/>
        </w:rPr>
        <w:t xml:space="preserve">) рублей, которые будут оплачены «ПОКУПАТЕЛЕМ» «ПРОДАВЦУ» в течении </w:t>
      </w:r>
      <w:r w:rsidR="00350A68">
        <w:rPr>
          <w:color w:val="000000"/>
          <w:sz w:val="21"/>
          <w:szCs w:val="21"/>
        </w:rPr>
        <w:t xml:space="preserve">_________ </w:t>
      </w:r>
      <w:r w:rsidRPr="004451B7">
        <w:rPr>
          <w:color w:val="000000"/>
          <w:sz w:val="21"/>
          <w:szCs w:val="21"/>
        </w:rPr>
        <w:t>(</w:t>
      </w:r>
      <w:r w:rsidR="00350A68">
        <w:rPr>
          <w:color w:val="000000"/>
          <w:sz w:val="21"/>
          <w:szCs w:val="21"/>
        </w:rPr>
        <w:t>_____________</w:t>
      </w:r>
      <w:r w:rsidRPr="004451B7">
        <w:rPr>
          <w:color w:val="000000"/>
          <w:sz w:val="21"/>
          <w:szCs w:val="21"/>
        </w:rPr>
        <w:t>) банковских дней после подписания настоящего договора.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В соответствии с пунктом 5 статьи 488 Гражданского кодекса Российской Федерации Стороны пришли к соглашению, что у «ПРОДАВЦА» не возникает права залога на отчуждаемую долю уставного капитала.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5922ED" w:rsidRPr="004451B7">
        <w:rPr>
          <w:color w:val="000000"/>
          <w:sz w:val="21"/>
          <w:szCs w:val="21"/>
        </w:rPr>
        <w:t>4</w:t>
      </w:r>
      <w:r w:rsidRPr="004451B7">
        <w:rPr>
          <w:color w:val="000000"/>
          <w:sz w:val="21"/>
          <w:szCs w:val="21"/>
        </w:rPr>
        <w:t>. «ПРОДАВЕЦ» гарантирует «ПОКУПАТЕЛЮ», что отчуждаемая доля уставного капитала Общества, являющаяся предметом настоящего договора, на момент подписания настоящего дого</w:t>
      </w:r>
      <w:r w:rsidR="005922ED" w:rsidRPr="004451B7">
        <w:rPr>
          <w:color w:val="000000"/>
          <w:sz w:val="21"/>
          <w:szCs w:val="21"/>
        </w:rPr>
        <w:t>вора никому другому не продана</w:t>
      </w:r>
      <w:r w:rsidRPr="004451B7">
        <w:rPr>
          <w:color w:val="000000"/>
          <w:sz w:val="21"/>
          <w:szCs w:val="21"/>
        </w:rPr>
        <w:t>, не подарена, в споре и под арестом не состоит</w:t>
      </w:r>
      <w:r w:rsidR="006358E3">
        <w:rPr>
          <w:color w:val="000000"/>
          <w:sz w:val="21"/>
          <w:szCs w:val="21"/>
        </w:rPr>
        <w:t>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5922ED" w:rsidRPr="004451B7">
        <w:rPr>
          <w:color w:val="000000"/>
          <w:sz w:val="21"/>
          <w:szCs w:val="21"/>
        </w:rPr>
        <w:t>5</w:t>
      </w:r>
      <w:r w:rsidRPr="004451B7">
        <w:rPr>
          <w:color w:val="000000"/>
          <w:sz w:val="21"/>
          <w:szCs w:val="21"/>
        </w:rPr>
        <w:t>. «ПРОДАВЕЦ» ставит в известность «ПОКУПАТЕЛЯ», что: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предварительные договоры по отчуждению указанной доли в уставном капитале с третьими лицами не заключались;</w:t>
      </w:r>
    </w:p>
    <w:p w:rsidR="005019C0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отчуждаемая доля в уставном капитале Общества не обременена обещанием подарить ее в будущем и не передана в доверительное управление, с предварительного согласия Общества на заключение настоящего договора;</w:t>
      </w: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D94377" w:rsidRDefault="00D94377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  <w:r w:rsidRPr="004451B7">
        <w:rPr>
          <w:b/>
          <w:color w:val="000000"/>
          <w:sz w:val="21"/>
          <w:szCs w:val="21"/>
        </w:rPr>
        <w:t>2.</w:t>
      </w:r>
      <w:r w:rsidRPr="004451B7">
        <w:rPr>
          <w:color w:val="000000"/>
          <w:sz w:val="21"/>
          <w:szCs w:val="21"/>
        </w:rPr>
        <w:t xml:space="preserve"> </w:t>
      </w:r>
      <w:r w:rsidRPr="004451B7">
        <w:rPr>
          <w:b/>
          <w:color w:val="000000"/>
          <w:sz w:val="21"/>
          <w:szCs w:val="21"/>
        </w:rPr>
        <w:t>ПРАВА И ОБЯЗАННОСТИ СТОРОН ПО ДОГОВОРУ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color w:val="000000"/>
          <w:sz w:val="21"/>
          <w:szCs w:val="21"/>
        </w:rPr>
      </w:pP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2.1. Обязанность «ПРОДАВЦА»: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передать «ПОКУПАТЕЛЮ» долю в уставном капитале Общества, свободной от прав и притязаний третьих лиц.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уведомить Общество о заключении настоящего договора в сроки и в порядке, предусмотренные п. 15. Ст. 21 Федерального закона «Об обществах с ограниченной ответственностью» путем направления в Общество заявления, адресованного в орган, осуществляющий государственную регистрацию юридических лиц, о внесении соответствующих изменений в ЕГРЮЛ.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2.2. Обязанность «ПОКУПАТЕЛЯ»: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принять долю в уставном капитале Общества от «ПРОДАВЦА».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оплатить «ПРОДАВЦУ» долю в уставном капитале Общества.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1"/>
          <w:szCs w:val="21"/>
        </w:rPr>
      </w:pPr>
    </w:p>
    <w:p w:rsidR="005922ED" w:rsidRDefault="005922ED" w:rsidP="002170BE">
      <w:pPr>
        <w:pStyle w:val="aa"/>
        <w:spacing w:before="0" w:beforeAutospacing="0" w:after="0" w:afterAutospacing="0"/>
        <w:contextualSpacing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3. ПОРЯДОК ПЕРЕДАЧИ ПРАВ.</w:t>
      </w:r>
    </w:p>
    <w:p w:rsidR="00D7405C" w:rsidRPr="004451B7" w:rsidRDefault="00D7405C" w:rsidP="002170BE">
      <w:pPr>
        <w:pStyle w:val="aa"/>
        <w:spacing w:before="0" w:beforeAutospacing="0" w:after="0" w:afterAutospacing="0"/>
        <w:contextualSpacing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3.1. Право на долю в уставном капитале Общества возникает у «ПОКУПАТЕЛЯ» с момента внесения соответствующей записи в ЕГРЮЛ, с этого же момента к «ПОКУПАТЕЛЮ» переходят все права и обязанности участника Общества.</w:t>
      </w:r>
      <w:r w:rsidRPr="004451B7">
        <w:rPr>
          <w:b/>
          <w:bCs/>
          <w:color w:val="000000"/>
          <w:sz w:val="21"/>
          <w:szCs w:val="21"/>
        </w:rPr>
        <w:t> </w:t>
      </w:r>
    </w:p>
    <w:p w:rsidR="005019C0" w:rsidRPr="004451B7" w:rsidRDefault="005019C0" w:rsidP="006113EB">
      <w:pPr>
        <w:autoSpaceDE/>
        <w:autoSpaceDN/>
        <w:ind w:firstLine="709"/>
        <w:jc w:val="both"/>
        <w:rPr>
          <w:color w:val="000000"/>
          <w:sz w:val="21"/>
          <w:szCs w:val="21"/>
        </w:rPr>
      </w:pP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4. ОТВЕТСТВЕННОСТЬ СТОРОН ПО ДОГОВОРУ.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4.1. За неисполнение или ненадлежащее исполнение обязательств по настоящему договору, виновная сторона возмещает другой стороне все понесенные ею вследствие такого неисполнения или ненадлежащего исполнения убытки, включая упущенную выгоду.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4.2. Стороны освобождаются от ответственности за частичное или полное неисполнение обязательств по настоящему договору, если такое неисполнение являлось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не предусмотреть, ни предотвратить разумными средствами (форс-мажор).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4.3. Споры, возникающие из настоящего договора, разрешаются сторонами в судебном порядке.</w:t>
      </w: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  <w:r w:rsidRPr="004451B7">
        <w:rPr>
          <w:b/>
          <w:color w:val="000000"/>
          <w:sz w:val="21"/>
          <w:szCs w:val="21"/>
        </w:rPr>
        <w:t>5. ПРОЧИЕ УСЛОВИЯ И ЗАКЛЮЧИТЕЛЬНЫЕ ПОЛОЖЕНИЯ.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5.1. Содержание ст.ст. 8, 21 Федерального закона «Об обществах с ограниченной ответственностью», ст.ст. 93, 421 Гражданского кодекса Российской Федерации, ст. 9 Федерального закона «О государственной регистрации юридических лиц и индивидуальных предпринимателей», ст. 86 Основ законодательства Российской Федерации О нотариате Сторонам разъяснено.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5.2. Подписывая настоящий договор, стороны добровольно по своей инициативе связывают себя достигнутыми соглашениями. Настоящий договор содержит весь объем соглашений между сторонами в отношении его условий, отменяет и делает недействительными все другие обязательства ими предоставленные, которые могли быть приняты или сделаны сторонами, будь то в устной или письменной форме до заключения настоящего договора. При этом сторонам нотариусом разъяснено и понятно, что в соответствии с пунктом 2 статьи 170 Гражданского кодекса Российской Федерации, сделка, которая совершена с целью прикрыть сделку на иных условиях является притворной сделкой, а потому ничтожна.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5.3. Расходы, связанные с заключением настоящего договора, оплачивает «ПОКУПАТЕЛЬ».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7146BD" w:rsidRPr="007146BD" w:rsidRDefault="007146BD" w:rsidP="007146BD">
      <w:pPr>
        <w:adjustRightInd w:val="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6. </w:t>
      </w:r>
      <w:r w:rsidRPr="007146BD">
        <w:rPr>
          <w:b/>
          <w:bCs/>
          <w:sz w:val="21"/>
          <w:szCs w:val="21"/>
        </w:rPr>
        <w:t>АДРЕСА, ПЛАТЕЖНЫЕ РЕКВИЗИТЫ, ПОДПИСИ СТОРОН</w:t>
      </w:r>
    </w:p>
    <w:p w:rsidR="007146BD" w:rsidRPr="007146BD" w:rsidRDefault="007146BD" w:rsidP="007146BD">
      <w:pPr>
        <w:adjustRightInd w:val="0"/>
        <w:jc w:val="center"/>
        <w:rPr>
          <w:b/>
          <w:bCs/>
          <w:sz w:val="21"/>
          <w:szCs w:val="21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350A68" w:rsidRPr="00350A68" w:rsidTr="0054424A">
        <w:trPr>
          <w:trHeight w:val="278"/>
        </w:trPr>
        <w:tc>
          <w:tcPr>
            <w:tcW w:w="5273" w:type="dxa"/>
            <w:vAlign w:val="bottom"/>
          </w:tcPr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Покупатель</w:t>
            </w:r>
          </w:p>
        </w:tc>
      </w:tr>
      <w:tr w:rsidR="00350A68" w:rsidRPr="00350A68" w:rsidTr="0054424A">
        <w:trPr>
          <w:trHeight w:val="2106"/>
        </w:trPr>
        <w:tc>
          <w:tcPr>
            <w:tcW w:w="5273" w:type="dxa"/>
          </w:tcPr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 xml:space="preserve">Общество с ограниченной ответственностью «Интермикс Мет» 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 xml:space="preserve">ОГРН 1037739608411, 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 xml:space="preserve">ИНН/КПП 7715203001/504701001, 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>адрес: 141400, Московская область, г. Химки, ул. Рабочая, дом 2А.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 xml:space="preserve">счет № 40702810344050044849 в Дополнительном офисе 8047/0599 Новосибирского отделения 8047 ПАО Сбербанк, 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 xml:space="preserve">Корреспондентский счет: 30101810500000000641 в Сибирское ГУ Банка России, 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sz w:val="23"/>
                <w:szCs w:val="23"/>
              </w:rPr>
            </w:pPr>
            <w:r w:rsidRPr="00247823">
              <w:rPr>
                <w:rFonts w:ascii="Times New Roman" w:hAnsi="Times New Roman"/>
                <w:sz w:val="23"/>
                <w:szCs w:val="23"/>
              </w:rPr>
              <w:t>БИК 045004641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b/>
                <w:sz w:val="23"/>
                <w:szCs w:val="23"/>
              </w:rPr>
            </w:pP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b/>
                <w:sz w:val="23"/>
                <w:szCs w:val="23"/>
              </w:rPr>
            </w:pPr>
            <w:r w:rsidRPr="00247823">
              <w:rPr>
                <w:rFonts w:ascii="Times New Roman" w:hAnsi="Times New Roman"/>
                <w:b/>
                <w:sz w:val="23"/>
                <w:szCs w:val="23"/>
              </w:rPr>
              <w:t>Конкурсный управляющий</w:t>
            </w:r>
          </w:p>
          <w:p w:rsidR="00DF47B1" w:rsidRPr="00247823" w:rsidRDefault="00DF47B1" w:rsidP="00DF47B1">
            <w:pPr>
              <w:pStyle w:val="ConsNonformat"/>
              <w:rPr>
                <w:rFonts w:ascii="Times New Roman" w:hAnsi="Times New Roman"/>
                <w:b/>
                <w:sz w:val="23"/>
                <w:szCs w:val="23"/>
              </w:rPr>
            </w:pPr>
          </w:p>
          <w:p w:rsidR="00350A68" w:rsidRPr="00350A68" w:rsidRDefault="00DF47B1" w:rsidP="00DF47B1">
            <w:pPr>
              <w:jc w:val="both"/>
              <w:rPr>
                <w:sz w:val="24"/>
                <w:szCs w:val="24"/>
              </w:rPr>
            </w:pPr>
            <w:r w:rsidRPr="00247823">
              <w:rPr>
                <w:b/>
                <w:sz w:val="23"/>
                <w:szCs w:val="23"/>
              </w:rPr>
              <w:t>______________________ /Кладов Б.А./</w:t>
            </w:r>
            <w:bookmarkStart w:id="0" w:name="_GoBack"/>
            <w:bookmarkEnd w:id="0"/>
          </w:p>
        </w:tc>
        <w:tc>
          <w:tcPr>
            <w:tcW w:w="4930" w:type="dxa"/>
          </w:tcPr>
          <w:p w:rsidR="00350A68" w:rsidRPr="00350A68" w:rsidRDefault="00350A68" w:rsidP="00350A68">
            <w:pPr>
              <w:jc w:val="both"/>
              <w:rPr>
                <w:color w:val="000000"/>
                <w:spacing w:val="1"/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Юридический адрес: </w:t>
            </w: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ИНН </w:t>
            </w:r>
          </w:p>
          <w:p w:rsidR="00350A68" w:rsidRPr="00350A68" w:rsidRDefault="00350A68" w:rsidP="00350A68">
            <w:pPr>
              <w:jc w:val="both"/>
              <w:rPr>
                <w:spacing w:val="1"/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ОГРН </w:t>
            </w:r>
          </w:p>
          <w:p w:rsidR="00350A68" w:rsidRPr="00350A68" w:rsidRDefault="00350A68" w:rsidP="00350A68">
            <w:pPr>
              <w:rPr>
                <w:spacing w:val="1"/>
                <w:sz w:val="24"/>
                <w:szCs w:val="24"/>
              </w:rPr>
            </w:pPr>
            <w:r w:rsidRPr="00350A68">
              <w:rPr>
                <w:spacing w:val="1"/>
                <w:sz w:val="24"/>
                <w:szCs w:val="24"/>
              </w:rPr>
              <w:t xml:space="preserve">р/с </w:t>
            </w:r>
          </w:p>
          <w:p w:rsidR="00350A68" w:rsidRPr="00350A68" w:rsidRDefault="00350A68" w:rsidP="00350A68">
            <w:pPr>
              <w:rPr>
                <w:sz w:val="24"/>
                <w:szCs w:val="24"/>
              </w:rPr>
            </w:pPr>
            <w:r w:rsidRPr="00350A68">
              <w:rPr>
                <w:spacing w:val="1"/>
                <w:sz w:val="24"/>
                <w:szCs w:val="24"/>
              </w:rPr>
              <w:t xml:space="preserve">в </w:t>
            </w:r>
          </w:p>
          <w:p w:rsidR="00350A68" w:rsidRPr="00350A68" w:rsidRDefault="00350A68" w:rsidP="00350A68">
            <w:pPr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БИК </w:t>
            </w: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к/с </w:t>
            </w: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_________________________/_____________/</w:t>
            </w:r>
          </w:p>
        </w:tc>
      </w:tr>
    </w:tbl>
    <w:p w:rsidR="000C0722" w:rsidRPr="006113EB" w:rsidRDefault="000C0722" w:rsidP="00D7405C">
      <w:pPr>
        <w:pStyle w:val="aa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sectPr w:rsidR="000C0722" w:rsidRPr="006113EB" w:rsidSect="00D7405C">
      <w:type w:val="continuous"/>
      <w:pgSz w:w="11906" w:h="16838"/>
      <w:pgMar w:top="1134" w:right="850" w:bottom="567" w:left="1701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AE1" w:rsidRDefault="002A5AE1" w:rsidP="002A5AE1">
      <w:r>
        <w:separator/>
      </w:r>
    </w:p>
  </w:endnote>
  <w:endnote w:type="continuationSeparator" w:id="0">
    <w:p w:rsidR="002A5AE1" w:rsidRDefault="002A5AE1" w:rsidP="002A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374043"/>
      <w:docPartObj>
        <w:docPartGallery w:val="Page Numbers (Bottom of Page)"/>
        <w:docPartUnique/>
      </w:docPartObj>
    </w:sdtPr>
    <w:sdtEndPr/>
    <w:sdtContent>
      <w:p w:rsidR="002A5AE1" w:rsidRPr="002A5AE1" w:rsidRDefault="002A5AE1" w:rsidP="00D7405C">
        <w:pPr>
          <w:pStyle w:val="a5"/>
          <w:jc w:val="center"/>
        </w:pPr>
        <w:r w:rsidRPr="002A5AE1">
          <w:fldChar w:fldCharType="begin"/>
        </w:r>
        <w:r w:rsidRPr="002A5AE1">
          <w:instrText>PAGE   \* MERGEFORMAT</w:instrText>
        </w:r>
        <w:r w:rsidRPr="002A5AE1">
          <w:fldChar w:fldCharType="separate"/>
        </w:r>
        <w:r w:rsidR="00DF47B1">
          <w:rPr>
            <w:noProof/>
          </w:rPr>
          <w:t>1</w:t>
        </w:r>
        <w:r w:rsidRPr="002A5AE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AE1" w:rsidRDefault="002A5AE1" w:rsidP="002A5AE1">
      <w:r>
        <w:separator/>
      </w:r>
    </w:p>
  </w:footnote>
  <w:footnote w:type="continuationSeparator" w:id="0">
    <w:p w:rsidR="002A5AE1" w:rsidRDefault="002A5AE1" w:rsidP="002A5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FC"/>
    <w:rsid w:val="00055115"/>
    <w:rsid w:val="0006334C"/>
    <w:rsid w:val="000C0722"/>
    <w:rsid w:val="00106183"/>
    <w:rsid w:val="001114F2"/>
    <w:rsid w:val="0012232D"/>
    <w:rsid w:val="001A7D9B"/>
    <w:rsid w:val="001C7408"/>
    <w:rsid w:val="001C794D"/>
    <w:rsid w:val="001D7209"/>
    <w:rsid w:val="00201D6E"/>
    <w:rsid w:val="002170BE"/>
    <w:rsid w:val="00247549"/>
    <w:rsid w:val="002A5AE1"/>
    <w:rsid w:val="00315847"/>
    <w:rsid w:val="00350A68"/>
    <w:rsid w:val="003A4915"/>
    <w:rsid w:val="003A4D28"/>
    <w:rsid w:val="003D34C8"/>
    <w:rsid w:val="003E0557"/>
    <w:rsid w:val="003E1405"/>
    <w:rsid w:val="003F209B"/>
    <w:rsid w:val="004104EE"/>
    <w:rsid w:val="004244DB"/>
    <w:rsid w:val="004451B7"/>
    <w:rsid w:val="00497719"/>
    <w:rsid w:val="005019C0"/>
    <w:rsid w:val="005769A4"/>
    <w:rsid w:val="005922ED"/>
    <w:rsid w:val="006113EB"/>
    <w:rsid w:val="006358E3"/>
    <w:rsid w:val="00690FEC"/>
    <w:rsid w:val="006975AC"/>
    <w:rsid w:val="00712C8D"/>
    <w:rsid w:val="007146BD"/>
    <w:rsid w:val="0076529F"/>
    <w:rsid w:val="007760F4"/>
    <w:rsid w:val="00791FFC"/>
    <w:rsid w:val="00896A36"/>
    <w:rsid w:val="008C55E8"/>
    <w:rsid w:val="0092684C"/>
    <w:rsid w:val="00987C33"/>
    <w:rsid w:val="009A4D56"/>
    <w:rsid w:val="009B0159"/>
    <w:rsid w:val="009C3A9D"/>
    <w:rsid w:val="009F5D90"/>
    <w:rsid w:val="00A02AF8"/>
    <w:rsid w:val="00A31C14"/>
    <w:rsid w:val="00A67B24"/>
    <w:rsid w:val="00B24D1B"/>
    <w:rsid w:val="00B63A4C"/>
    <w:rsid w:val="00BE4B03"/>
    <w:rsid w:val="00BE72A5"/>
    <w:rsid w:val="00C07B95"/>
    <w:rsid w:val="00C21D71"/>
    <w:rsid w:val="00C813B1"/>
    <w:rsid w:val="00CB0203"/>
    <w:rsid w:val="00CC4E7A"/>
    <w:rsid w:val="00D72ADF"/>
    <w:rsid w:val="00D7405C"/>
    <w:rsid w:val="00D91B71"/>
    <w:rsid w:val="00D94377"/>
    <w:rsid w:val="00DB2CAF"/>
    <w:rsid w:val="00DE5293"/>
    <w:rsid w:val="00DF47B1"/>
    <w:rsid w:val="00E33422"/>
    <w:rsid w:val="00E74C57"/>
    <w:rsid w:val="00E929E0"/>
    <w:rsid w:val="00EB1B73"/>
    <w:rsid w:val="00ED73FC"/>
    <w:rsid w:val="00F7726F"/>
    <w:rsid w:val="00F947FD"/>
    <w:rsid w:val="00FA7C35"/>
    <w:rsid w:val="00FC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0417E8F"/>
  <w15:docId w15:val="{BF088AE4-BA0E-48FF-B8B8-77B30E8E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D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F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1F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91F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5A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AE1"/>
  </w:style>
  <w:style w:type="paragraph" w:styleId="a5">
    <w:name w:val="footer"/>
    <w:basedOn w:val="a"/>
    <w:link w:val="a6"/>
    <w:uiPriority w:val="99"/>
    <w:unhideWhenUsed/>
    <w:rsid w:val="002A5A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AE1"/>
  </w:style>
  <w:style w:type="table" w:styleId="a7">
    <w:name w:val="Table Grid"/>
    <w:basedOn w:val="a1"/>
    <w:uiPriority w:val="39"/>
    <w:rsid w:val="00EB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33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4C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201D6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9F5D9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D74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5CE6D-5338-4B41-97AE-6E313B8DF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2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Радынская Анастасия</cp:lastModifiedBy>
  <cp:revision>39</cp:revision>
  <cp:lastPrinted>2021-01-27T03:55:00Z</cp:lastPrinted>
  <dcterms:created xsi:type="dcterms:W3CDTF">2018-10-08T18:26:00Z</dcterms:created>
  <dcterms:modified xsi:type="dcterms:W3CDTF">2022-04-06T07:12:00Z</dcterms:modified>
</cp:coreProperties>
</file>