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673" w:rsidRDefault="00942523">
      <w:pPr>
        <w:pStyle w:val="af9"/>
        <w:rPr>
          <w:color w:val="000000"/>
          <w:sz w:val="24"/>
        </w:rPr>
      </w:pPr>
      <w:r>
        <w:rPr>
          <w:color w:val="000000"/>
          <w:sz w:val="24"/>
        </w:rPr>
        <w:t xml:space="preserve">ДОГОВОР </w:t>
      </w:r>
    </w:p>
    <w:p w:rsidR="00663673" w:rsidRDefault="00942523">
      <w:pPr>
        <w:pStyle w:val="af9"/>
        <w:rPr>
          <w:color w:val="000000"/>
          <w:sz w:val="24"/>
        </w:rPr>
      </w:pPr>
      <w:r>
        <w:rPr>
          <w:color w:val="000000"/>
          <w:sz w:val="24"/>
        </w:rPr>
        <w:t>КУПЛИ-ПРОДАЖИ</w:t>
      </w:r>
    </w:p>
    <w:p w:rsidR="00663673" w:rsidRDefault="00663673">
      <w:pPr>
        <w:pStyle w:val="af9"/>
        <w:rPr>
          <w:sz w:val="24"/>
        </w:rPr>
      </w:pPr>
    </w:p>
    <w:p w:rsidR="00663673" w:rsidRDefault="00942523" w:rsidP="00C26D21">
      <w:pPr>
        <w:pStyle w:val="af9"/>
        <w:jc w:val="left"/>
        <w:rPr>
          <w:b w:val="0"/>
          <w:color w:val="000000"/>
          <w:sz w:val="24"/>
        </w:rPr>
      </w:pPr>
      <w:r>
        <w:rPr>
          <w:b w:val="0"/>
          <w:color w:val="000000"/>
          <w:sz w:val="24"/>
        </w:rPr>
        <w:t>«___</w:t>
      </w:r>
      <w:proofErr w:type="gramStart"/>
      <w:r>
        <w:rPr>
          <w:b w:val="0"/>
          <w:color w:val="000000"/>
          <w:sz w:val="24"/>
        </w:rPr>
        <w:t>_»  _</w:t>
      </w:r>
      <w:proofErr w:type="gramEnd"/>
      <w:r>
        <w:rPr>
          <w:b w:val="0"/>
          <w:color w:val="000000"/>
          <w:sz w:val="24"/>
        </w:rPr>
        <w:t>________  20</w:t>
      </w:r>
      <w:r w:rsidR="00E145AF">
        <w:rPr>
          <w:b w:val="0"/>
          <w:color w:val="000000"/>
          <w:sz w:val="24"/>
        </w:rPr>
        <w:t>2</w:t>
      </w:r>
      <w:r w:rsidR="00C01E82">
        <w:rPr>
          <w:b w:val="0"/>
          <w:color w:val="000000"/>
          <w:sz w:val="24"/>
        </w:rPr>
        <w:t>4</w:t>
      </w:r>
      <w:r w:rsidR="00E145AF">
        <w:rPr>
          <w:b w:val="0"/>
          <w:color w:val="000000"/>
          <w:sz w:val="24"/>
        </w:rPr>
        <w:t xml:space="preserve"> </w:t>
      </w:r>
      <w:r>
        <w:rPr>
          <w:b w:val="0"/>
          <w:color w:val="000000"/>
          <w:sz w:val="24"/>
        </w:rPr>
        <w:t>г.</w:t>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r>
      <w:r>
        <w:rPr>
          <w:b w:val="0"/>
          <w:color w:val="000000"/>
          <w:sz w:val="24"/>
        </w:rPr>
        <w:tab/>
        <w:t xml:space="preserve">            </w:t>
      </w:r>
      <w:r w:rsidR="00C26D21">
        <w:rPr>
          <w:b w:val="0"/>
          <w:color w:val="000000"/>
          <w:sz w:val="24"/>
        </w:rPr>
        <w:t xml:space="preserve">                </w:t>
      </w:r>
      <w:r w:rsidR="00E145AF">
        <w:rPr>
          <w:b w:val="0"/>
          <w:color w:val="000000"/>
          <w:sz w:val="24"/>
        </w:rPr>
        <w:t xml:space="preserve">        </w:t>
      </w:r>
      <w:r w:rsidR="00C26D21">
        <w:rPr>
          <w:b w:val="0"/>
          <w:color w:val="000000"/>
          <w:sz w:val="24"/>
        </w:rPr>
        <w:t xml:space="preserve">  </w:t>
      </w:r>
      <w:r>
        <w:rPr>
          <w:b w:val="0"/>
          <w:color w:val="000000"/>
          <w:sz w:val="24"/>
        </w:rPr>
        <w:t xml:space="preserve"> г. </w:t>
      </w:r>
      <w:r w:rsidR="004F22A4">
        <w:rPr>
          <w:b w:val="0"/>
          <w:color w:val="000000"/>
          <w:sz w:val="24"/>
        </w:rPr>
        <w:t>Тверь</w:t>
      </w:r>
    </w:p>
    <w:p w:rsidR="00663673" w:rsidRDefault="00663673">
      <w:pPr>
        <w:tabs>
          <w:tab w:val="left" w:pos="6237"/>
        </w:tabs>
        <w:ind w:firstLine="709"/>
        <w:jc w:val="both"/>
        <w:rPr>
          <w:sz w:val="24"/>
        </w:rPr>
      </w:pPr>
    </w:p>
    <w:p w:rsidR="00663673" w:rsidRDefault="00942523" w:rsidP="00E145AF">
      <w:pPr>
        <w:pStyle w:val="ConsPlusNormal"/>
        <w:ind w:firstLine="0"/>
        <w:jc w:val="both"/>
        <w:rPr>
          <w:rFonts w:ascii="Times New Roman" w:eastAsia="Calibri" w:hAnsi="Times New Roman"/>
          <w:color w:val="000000"/>
          <w:sz w:val="22"/>
          <w:lang w:eastAsia="en-US"/>
        </w:rPr>
      </w:pPr>
      <w:r>
        <w:rPr>
          <w:rFonts w:ascii="Times New Roman" w:hAnsi="Times New Roman"/>
          <w:sz w:val="22"/>
        </w:rPr>
        <w:t>Финансовый управляющий</w:t>
      </w:r>
      <w:r w:rsidR="00CD0BA5" w:rsidRPr="00CD0BA5">
        <w:rPr>
          <w:rFonts w:ascii="Times New Roman" w:hAnsi="Times New Roman"/>
          <w:sz w:val="22"/>
        </w:rPr>
        <w:t xml:space="preserve"> </w:t>
      </w:r>
      <w:r w:rsidR="004F22A4" w:rsidRPr="00610516">
        <w:rPr>
          <w:rFonts w:ascii="Times New Roman" w:eastAsia="Arial Narrow" w:hAnsi="Times New Roman"/>
          <w:sz w:val="22"/>
        </w:rPr>
        <w:t>Балакирев</w:t>
      </w:r>
      <w:r w:rsidR="004F22A4">
        <w:rPr>
          <w:rFonts w:ascii="Times New Roman" w:eastAsia="Arial Narrow" w:hAnsi="Times New Roman"/>
          <w:sz w:val="22"/>
        </w:rPr>
        <w:t>а</w:t>
      </w:r>
      <w:r w:rsidR="004F22A4" w:rsidRPr="00610516">
        <w:rPr>
          <w:rFonts w:ascii="Times New Roman" w:eastAsia="Arial Narrow" w:hAnsi="Times New Roman"/>
          <w:sz w:val="22"/>
        </w:rPr>
        <w:t xml:space="preserve">  Дмитри</w:t>
      </w:r>
      <w:r w:rsidR="004F22A4">
        <w:rPr>
          <w:rFonts w:ascii="Times New Roman" w:eastAsia="Arial Narrow" w:hAnsi="Times New Roman"/>
          <w:sz w:val="22"/>
        </w:rPr>
        <w:t>я</w:t>
      </w:r>
      <w:r w:rsidR="004F22A4" w:rsidRPr="00610516">
        <w:rPr>
          <w:rFonts w:ascii="Times New Roman" w:eastAsia="Arial Narrow" w:hAnsi="Times New Roman"/>
          <w:sz w:val="22"/>
        </w:rPr>
        <w:t xml:space="preserve">  Анатольевич</w:t>
      </w:r>
      <w:r w:rsidR="004F22A4">
        <w:rPr>
          <w:rFonts w:ascii="Times New Roman" w:eastAsia="Arial Narrow" w:hAnsi="Times New Roman"/>
          <w:sz w:val="22"/>
        </w:rPr>
        <w:t>а</w:t>
      </w:r>
      <w:r w:rsidR="00A60C59">
        <w:rPr>
          <w:rFonts w:ascii="Times New Roman" w:hAnsi="Times New Roman"/>
          <w:sz w:val="22"/>
        </w:rPr>
        <w:t xml:space="preserve"> </w:t>
      </w:r>
      <w:r w:rsidR="005E45FB" w:rsidRPr="00BB5F5A">
        <w:rPr>
          <w:rFonts w:ascii="Times New Roman" w:hAnsi="Times New Roman"/>
          <w:sz w:val="22"/>
        </w:rPr>
        <w:t xml:space="preserve"> </w:t>
      </w:r>
      <w:r>
        <w:rPr>
          <w:rFonts w:ascii="Times New Roman" w:hAnsi="Times New Roman"/>
          <w:sz w:val="22"/>
        </w:rPr>
        <w:t xml:space="preserve">Жукова Михаила Николаевича, действующего на основании решения  Арбитражного суда </w:t>
      </w:r>
      <w:r w:rsidR="004F22A4">
        <w:rPr>
          <w:rFonts w:ascii="Times New Roman" w:hAnsi="Times New Roman"/>
          <w:sz w:val="22"/>
        </w:rPr>
        <w:t>Тверской области</w:t>
      </w:r>
      <w:r>
        <w:rPr>
          <w:rFonts w:ascii="Times New Roman" w:hAnsi="Times New Roman"/>
          <w:sz w:val="22"/>
        </w:rPr>
        <w:t xml:space="preserve"> </w:t>
      </w:r>
      <w:r w:rsidR="004F22A4" w:rsidRPr="00610516">
        <w:rPr>
          <w:rFonts w:ascii="Times New Roman" w:eastAsia="Arial Narrow" w:hAnsi="Times New Roman"/>
          <w:color w:val="000000"/>
          <w:sz w:val="22"/>
        </w:rPr>
        <w:t xml:space="preserve">от </w:t>
      </w:r>
      <w:r w:rsidR="004F22A4" w:rsidRPr="00610516">
        <w:rPr>
          <w:rFonts w:ascii="Times New Roman" w:eastAsia="Arial Narrow" w:hAnsi="Times New Roman"/>
          <w:sz w:val="22"/>
        </w:rPr>
        <w:t xml:space="preserve">27 февраля 2023 года </w:t>
      </w:r>
      <w:r w:rsidR="004F22A4" w:rsidRPr="00610516">
        <w:rPr>
          <w:rFonts w:ascii="Times New Roman" w:eastAsia="Arial Narrow" w:hAnsi="Times New Roman"/>
          <w:color w:val="000000"/>
          <w:sz w:val="22"/>
        </w:rPr>
        <w:t xml:space="preserve"> Дело </w:t>
      </w:r>
      <w:r w:rsidR="004F22A4" w:rsidRPr="00610516">
        <w:rPr>
          <w:rFonts w:ascii="Times New Roman" w:eastAsia="Arial Narrow" w:hAnsi="Times New Roman"/>
          <w:sz w:val="22"/>
        </w:rPr>
        <w:t xml:space="preserve"> А66-16676/2022</w:t>
      </w:r>
      <w:r>
        <w:rPr>
          <w:rFonts w:ascii="Times New Roman" w:hAnsi="Times New Roman"/>
          <w:sz w:val="22"/>
        </w:rPr>
        <w:t>, именуемый</w:t>
      </w:r>
      <w:r>
        <w:rPr>
          <w:rFonts w:ascii="Times New Roman" w:eastAsia="Times New Roman" w:hAnsi="Times New Roman"/>
          <w:sz w:val="22"/>
        </w:rPr>
        <w:t xml:space="preserve"> </w:t>
      </w:r>
      <w:r>
        <w:rPr>
          <w:rFonts w:ascii="Times New Roman" w:hAnsi="Times New Roman"/>
          <w:sz w:val="22"/>
        </w:rPr>
        <w:t>в</w:t>
      </w:r>
      <w:r>
        <w:rPr>
          <w:rFonts w:ascii="Times New Roman" w:eastAsia="Times New Roman" w:hAnsi="Times New Roman"/>
          <w:sz w:val="22"/>
        </w:rPr>
        <w:t xml:space="preserve"> </w:t>
      </w:r>
      <w:r>
        <w:rPr>
          <w:rFonts w:ascii="Times New Roman" w:hAnsi="Times New Roman"/>
          <w:sz w:val="22"/>
        </w:rPr>
        <w:t>дальнейшем</w:t>
      </w:r>
      <w:r>
        <w:rPr>
          <w:rFonts w:ascii="Times New Roman" w:eastAsia="Times New Roman" w:hAnsi="Times New Roman"/>
          <w:sz w:val="22"/>
        </w:rPr>
        <w:t xml:space="preserve"> </w:t>
      </w:r>
      <w:r>
        <w:rPr>
          <w:rFonts w:ascii="Times New Roman" w:hAnsi="Times New Roman"/>
          <w:sz w:val="22"/>
        </w:rPr>
        <w:t>«Продавец»</w:t>
      </w:r>
      <w:r>
        <w:rPr>
          <w:rFonts w:ascii="Times New Roman" w:eastAsia="Calibri" w:hAnsi="Times New Roman"/>
          <w:color w:val="000000"/>
          <w:sz w:val="22"/>
          <w:lang w:eastAsia="en-US"/>
        </w:rPr>
        <w:t xml:space="preserve">, с одной стороны, и _____________,  в лице __________, действующего на основании ____________, именуем___ в дальнейшем «Покупатель», с другой стороны,  на основании протокола ___________ от ______________ о результатах проведения торгов по продаже имущества Должника- </w:t>
      </w:r>
      <w:r w:rsidR="004F22A4">
        <w:rPr>
          <w:rFonts w:ascii="Times New Roman" w:eastAsia="Calibri" w:hAnsi="Times New Roman"/>
          <w:color w:val="000000"/>
          <w:sz w:val="22"/>
          <w:lang w:eastAsia="en-US"/>
        </w:rPr>
        <w:t>Балакирева Д.А</w:t>
      </w:r>
      <w:r>
        <w:rPr>
          <w:rFonts w:ascii="Times New Roman" w:eastAsia="Calibri" w:hAnsi="Times New Roman"/>
          <w:color w:val="000000"/>
          <w:sz w:val="22"/>
          <w:lang w:eastAsia="en-US"/>
        </w:rPr>
        <w:t>, заключили настоящий договор о нижеследующем</w:t>
      </w:r>
    </w:p>
    <w:p w:rsidR="00663673" w:rsidRDefault="00663673">
      <w:pPr>
        <w:ind w:firstLine="708"/>
        <w:jc w:val="both"/>
        <w:rPr>
          <w:sz w:val="22"/>
        </w:rPr>
      </w:pPr>
    </w:p>
    <w:p w:rsidR="00663673" w:rsidRDefault="00942523">
      <w:pPr>
        <w:tabs>
          <w:tab w:val="left" w:pos="6237"/>
        </w:tabs>
        <w:ind w:firstLine="709"/>
        <w:jc w:val="center"/>
        <w:rPr>
          <w:b/>
          <w:bCs/>
          <w:color w:val="000000"/>
          <w:sz w:val="22"/>
        </w:rPr>
      </w:pPr>
      <w:r>
        <w:rPr>
          <w:b/>
          <w:bCs/>
          <w:color w:val="000000"/>
          <w:sz w:val="22"/>
        </w:rPr>
        <w:t>1. Предмет договора.</w:t>
      </w:r>
    </w:p>
    <w:p w:rsidR="00663673" w:rsidRDefault="00942523">
      <w:pPr>
        <w:pStyle w:val="af7"/>
        <w:rPr>
          <w:color w:val="000000"/>
          <w:sz w:val="22"/>
        </w:rPr>
      </w:pPr>
      <w:r>
        <w:rPr>
          <w:color w:val="000000"/>
          <w:sz w:val="22"/>
        </w:rPr>
        <w:t>1.1. Продавец обязуется передать в собственность Покупателя имущество, указанное в п.1.2. настоящего договора (далее – имущество), а Покупатель обязуется принять в собственность и оплатить указанное имущество в порядке и сроки, предусмотренные настоящим договором.</w:t>
      </w:r>
    </w:p>
    <w:p w:rsidR="00663673" w:rsidRDefault="00942523">
      <w:pPr>
        <w:shd w:val="clear" w:color="auto" w:fill="FFFFFF"/>
        <w:tabs>
          <w:tab w:val="left" w:pos="471"/>
          <w:tab w:val="left" w:pos="743"/>
        </w:tabs>
        <w:ind w:left="34" w:right="-1" w:firstLine="671"/>
        <w:jc w:val="both"/>
        <w:rPr>
          <w:color w:val="000000"/>
          <w:sz w:val="22"/>
        </w:rPr>
      </w:pPr>
      <w:r>
        <w:rPr>
          <w:color w:val="000000"/>
          <w:sz w:val="22"/>
        </w:rPr>
        <w:t>1.2. Передаче подлежит право собственности на следующее имущество Продавца:</w:t>
      </w:r>
    </w:p>
    <w:p w:rsidR="00663673" w:rsidRDefault="00663673">
      <w:pPr>
        <w:shd w:val="clear" w:color="auto" w:fill="FFFFFF"/>
        <w:tabs>
          <w:tab w:val="left" w:pos="471"/>
          <w:tab w:val="left" w:pos="743"/>
        </w:tabs>
        <w:ind w:left="34" w:right="-1" w:firstLine="671"/>
        <w:jc w:val="both"/>
        <w:rPr>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58"/>
        <w:gridCol w:w="8016"/>
        <w:gridCol w:w="987"/>
        <w:gridCol w:w="745"/>
      </w:tblGrid>
      <w:tr w:rsidR="00663673">
        <w:trPr>
          <w:trHeight w:val="507"/>
        </w:trPr>
        <w:tc>
          <w:tcPr>
            <w:tcW w:w="858"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 п/п</w:t>
            </w:r>
          </w:p>
        </w:tc>
        <w:tc>
          <w:tcPr>
            <w:tcW w:w="8016"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Наименование имущества</w:t>
            </w:r>
          </w:p>
        </w:tc>
        <w:tc>
          <w:tcPr>
            <w:tcW w:w="987" w:type="dxa"/>
            <w:tcBorders>
              <w:top w:val="single" w:sz="4" w:space="0" w:color="000000"/>
              <w:left w:val="single" w:sz="4" w:space="0" w:color="000000"/>
              <w:bottom w:val="single" w:sz="4" w:space="0" w:color="000000"/>
            </w:tcBorders>
          </w:tcPr>
          <w:p w:rsidR="00663673" w:rsidRDefault="00942523">
            <w:pPr>
              <w:pStyle w:val="af6"/>
              <w:spacing w:line="200" w:lineRule="atLeast"/>
              <w:ind w:left="2" w:right="2"/>
              <w:jc w:val="both"/>
              <w:rPr>
                <w:color w:val="000000"/>
                <w:sz w:val="22"/>
              </w:rPr>
            </w:pPr>
            <w:r>
              <w:rPr>
                <w:color w:val="000000"/>
                <w:sz w:val="22"/>
              </w:rPr>
              <w:t>Номер лота на торгах</w:t>
            </w:r>
          </w:p>
        </w:tc>
        <w:tc>
          <w:tcPr>
            <w:tcW w:w="745" w:type="dxa"/>
            <w:tcBorders>
              <w:top w:val="single" w:sz="4" w:space="0" w:color="000000"/>
              <w:left w:val="single" w:sz="4" w:space="0" w:color="000000"/>
              <w:bottom w:val="single" w:sz="4" w:space="0" w:color="000000"/>
              <w:right w:val="single" w:sz="4" w:space="0" w:color="000000"/>
            </w:tcBorders>
          </w:tcPr>
          <w:p w:rsidR="00663673" w:rsidRDefault="00942523">
            <w:pPr>
              <w:pStyle w:val="af6"/>
              <w:spacing w:line="200" w:lineRule="atLeast"/>
              <w:ind w:left="2" w:right="2"/>
              <w:jc w:val="both"/>
              <w:rPr>
                <w:color w:val="000000"/>
                <w:sz w:val="22"/>
              </w:rPr>
            </w:pPr>
            <w:r>
              <w:rPr>
                <w:color w:val="000000"/>
                <w:sz w:val="22"/>
              </w:rPr>
              <w:t>Цена продажи</w:t>
            </w:r>
          </w:p>
        </w:tc>
      </w:tr>
      <w:tr w:rsidR="00663673">
        <w:tc>
          <w:tcPr>
            <w:tcW w:w="858" w:type="dxa"/>
            <w:tcBorders>
              <w:top w:val="single" w:sz="4" w:space="0" w:color="000000"/>
              <w:left w:val="single" w:sz="4" w:space="0" w:color="000000"/>
              <w:bottom w:val="single" w:sz="4" w:space="0" w:color="000000"/>
            </w:tcBorders>
          </w:tcPr>
          <w:p w:rsidR="00663673" w:rsidRDefault="0021371E">
            <w:pPr>
              <w:pStyle w:val="af6"/>
              <w:spacing w:line="200" w:lineRule="atLeast"/>
              <w:ind w:left="360" w:right="2"/>
              <w:jc w:val="both"/>
              <w:rPr>
                <w:color w:val="000000"/>
                <w:sz w:val="22"/>
              </w:rPr>
            </w:pPr>
            <w:r>
              <w:rPr>
                <w:color w:val="000000"/>
                <w:sz w:val="22"/>
              </w:rPr>
              <w:t>1</w:t>
            </w:r>
          </w:p>
        </w:tc>
        <w:tc>
          <w:tcPr>
            <w:tcW w:w="8016" w:type="dxa"/>
            <w:tcBorders>
              <w:top w:val="single" w:sz="4" w:space="0" w:color="000000"/>
              <w:left w:val="single" w:sz="4" w:space="0" w:color="000000"/>
              <w:bottom w:val="single" w:sz="4" w:space="0" w:color="00000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13"/>
              <w:gridCol w:w="1950"/>
            </w:tblGrid>
            <w:tr w:rsidR="00E8069A" w:rsidTr="00253D2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4F22A4" w:rsidRPr="00741BB2" w:rsidRDefault="004F22A4" w:rsidP="004F22A4">
                  <w:pPr>
                    <w:pStyle w:val="ConsPlusNormal"/>
                    <w:ind w:firstLine="0"/>
                    <w:jc w:val="both"/>
                    <w:rPr>
                      <w:rFonts w:ascii="Times New Roman" w:hAnsi="Times New Roman"/>
                      <w:sz w:val="22"/>
                    </w:rPr>
                  </w:pPr>
                  <w:r w:rsidRPr="00741BB2">
                    <w:rPr>
                      <w:rFonts w:ascii="Times New Roman" w:hAnsi="Times New Roman"/>
                      <w:sz w:val="22"/>
                    </w:rPr>
                    <w:t>½ доли в праве жилого дома, расположенного по адресу: 171164, Тверская обл., г Вышний Волочек, ул. Колхозная, 11, кадастровый № 69:39:0160135:44</w:t>
                  </w:r>
                </w:p>
                <w:p w:rsidR="004F22A4" w:rsidRPr="00741BB2" w:rsidRDefault="004F22A4" w:rsidP="004F22A4">
                  <w:pPr>
                    <w:pStyle w:val="ConsPlusNormal"/>
                    <w:ind w:firstLine="0"/>
                    <w:jc w:val="both"/>
                    <w:rPr>
                      <w:rFonts w:ascii="Times New Roman" w:hAnsi="Times New Roman"/>
                      <w:sz w:val="22"/>
                    </w:rPr>
                  </w:pPr>
                  <w:r w:rsidRPr="00741BB2">
                    <w:rPr>
                      <w:rFonts w:ascii="Times New Roman" w:hAnsi="Times New Roman"/>
                      <w:sz w:val="22"/>
                    </w:rPr>
                    <w:t>½ доли в праве земельного участка, расположенного по адресу: 171164, Тверская обл., г Вышний Волочек, ул. Колхозная, 11, кадастровый № 69:39:0160104:9</w:t>
                  </w:r>
                </w:p>
                <w:p w:rsidR="00E8069A" w:rsidRPr="00CD0BA5" w:rsidRDefault="00E8069A" w:rsidP="006F0A0A">
                  <w:pPr>
                    <w:shd w:val="clear" w:color="auto" w:fill="FFFFFF"/>
                    <w:spacing w:line="290" w:lineRule="atLeast"/>
                    <w:jc w:val="both"/>
                    <w:rPr>
                      <w:color w:val="000000"/>
                      <w:sz w:val="22"/>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069A" w:rsidRDefault="00E8069A" w:rsidP="00E8069A">
                  <w:pPr>
                    <w:jc w:val="both"/>
                    <w:rPr>
                      <w:color w:val="000000"/>
                      <w:sz w:val="22"/>
                    </w:rPr>
                  </w:pPr>
                </w:p>
                <w:p w:rsidR="00E8069A" w:rsidRDefault="00E8069A" w:rsidP="00E8069A">
                  <w:pPr>
                    <w:jc w:val="both"/>
                    <w:rPr>
                      <w:color w:val="000000"/>
                      <w:sz w:val="22"/>
                    </w:rPr>
                  </w:pPr>
                </w:p>
                <w:p w:rsidR="00E8069A" w:rsidRPr="00FA40C6" w:rsidRDefault="00E8069A" w:rsidP="00E8069A">
                  <w:pPr>
                    <w:jc w:val="both"/>
                    <w:rPr>
                      <w:color w:val="000000"/>
                      <w:sz w:val="22"/>
                      <w:lang w:val="en-US"/>
                    </w:rPr>
                  </w:pPr>
                  <w:r>
                    <w:rPr>
                      <w:color w:val="000000"/>
                      <w:sz w:val="22"/>
                    </w:rPr>
                    <w:t xml:space="preserve">     168</w:t>
                  </w:r>
                  <w:r>
                    <w:rPr>
                      <w:color w:val="000000"/>
                      <w:sz w:val="22"/>
                      <w:lang w:val="en-US"/>
                    </w:rPr>
                    <w:t> </w:t>
                  </w:r>
                  <w:r>
                    <w:rPr>
                      <w:color w:val="000000"/>
                      <w:sz w:val="22"/>
                    </w:rPr>
                    <w:t>3</w:t>
                  </w:r>
                  <w:r w:rsidRPr="00FA40C6">
                    <w:rPr>
                      <w:color w:val="000000"/>
                      <w:sz w:val="22"/>
                      <w:lang w:val="en-US"/>
                    </w:rPr>
                    <w:t>00</w:t>
                  </w:r>
                  <w:r>
                    <w:rPr>
                      <w:color w:val="000000"/>
                      <w:sz w:val="22"/>
                    </w:rPr>
                    <w:t>.</w:t>
                  </w:r>
                  <w:r w:rsidRPr="00FA40C6">
                    <w:rPr>
                      <w:color w:val="000000"/>
                      <w:sz w:val="22"/>
                      <w:lang w:val="en-US"/>
                    </w:rPr>
                    <w:t>00</w:t>
                  </w:r>
                </w:p>
              </w:tc>
            </w:tr>
          </w:tbl>
          <w:p w:rsidR="00663673" w:rsidRPr="007355F4" w:rsidRDefault="00663673" w:rsidP="00E8069A">
            <w:pPr>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p w:rsidR="007355F4" w:rsidRDefault="007355F4">
            <w:pPr>
              <w:pStyle w:val="af6"/>
              <w:spacing w:line="200" w:lineRule="atLeast"/>
              <w:ind w:left="2" w:right="2"/>
              <w:jc w:val="both"/>
              <w:rPr>
                <w:color w:val="000000"/>
                <w:sz w:val="22"/>
              </w:rPr>
            </w:pPr>
            <w:r>
              <w:rPr>
                <w:color w:val="000000"/>
                <w:sz w:val="22"/>
              </w:rPr>
              <w:t xml:space="preserve">      1</w:t>
            </w:r>
          </w:p>
        </w:tc>
        <w:tc>
          <w:tcPr>
            <w:tcW w:w="745" w:type="dxa"/>
            <w:tcBorders>
              <w:top w:val="single" w:sz="4" w:space="0" w:color="000000"/>
              <w:left w:val="single" w:sz="4" w:space="0" w:color="000000"/>
              <w:bottom w:val="single" w:sz="4" w:space="0" w:color="000000"/>
              <w:right w:val="single" w:sz="4" w:space="0" w:color="000000"/>
            </w:tcBorders>
          </w:tcPr>
          <w:p w:rsidR="00663673" w:rsidRDefault="00663673">
            <w:pPr>
              <w:pStyle w:val="af6"/>
              <w:spacing w:line="200" w:lineRule="atLeast"/>
              <w:ind w:left="2" w:right="2"/>
              <w:jc w:val="both"/>
              <w:rPr>
                <w:color w:val="000000"/>
                <w:sz w:val="22"/>
              </w:rPr>
            </w:pPr>
          </w:p>
          <w:p w:rsidR="007355F4" w:rsidRPr="00A01A6A" w:rsidRDefault="00C01E82">
            <w:pPr>
              <w:pStyle w:val="af6"/>
              <w:spacing w:line="200" w:lineRule="atLeast"/>
              <w:ind w:left="2" w:right="2"/>
              <w:jc w:val="both"/>
              <w:rPr>
                <w:color w:val="000000"/>
                <w:sz w:val="18"/>
                <w:szCs w:val="18"/>
              </w:rPr>
            </w:pPr>
            <w:r>
              <w:rPr>
                <w:color w:val="000000"/>
                <w:sz w:val="18"/>
                <w:szCs w:val="18"/>
              </w:rPr>
              <w:t>720</w:t>
            </w:r>
            <w:bookmarkStart w:id="0" w:name="_GoBack"/>
            <w:bookmarkEnd w:id="0"/>
            <w:r w:rsidR="00677920">
              <w:rPr>
                <w:color w:val="000000"/>
                <w:sz w:val="18"/>
                <w:szCs w:val="18"/>
              </w:rPr>
              <w:t xml:space="preserve"> </w:t>
            </w:r>
            <w:r w:rsidR="00CD0BA5">
              <w:rPr>
                <w:color w:val="000000"/>
                <w:sz w:val="18"/>
                <w:szCs w:val="18"/>
              </w:rPr>
              <w:t>0</w:t>
            </w:r>
            <w:r w:rsidR="00677920">
              <w:rPr>
                <w:color w:val="000000"/>
                <w:sz w:val="18"/>
                <w:szCs w:val="18"/>
              </w:rPr>
              <w:t>00</w:t>
            </w:r>
          </w:p>
        </w:tc>
      </w:tr>
      <w:tr w:rsidR="00663673">
        <w:tc>
          <w:tcPr>
            <w:tcW w:w="858" w:type="dxa"/>
            <w:tcBorders>
              <w:top w:val="single" w:sz="4" w:space="0" w:color="000000"/>
              <w:left w:val="single" w:sz="4" w:space="0" w:color="000000"/>
              <w:bottom w:val="single" w:sz="4" w:space="0" w:color="000000"/>
            </w:tcBorders>
          </w:tcPr>
          <w:p w:rsidR="00663673" w:rsidRDefault="00663673">
            <w:pPr>
              <w:pStyle w:val="af6"/>
              <w:spacing w:line="200" w:lineRule="atLeast"/>
              <w:ind w:left="360" w:right="2"/>
              <w:jc w:val="both"/>
              <w:rPr>
                <w:color w:val="000000"/>
                <w:sz w:val="22"/>
              </w:rPr>
            </w:pPr>
          </w:p>
        </w:tc>
        <w:tc>
          <w:tcPr>
            <w:tcW w:w="8016" w:type="dxa"/>
            <w:tcBorders>
              <w:top w:val="single" w:sz="4" w:space="0" w:color="000000"/>
              <w:left w:val="single" w:sz="4" w:space="0" w:color="000000"/>
              <w:bottom w:val="single" w:sz="4" w:space="0" w:color="000000"/>
            </w:tcBorders>
          </w:tcPr>
          <w:p w:rsidR="00663673" w:rsidRPr="007355F4" w:rsidRDefault="00663673">
            <w:pPr>
              <w:pStyle w:val="af6"/>
              <w:spacing w:line="200" w:lineRule="atLeast"/>
              <w:ind w:left="2" w:right="2"/>
              <w:jc w:val="both"/>
              <w:rPr>
                <w:color w:val="000000"/>
                <w:sz w:val="22"/>
              </w:rPr>
            </w:pPr>
          </w:p>
        </w:tc>
        <w:tc>
          <w:tcPr>
            <w:tcW w:w="987" w:type="dxa"/>
            <w:tcBorders>
              <w:top w:val="single" w:sz="4" w:space="0" w:color="000000"/>
              <w:left w:val="single" w:sz="4" w:space="0" w:color="000000"/>
              <w:bottom w:val="single" w:sz="4" w:space="0" w:color="000000"/>
            </w:tcBorders>
          </w:tcPr>
          <w:p w:rsidR="00663673" w:rsidRDefault="00663673">
            <w:pPr>
              <w:pStyle w:val="af6"/>
              <w:spacing w:line="200" w:lineRule="atLeast"/>
              <w:ind w:left="2" w:right="2"/>
              <w:jc w:val="both"/>
              <w:rPr>
                <w:color w:val="000000"/>
                <w:sz w:val="22"/>
              </w:rPr>
            </w:pPr>
          </w:p>
        </w:tc>
        <w:tc>
          <w:tcPr>
            <w:tcW w:w="745" w:type="dxa"/>
            <w:tcBorders>
              <w:top w:val="single" w:sz="4" w:space="0" w:color="000000"/>
              <w:left w:val="single" w:sz="4" w:space="0" w:color="000000"/>
              <w:bottom w:val="single" w:sz="4" w:space="0" w:color="000000"/>
              <w:right w:val="single" w:sz="4" w:space="0" w:color="000000"/>
            </w:tcBorders>
          </w:tcPr>
          <w:p w:rsidR="00663673" w:rsidRDefault="00663673">
            <w:pPr>
              <w:pStyle w:val="af6"/>
              <w:spacing w:line="200" w:lineRule="atLeast"/>
              <w:ind w:left="2" w:right="2"/>
              <w:jc w:val="both"/>
              <w:rPr>
                <w:color w:val="000000"/>
                <w:sz w:val="22"/>
              </w:rPr>
            </w:pPr>
          </w:p>
        </w:tc>
      </w:tr>
    </w:tbl>
    <w:p w:rsidR="00663673" w:rsidRDefault="00942523">
      <w:pPr>
        <w:pStyle w:val="af8"/>
        <w:tabs>
          <w:tab w:val="left" w:pos="600"/>
          <w:tab w:val="left" w:pos="709"/>
          <w:tab w:val="left" w:pos="2977"/>
        </w:tabs>
        <w:ind w:left="0" w:right="-2" w:firstLine="709"/>
        <w:rPr>
          <w:color w:val="000000"/>
          <w:sz w:val="22"/>
          <w:szCs w:val="22"/>
        </w:rPr>
      </w:pPr>
      <w:r>
        <w:rPr>
          <w:color w:val="000000"/>
          <w:sz w:val="22"/>
          <w:szCs w:val="22"/>
        </w:rPr>
        <w:t xml:space="preserve">1.3. Имущество, являющееся предметом настоящего договора, принадлежит Продавцу на праве собственности. </w:t>
      </w:r>
    </w:p>
    <w:p w:rsidR="00663673" w:rsidRDefault="00663673">
      <w:pPr>
        <w:pStyle w:val="af8"/>
        <w:tabs>
          <w:tab w:val="left" w:pos="1080"/>
          <w:tab w:val="left" w:pos="1189"/>
          <w:tab w:val="left" w:pos="3217"/>
        </w:tabs>
        <w:ind w:left="240" w:right="-2"/>
        <w:rPr>
          <w:sz w:val="22"/>
          <w:szCs w:val="22"/>
        </w:rPr>
      </w:pPr>
    </w:p>
    <w:p w:rsidR="00663673" w:rsidRDefault="00942523">
      <w:pPr>
        <w:pStyle w:val="af8"/>
        <w:tabs>
          <w:tab w:val="left" w:pos="1080"/>
          <w:tab w:val="left" w:pos="1189"/>
          <w:tab w:val="left" w:pos="3217"/>
        </w:tabs>
        <w:ind w:left="240" w:right="-2"/>
        <w:jc w:val="center"/>
        <w:rPr>
          <w:b/>
          <w:bCs/>
          <w:color w:val="000000"/>
          <w:sz w:val="22"/>
          <w:szCs w:val="22"/>
        </w:rPr>
      </w:pPr>
      <w:r>
        <w:rPr>
          <w:b/>
          <w:bCs/>
          <w:color w:val="000000"/>
          <w:sz w:val="22"/>
          <w:szCs w:val="22"/>
        </w:rPr>
        <w:t>2. Обязанности сторон.</w:t>
      </w:r>
    </w:p>
    <w:p w:rsidR="00663673" w:rsidRDefault="00942523">
      <w:pPr>
        <w:tabs>
          <w:tab w:val="left" w:pos="1843"/>
          <w:tab w:val="left" w:pos="6237"/>
        </w:tabs>
        <w:ind w:firstLine="709"/>
        <w:jc w:val="both"/>
        <w:rPr>
          <w:color w:val="000000"/>
          <w:sz w:val="22"/>
        </w:rPr>
      </w:pPr>
      <w:r>
        <w:rPr>
          <w:color w:val="000000"/>
          <w:sz w:val="22"/>
        </w:rPr>
        <w:t>2.1. Продавец обязуется:</w:t>
      </w:r>
    </w:p>
    <w:p w:rsidR="00663673" w:rsidRDefault="00942523">
      <w:pPr>
        <w:tabs>
          <w:tab w:val="left" w:pos="1843"/>
          <w:tab w:val="left" w:pos="6237"/>
        </w:tabs>
        <w:ind w:firstLine="709"/>
        <w:jc w:val="both"/>
        <w:rPr>
          <w:color w:val="000000"/>
          <w:sz w:val="22"/>
        </w:rPr>
      </w:pPr>
      <w:r>
        <w:rPr>
          <w:color w:val="000000"/>
          <w:sz w:val="22"/>
        </w:rPr>
        <w:t>2.1.1. Передать продаваемое имущество Покупателю по акту приема-передачи в течение пяти дней после его полной оплаты.</w:t>
      </w:r>
    </w:p>
    <w:p w:rsidR="00663673" w:rsidRDefault="00942523">
      <w:pPr>
        <w:tabs>
          <w:tab w:val="left" w:pos="1843"/>
          <w:tab w:val="left" w:pos="6237"/>
        </w:tabs>
        <w:ind w:firstLine="709"/>
        <w:jc w:val="both"/>
        <w:rPr>
          <w:color w:val="000000"/>
          <w:sz w:val="22"/>
        </w:rPr>
      </w:pPr>
      <w:r>
        <w:rPr>
          <w:color w:val="000000"/>
          <w:sz w:val="22"/>
        </w:rPr>
        <w:t>2.2. Покупатель обязуется:</w:t>
      </w:r>
    </w:p>
    <w:p w:rsidR="00663673" w:rsidRDefault="00942523">
      <w:pPr>
        <w:tabs>
          <w:tab w:val="left" w:pos="1843"/>
          <w:tab w:val="left" w:pos="6237"/>
        </w:tabs>
        <w:ind w:firstLine="709"/>
        <w:jc w:val="both"/>
        <w:rPr>
          <w:color w:val="000000"/>
          <w:sz w:val="22"/>
        </w:rPr>
      </w:pPr>
      <w:r>
        <w:rPr>
          <w:color w:val="000000"/>
          <w:sz w:val="22"/>
        </w:rPr>
        <w:t>2.2.1. Уплатить за имущество его цену в соответствии с п. 3 настоящего договора.</w:t>
      </w:r>
    </w:p>
    <w:p w:rsidR="00663673" w:rsidRDefault="00942523">
      <w:pPr>
        <w:ind w:firstLine="709"/>
        <w:jc w:val="both"/>
        <w:rPr>
          <w:color w:val="000000"/>
          <w:sz w:val="22"/>
        </w:rPr>
      </w:pPr>
      <w:r>
        <w:rPr>
          <w:color w:val="000000"/>
          <w:sz w:val="22"/>
        </w:rPr>
        <w:t>2.2.2. Принять продаваемое имущество от Продавца по акту приема-передачи в течение пяти дней после его полной оплаты.</w:t>
      </w:r>
    </w:p>
    <w:p w:rsidR="00663673" w:rsidRDefault="00663673">
      <w:pPr>
        <w:ind w:firstLine="709"/>
        <w:jc w:val="both"/>
        <w:rPr>
          <w:sz w:val="22"/>
        </w:rPr>
      </w:pPr>
    </w:p>
    <w:p w:rsidR="00663673" w:rsidRDefault="00942523">
      <w:pPr>
        <w:ind w:firstLine="709"/>
        <w:jc w:val="center"/>
        <w:rPr>
          <w:b/>
          <w:bCs/>
          <w:color w:val="000000"/>
          <w:sz w:val="22"/>
        </w:rPr>
      </w:pPr>
      <w:r>
        <w:rPr>
          <w:b/>
          <w:bCs/>
          <w:color w:val="000000"/>
          <w:sz w:val="22"/>
        </w:rPr>
        <w:t>3. Сумма договора и порядок расчетов.</w:t>
      </w:r>
    </w:p>
    <w:p w:rsidR="00663673" w:rsidRDefault="00942523">
      <w:pPr>
        <w:pStyle w:val="af7"/>
        <w:ind w:firstLine="708"/>
        <w:rPr>
          <w:color w:val="000000"/>
          <w:sz w:val="22"/>
        </w:rPr>
      </w:pPr>
      <w:r>
        <w:rPr>
          <w:color w:val="000000"/>
          <w:sz w:val="22"/>
        </w:rPr>
        <w:t xml:space="preserve">3.1. Цена имущества, установленная сторонами на основании протокола о результатах проведения торгов по продаже </w:t>
      </w:r>
      <w:proofErr w:type="gramStart"/>
      <w:r>
        <w:rPr>
          <w:color w:val="000000"/>
          <w:sz w:val="22"/>
        </w:rPr>
        <w:t>имущества  от</w:t>
      </w:r>
      <w:proofErr w:type="gramEnd"/>
      <w:r>
        <w:rPr>
          <w:color w:val="000000"/>
          <w:sz w:val="22"/>
        </w:rPr>
        <w:t xml:space="preserve">  «____» ________ 20</w:t>
      </w:r>
      <w:r w:rsidR="006F0A0A">
        <w:rPr>
          <w:color w:val="000000"/>
          <w:sz w:val="22"/>
        </w:rPr>
        <w:t>23</w:t>
      </w:r>
      <w:r>
        <w:rPr>
          <w:color w:val="000000"/>
          <w:sz w:val="22"/>
        </w:rPr>
        <w:t>__ г., составляет __________ (________________) рублей __ копеек.</w:t>
      </w:r>
    </w:p>
    <w:p w:rsidR="00663673" w:rsidRDefault="00942523">
      <w:pPr>
        <w:pStyle w:val="af7"/>
        <w:ind w:firstLine="708"/>
        <w:rPr>
          <w:color w:val="000000"/>
          <w:sz w:val="22"/>
        </w:rPr>
      </w:pPr>
      <w:r>
        <w:rPr>
          <w:color w:val="000000"/>
          <w:sz w:val="22"/>
        </w:rPr>
        <w:t xml:space="preserve">3.2. Сумма _________ рублей __ копеек, ранее перечисленная Покупателем «Оператору» Электронной торговой площадки РУССИА </w:t>
      </w:r>
      <w:proofErr w:type="spellStart"/>
      <w:proofErr w:type="gramStart"/>
      <w:r>
        <w:rPr>
          <w:color w:val="000000"/>
          <w:sz w:val="22"/>
        </w:rPr>
        <w:t>ОнЛайн</w:t>
      </w:r>
      <w:proofErr w:type="spellEnd"/>
      <w:r>
        <w:rPr>
          <w:color w:val="000000"/>
          <w:sz w:val="22"/>
        </w:rPr>
        <w:t xml:space="preserve">  </w:t>
      </w:r>
      <w:r>
        <w:rPr>
          <w:rFonts w:eastAsia="Calibri"/>
          <w:color w:val="000000"/>
          <w:sz w:val="22"/>
        </w:rPr>
        <w:t>в</w:t>
      </w:r>
      <w:proofErr w:type="gramEnd"/>
      <w:r>
        <w:rPr>
          <w:rFonts w:eastAsia="Calibri"/>
          <w:color w:val="000000"/>
          <w:sz w:val="22"/>
        </w:rPr>
        <w:t xml:space="preserve"> качестве задатка</w:t>
      </w:r>
      <w:r>
        <w:rPr>
          <w:color w:val="000000"/>
          <w:sz w:val="22"/>
        </w:rPr>
        <w:t>, засчитывается в счет оплаты Покупателем имущества.</w:t>
      </w:r>
    </w:p>
    <w:p w:rsidR="00663673" w:rsidRDefault="00942523">
      <w:pPr>
        <w:pStyle w:val="af7"/>
        <w:ind w:firstLine="708"/>
        <w:rPr>
          <w:color w:val="000000"/>
          <w:sz w:val="22"/>
        </w:rPr>
      </w:pPr>
      <w:r>
        <w:rPr>
          <w:color w:val="000000"/>
          <w:sz w:val="22"/>
        </w:rPr>
        <w:t>3.3. С учетом указанной в п.3.2. настоящего договора суммы Покупатель обязан оплатить Продавцу</w:t>
      </w:r>
      <w:r>
        <w:rPr>
          <w:rFonts w:eastAsia="Calibri"/>
          <w:color w:val="000000"/>
          <w:sz w:val="22"/>
        </w:rPr>
        <w:t xml:space="preserve"> ___________ (______________________) </w:t>
      </w:r>
      <w:r>
        <w:rPr>
          <w:color w:val="000000"/>
          <w:sz w:val="22"/>
        </w:rPr>
        <w:t>рублей __ копеек.</w:t>
      </w:r>
    </w:p>
    <w:p w:rsidR="00663673" w:rsidRDefault="00942523">
      <w:pPr>
        <w:pStyle w:val="af7"/>
        <w:ind w:firstLine="708"/>
        <w:rPr>
          <w:color w:val="000000"/>
          <w:sz w:val="22"/>
        </w:rPr>
      </w:pPr>
      <w:r>
        <w:rPr>
          <w:color w:val="000000"/>
          <w:sz w:val="22"/>
        </w:rPr>
        <w:t xml:space="preserve">3.4. Обязанность по оплате суммы, указанной в п. 3.3. настоящего договора, лежит на Покупателе. Покупатель оплачивает сумму, указанную в п. 3.3. настоящего договора, по реквизитам </w:t>
      </w:r>
      <w:r>
        <w:rPr>
          <w:rFonts w:eastAsia="Calibri"/>
          <w:color w:val="000000"/>
          <w:sz w:val="22"/>
        </w:rPr>
        <w:t>Продавца</w:t>
      </w:r>
      <w:r>
        <w:rPr>
          <w:color w:val="000000"/>
          <w:sz w:val="22"/>
        </w:rPr>
        <w:t>, указанным в настоящем договоре, в течение тридцати дней со дня подписания настоящего договора.</w:t>
      </w:r>
    </w:p>
    <w:p w:rsidR="00663673" w:rsidRDefault="00942523">
      <w:pPr>
        <w:ind w:firstLine="709"/>
        <w:jc w:val="both"/>
        <w:rPr>
          <w:color w:val="000000"/>
          <w:sz w:val="22"/>
        </w:rPr>
      </w:pPr>
      <w:r>
        <w:rPr>
          <w:color w:val="000000"/>
          <w:sz w:val="22"/>
        </w:rPr>
        <w:t xml:space="preserve">3.5. Обязанность Покупателя </w:t>
      </w:r>
      <w:proofErr w:type="gramStart"/>
      <w:r>
        <w:rPr>
          <w:color w:val="000000"/>
          <w:sz w:val="22"/>
        </w:rPr>
        <w:t>по оплате</w:t>
      </w:r>
      <w:proofErr w:type="gramEnd"/>
      <w:r>
        <w:rPr>
          <w:color w:val="000000"/>
          <w:sz w:val="22"/>
        </w:rPr>
        <w:t xml:space="preserve"> продаваемого имущество считается исполненной с момента поступления суммы, указанной в п. 3.3. настоящего договора, на счет </w:t>
      </w:r>
      <w:r>
        <w:rPr>
          <w:rFonts w:eastAsia="Calibri"/>
          <w:color w:val="000000"/>
          <w:sz w:val="22"/>
        </w:rPr>
        <w:t>Продавца</w:t>
      </w:r>
      <w:r>
        <w:rPr>
          <w:color w:val="000000"/>
          <w:sz w:val="22"/>
        </w:rPr>
        <w:t xml:space="preserve"> в полном объеме.</w:t>
      </w:r>
    </w:p>
    <w:p w:rsidR="00663673" w:rsidRDefault="00663673">
      <w:pPr>
        <w:ind w:firstLine="709"/>
        <w:jc w:val="both"/>
        <w:rPr>
          <w:sz w:val="22"/>
        </w:rPr>
      </w:pPr>
    </w:p>
    <w:p w:rsidR="00663673" w:rsidRDefault="00942523">
      <w:pPr>
        <w:ind w:left="-192" w:firstLine="900"/>
        <w:rPr>
          <w:b/>
          <w:bCs/>
          <w:color w:val="000000"/>
          <w:sz w:val="22"/>
        </w:rPr>
      </w:pPr>
      <w:r>
        <w:rPr>
          <w:b/>
          <w:bCs/>
          <w:color w:val="000000"/>
          <w:sz w:val="22"/>
        </w:rPr>
        <w:lastRenderedPageBreak/>
        <w:t>4. Передача имущества и переход права собственности.</w:t>
      </w:r>
    </w:p>
    <w:p w:rsidR="00663673" w:rsidRDefault="00942523">
      <w:pPr>
        <w:ind w:firstLine="709"/>
        <w:jc w:val="both"/>
        <w:rPr>
          <w:color w:val="000000"/>
          <w:sz w:val="22"/>
        </w:rPr>
      </w:pPr>
      <w:r>
        <w:rPr>
          <w:color w:val="000000"/>
          <w:sz w:val="22"/>
        </w:rPr>
        <w:t>4.1. Переход права собственности на имущество осуществляется в момент государственной регистрации, только после полной оплаты имущества. Отсутствие среди предоставленных для государственной регистрации перехода права собственности на имущество документов заверенной банком Покупателя копии платежного документа об оплате всей суммы, указанной в п.3.3 настоящего Договора, содержащей отметку банка о перечислении всей суммы в адрес Продавца, является основанием для отказа в государственной регистрации перехода права собственности на имущества.</w:t>
      </w:r>
    </w:p>
    <w:p w:rsidR="00663673" w:rsidRDefault="00942523">
      <w:pPr>
        <w:ind w:firstLine="709"/>
        <w:jc w:val="both"/>
        <w:rPr>
          <w:color w:val="000000"/>
          <w:sz w:val="22"/>
        </w:rPr>
      </w:pPr>
      <w:r>
        <w:rPr>
          <w:color w:val="000000"/>
          <w:sz w:val="22"/>
        </w:rPr>
        <w:t>4.2. Продавец передает покупателю все имеющиеся у него документы, относящиеся к имуществу.</w:t>
      </w:r>
    </w:p>
    <w:p w:rsidR="00663673" w:rsidRDefault="00663673">
      <w:pPr>
        <w:ind w:firstLine="720"/>
        <w:jc w:val="both"/>
        <w:rPr>
          <w:sz w:val="22"/>
        </w:rPr>
      </w:pPr>
    </w:p>
    <w:p w:rsidR="00663673" w:rsidRDefault="00942523">
      <w:pPr>
        <w:ind w:firstLine="709"/>
        <w:jc w:val="both"/>
        <w:rPr>
          <w:b/>
          <w:bCs/>
          <w:color w:val="000000"/>
          <w:sz w:val="22"/>
        </w:rPr>
      </w:pPr>
      <w:r>
        <w:rPr>
          <w:b/>
          <w:bCs/>
          <w:color w:val="000000"/>
          <w:sz w:val="22"/>
        </w:rPr>
        <w:t>5. Ответственность сторон.</w:t>
      </w:r>
    </w:p>
    <w:p w:rsidR="00663673" w:rsidRDefault="00942523">
      <w:pPr>
        <w:ind w:firstLine="709"/>
        <w:jc w:val="both"/>
        <w:rPr>
          <w:color w:val="000000"/>
          <w:sz w:val="22"/>
        </w:rPr>
      </w:pPr>
      <w:r>
        <w:rPr>
          <w:color w:val="000000"/>
          <w:sz w:val="22"/>
        </w:rPr>
        <w:t>5.1.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6. Расторжение договора.</w:t>
      </w:r>
    </w:p>
    <w:p w:rsidR="00663673" w:rsidRDefault="00942523">
      <w:pPr>
        <w:ind w:firstLine="709"/>
        <w:jc w:val="both"/>
        <w:rPr>
          <w:bCs/>
          <w:color w:val="000000"/>
          <w:sz w:val="22"/>
        </w:rPr>
      </w:pPr>
      <w:r>
        <w:rPr>
          <w:bCs/>
          <w:color w:val="000000"/>
          <w:sz w:val="22"/>
        </w:rPr>
        <w:t>6.1. Продавец вправе отказаться от исполнения настоящего договора полностью в одностороннем внесудебном порядке в случае, если Покупатель не перечислит в срок, указанный в п.3.4.</w:t>
      </w:r>
      <w:r>
        <w:rPr>
          <w:color w:val="000000"/>
          <w:sz w:val="22"/>
        </w:rPr>
        <w:t xml:space="preserve"> настоящего договора на счет </w:t>
      </w:r>
      <w:r>
        <w:rPr>
          <w:rFonts w:eastAsia="Calibri"/>
          <w:color w:val="000000"/>
          <w:sz w:val="22"/>
        </w:rPr>
        <w:t>Продавца</w:t>
      </w:r>
      <w:r>
        <w:rPr>
          <w:color w:val="000000"/>
          <w:sz w:val="22"/>
        </w:rPr>
        <w:t xml:space="preserve"> ст</w:t>
      </w:r>
      <w:r>
        <w:rPr>
          <w:bCs/>
          <w:color w:val="000000"/>
          <w:sz w:val="22"/>
        </w:rPr>
        <w:t xml:space="preserve">оимость имущества в сумме, указанной в п.3.3. настоящего договора. </w:t>
      </w:r>
    </w:p>
    <w:p w:rsidR="00663673" w:rsidRDefault="00942523">
      <w:pPr>
        <w:ind w:firstLine="709"/>
        <w:jc w:val="both"/>
        <w:rPr>
          <w:bCs/>
          <w:color w:val="000000"/>
          <w:sz w:val="22"/>
        </w:rPr>
      </w:pPr>
      <w:r>
        <w:rPr>
          <w:bCs/>
          <w:color w:val="000000"/>
          <w:sz w:val="22"/>
        </w:rPr>
        <w:t>6.2. В случае, предусмотренном п. 6.1. настоящего договора, договор считается расторгнутым с момента получения Покупателем соответствующего уведомления Продавца.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 указанному в настоящем договоре.</w:t>
      </w:r>
    </w:p>
    <w:p w:rsidR="00663673" w:rsidRDefault="00942523">
      <w:pPr>
        <w:ind w:firstLine="709"/>
        <w:jc w:val="both"/>
        <w:rPr>
          <w:color w:val="000000"/>
          <w:sz w:val="22"/>
        </w:rPr>
      </w:pPr>
      <w:r>
        <w:rPr>
          <w:bCs/>
          <w:color w:val="000000"/>
          <w:sz w:val="22"/>
        </w:rPr>
        <w:t>6.3. В случае расторжения настоящего договора в порядке, предусмотренном п.6.1., 6.2. настоящего договора, стороны обязаны вернуть друг другу полученное по настоящему договору в течении 5-и дней с даты расторжения договора, при этом задаток, перечисленный Покупателем Продавцу при подаче заявки на участие в торгах по продаже имущества</w:t>
      </w:r>
      <w:r>
        <w:rPr>
          <w:color w:val="000000"/>
          <w:sz w:val="22"/>
        </w:rPr>
        <w:t>, Покупателю не возвращается, и он утрачивает задаток полностью.</w:t>
      </w:r>
    </w:p>
    <w:p w:rsidR="00663673" w:rsidRDefault="00663673">
      <w:pPr>
        <w:ind w:firstLine="709"/>
        <w:jc w:val="both"/>
        <w:rPr>
          <w:sz w:val="22"/>
        </w:rPr>
      </w:pPr>
    </w:p>
    <w:p w:rsidR="00663673" w:rsidRDefault="00942523">
      <w:pPr>
        <w:ind w:firstLine="709"/>
        <w:jc w:val="both"/>
        <w:rPr>
          <w:b/>
          <w:bCs/>
          <w:color w:val="000000"/>
          <w:sz w:val="22"/>
        </w:rPr>
      </w:pPr>
      <w:r>
        <w:rPr>
          <w:b/>
          <w:bCs/>
          <w:color w:val="000000"/>
          <w:sz w:val="22"/>
        </w:rPr>
        <w:t>7. Заключительные положения.</w:t>
      </w:r>
    </w:p>
    <w:p w:rsidR="00663673" w:rsidRDefault="00942523">
      <w:pPr>
        <w:ind w:firstLine="709"/>
        <w:jc w:val="both"/>
        <w:rPr>
          <w:color w:val="000000"/>
          <w:sz w:val="22"/>
        </w:rPr>
      </w:pPr>
      <w:r>
        <w:rPr>
          <w:color w:val="000000"/>
          <w:sz w:val="22"/>
        </w:rPr>
        <w:t xml:space="preserve">7.1. Настоящий договор может </w:t>
      </w:r>
      <w:proofErr w:type="gramStart"/>
      <w:r>
        <w:rPr>
          <w:color w:val="000000"/>
          <w:sz w:val="22"/>
        </w:rPr>
        <w:t>быть  расторгнут</w:t>
      </w:r>
      <w:proofErr w:type="gramEnd"/>
      <w:r>
        <w:rPr>
          <w:color w:val="000000"/>
          <w:sz w:val="22"/>
        </w:rPr>
        <w:t xml:space="preserve"> так же по взаимному соглашению сторон.</w:t>
      </w:r>
    </w:p>
    <w:p w:rsidR="00663673" w:rsidRDefault="00942523">
      <w:pPr>
        <w:ind w:firstLine="709"/>
        <w:jc w:val="both"/>
        <w:rPr>
          <w:color w:val="000000"/>
          <w:sz w:val="22"/>
        </w:rPr>
      </w:pPr>
      <w:r>
        <w:rPr>
          <w:color w:val="000000"/>
          <w:sz w:val="22"/>
        </w:rPr>
        <w:t>7.2. Настоящий договор вступает в силу с момента его подписания.</w:t>
      </w:r>
    </w:p>
    <w:p w:rsidR="00663673" w:rsidRDefault="00942523">
      <w:pPr>
        <w:ind w:firstLine="709"/>
        <w:jc w:val="both"/>
        <w:rPr>
          <w:color w:val="000000"/>
          <w:sz w:val="22"/>
        </w:rPr>
      </w:pPr>
      <w:r>
        <w:rPr>
          <w:color w:val="000000"/>
          <w:sz w:val="22"/>
        </w:rPr>
        <w:t>7.3.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w:t>
      </w:r>
    </w:p>
    <w:p w:rsidR="00663673" w:rsidRDefault="00942523">
      <w:pPr>
        <w:ind w:firstLine="709"/>
        <w:jc w:val="both"/>
        <w:rPr>
          <w:color w:val="000000"/>
          <w:sz w:val="22"/>
        </w:rPr>
      </w:pPr>
      <w:r>
        <w:rPr>
          <w:color w:val="000000"/>
          <w:sz w:val="22"/>
        </w:rPr>
        <w:t>7.4. Дополнения, протоколы, приложения к настоящему Договору становятся его неотъемлемыми частями с момента их подписания уполномоченными представителями обеих Сторон.</w:t>
      </w:r>
    </w:p>
    <w:p w:rsidR="00663673" w:rsidRDefault="00942523">
      <w:pPr>
        <w:ind w:firstLine="709"/>
        <w:jc w:val="both"/>
        <w:rPr>
          <w:color w:val="000000"/>
          <w:sz w:val="22"/>
        </w:rPr>
      </w:pPr>
      <w:r>
        <w:rPr>
          <w:color w:val="000000"/>
          <w:sz w:val="22"/>
        </w:rPr>
        <w:t xml:space="preserve">7.5. Споры и разногласия, возникшие из </w:t>
      </w:r>
      <w:proofErr w:type="gramStart"/>
      <w:r>
        <w:rPr>
          <w:color w:val="000000"/>
          <w:sz w:val="22"/>
        </w:rPr>
        <w:t>настоящего  Договора</w:t>
      </w:r>
      <w:proofErr w:type="gramEnd"/>
      <w:r>
        <w:rPr>
          <w:color w:val="000000"/>
          <w:sz w:val="22"/>
        </w:rPr>
        <w:t xml:space="preserve">  или  в связи с  ним,  будут  решаться  Сторонами путем переговоров. В случае не достижения согласия спор передается на рассмотрение в Арбитражный суд </w:t>
      </w:r>
      <w:r w:rsidR="006F0A0A">
        <w:rPr>
          <w:color w:val="000000"/>
          <w:sz w:val="22"/>
        </w:rPr>
        <w:t>Краснодарского края</w:t>
      </w:r>
      <w:r>
        <w:rPr>
          <w:color w:val="000000"/>
          <w:sz w:val="22"/>
        </w:rPr>
        <w:t>.</w:t>
      </w:r>
    </w:p>
    <w:p w:rsidR="00663673" w:rsidRDefault="00663673">
      <w:pPr>
        <w:ind w:firstLine="709"/>
        <w:jc w:val="both"/>
        <w:rPr>
          <w:color w:val="000000"/>
          <w:sz w:val="22"/>
        </w:rPr>
      </w:pPr>
    </w:p>
    <w:p w:rsidR="00663673" w:rsidRDefault="00663673">
      <w:pPr>
        <w:ind w:left="-900"/>
        <w:jc w:val="both"/>
        <w:rPr>
          <w:sz w:val="22"/>
        </w:rPr>
      </w:pPr>
    </w:p>
    <w:p w:rsidR="00663673" w:rsidRDefault="00942523">
      <w:pPr>
        <w:jc w:val="center"/>
        <w:rPr>
          <w:color w:val="000000"/>
          <w:sz w:val="22"/>
        </w:rPr>
      </w:pPr>
      <w:r>
        <w:rPr>
          <w:color w:val="000000"/>
          <w:sz w:val="22"/>
        </w:rPr>
        <w:t>АДРЕСА И БАНКОВСКИЕ РЕКВИЗИТЫ СТОРОН.</w:t>
      </w:r>
    </w:p>
    <w:p w:rsidR="00663673" w:rsidRDefault="00663673">
      <w:pPr>
        <w:jc w:val="center"/>
        <w:rPr>
          <w:color w:val="000000"/>
          <w:sz w:val="22"/>
        </w:rPr>
      </w:pPr>
    </w:p>
    <w:p w:rsidR="00663673" w:rsidRDefault="00663673">
      <w:pPr>
        <w:jc w:val="center"/>
        <w:rPr>
          <w:color w:val="000000"/>
          <w:sz w:val="22"/>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5158"/>
        <w:gridCol w:w="5477"/>
      </w:tblGrid>
      <w:tr w:rsidR="00663673">
        <w:tc>
          <w:tcPr>
            <w:tcW w:w="5158" w:type="dxa"/>
            <w:tcBorders>
              <w:top w:val="none" w:sz="0" w:space="0" w:color="000000"/>
              <w:left w:val="none" w:sz="0" w:space="0" w:color="000000"/>
              <w:bottom w:val="none" w:sz="0" w:space="0" w:color="000000"/>
              <w:right w:val="none" w:sz="0" w:space="0" w:color="000000"/>
            </w:tcBorders>
          </w:tcPr>
          <w:p w:rsidR="00663673" w:rsidRDefault="00942523">
            <w:pPr>
              <w:rPr>
                <w:b/>
                <w:sz w:val="22"/>
              </w:rPr>
            </w:pPr>
            <w:r>
              <w:rPr>
                <w:b/>
                <w:sz w:val="22"/>
              </w:rPr>
              <w:t>Продавец</w:t>
            </w:r>
          </w:p>
          <w:p w:rsidR="00BB2F1E" w:rsidRDefault="00BB2F1E">
            <w:pPr>
              <w:rPr>
                <w:b/>
                <w:sz w:val="22"/>
              </w:rPr>
            </w:pPr>
          </w:p>
          <w:p w:rsidR="00CD0BA5" w:rsidRPr="00E40001" w:rsidRDefault="00CD0BA5" w:rsidP="00CD0BA5">
            <w:pPr>
              <w:shd w:val="clear" w:color="auto" w:fill="FFFFFF"/>
              <w:spacing w:line="290" w:lineRule="atLeast"/>
              <w:jc w:val="both"/>
              <w:rPr>
                <w:rStyle w:val="blk"/>
                <w:color w:val="333333"/>
                <w:sz w:val="22"/>
              </w:rPr>
            </w:pPr>
            <w:r w:rsidRPr="00E40001">
              <w:rPr>
                <w:rStyle w:val="blk"/>
                <w:color w:val="333333"/>
                <w:sz w:val="22"/>
              </w:rPr>
              <w:t xml:space="preserve">Получатель: </w:t>
            </w:r>
            <w:proofErr w:type="gramStart"/>
            <w:r w:rsidR="004F22A4" w:rsidRPr="00610516">
              <w:rPr>
                <w:rFonts w:eastAsia="Arial Narrow"/>
                <w:sz w:val="22"/>
              </w:rPr>
              <w:t>Балакирев</w:t>
            </w:r>
            <w:r w:rsidR="004F22A4">
              <w:rPr>
                <w:rFonts w:eastAsia="Arial Narrow"/>
                <w:sz w:val="22"/>
              </w:rPr>
              <w:t>а</w:t>
            </w:r>
            <w:r w:rsidR="004F22A4" w:rsidRPr="00610516">
              <w:rPr>
                <w:rFonts w:eastAsia="Arial Narrow"/>
                <w:sz w:val="22"/>
              </w:rPr>
              <w:t xml:space="preserve">  Дмитри</w:t>
            </w:r>
            <w:r w:rsidR="004F22A4">
              <w:rPr>
                <w:rFonts w:eastAsia="Arial Narrow"/>
                <w:sz w:val="22"/>
              </w:rPr>
              <w:t>я</w:t>
            </w:r>
            <w:proofErr w:type="gramEnd"/>
            <w:r w:rsidR="004F22A4" w:rsidRPr="00610516">
              <w:rPr>
                <w:rFonts w:eastAsia="Arial Narrow"/>
                <w:sz w:val="22"/>
              </w:rPr>
              <w:t xml:space="preserve">  Анатольевич</w:t>
            </w:r>
            <w:r w:rsidR="004F22A4">
              <w:rPr>
                <w:rFonts w:eastAsia="Arial Narrow"/>
                <w:sz w:val="22"/>
              </w:rPr>
              <w:t>а</w:t>
            </w:r>
          </w:p>
          <w:p w:rsidR="00CD0BA5" w:rsidRPr="00E40001" w:rsidRDefault="00CD0BA5" w:rsidP="00CD0BA5">
            <w:pPr>
              <w:shd w:val="clear" w:color="auto" w:fill="FFFFFF"/>
              <w:spacing w:line="290" w:lineRule="atLeast"/>
              <w:jc w:val="both"/>
              <w:rPr>
                <w:rStyle w:val="blk"/>
                <w:rFonts w:eastAsia="Arial"/>
                <w:color w:val="333333"/>
                <w:sz w:val="22"/>
              </w:rPr>
            </w:pPr>
            <w:r w:rsidRPr="00E40001">
              <w:rPr>
                <w:rStyle w:val="blk"/>
                <w:rFonts w:eastAsia="Arial"/>
                <w:color w:val="333333"/>
                <w:sz w:val="22"/>
              </w:rPr>
              <w:t xml:space="preserve">Счёт получателя- </w:t>
            </w:r>
            <w:r w:rsidRPr="00E40001">
              <w:rPr>
                <w:rStyle w:val="blk"/>
                <w:rFonts w:eastAsia="Arial"/>
                <w:sz w:val="22"/>
              </w:rPr>
              <w:t xml:space="preserve">№ </w:t>
            </w:r>
            <w:r>
              <w:t>40817810077037768575</w:t>
            </w:r>
          </w:p>
          <w:p w:rsidR="00CD0BA5" w:rsidRPr="00E40001" w:rsidRDefault="00CD0BA5" w:rsidP="00CD0BA5">
            <w:pPr>
              <w:shd w:val="clear" w:color="auto" w:fill="FFFFFF"/>
              <w:spacing w:line="290" w:lineRule="atLeast"/>
              <w:jc w:val="both"/>
              <w:rPr>
                <w:rStyle w:val="blk"/>
                <w:rFonts w:eastAsia="Arial"/>
                <w:color w:val="333333"/>
                <w:sz w:val="22"/>
              </w:rPr>
            </w:pPr>
            <w:r w:rsidRPr="00E40001">
              <w:rPr>
                <w:rStyle w:val="blk"/>
                <w:rFonts w:eastAsia="Arial"/>
                <w:color w:val="333333"/>
                <w:sz w:val="22"/>
              </w:rPr>
              <w:t xml:space="preserve">Банк получателя: Калужское отделение №8608 ПАО СБЕРБАНК </w:t>
            </w:r>
          </w:p>
          <w:p w:rsidR="00CD0BA5" w:rsidRPr="00E40001" w:rsidRDefault="00CD0BA5" w:rsidP="00CD0BA5">
            <w:pPr>
              <w:shd w:val="clear" w:color="auto" w:fill="FFFFFF"/>
              <w:spacing w:line="290" w:lineRule="atLeast"/>
              <w:jc w:val="both"/>
              <w:rPr>
                <w:rStyle w:val="blk"/>
                <w:rFonts w:eastAsia="Arial"/>
                <w:color w:val="333333"/>
                <w:sz w:val="22"/>
              </w:rPr>
            </w:pPr>
            <w:r w:rsidRPr="00E40001">
              <w:rPr>
                <w:rStyle w:val="blk"/>
                <w:rFonts w:eastAsia="Arial"/>
                <w:color w:val="333333"/>
                <w:sz w:val="22"/>
              </w:rPr>
              <w:t>БИК Банка получателя- 042908612</w:t>
            </w:r>
          </w:p>
          <w:p w:rsidR="00CD0BA5" w:rsidRPr="00E40001" w:rsidRDefault="00CD0BA5" w:rsidP="00CD0BA5">
            <w:pPr>
              <w:shd w:val="clear" w:color="auto" w:fill="FFFFFF"/>
              <w:spacing w:line="290" w:lineRule="atLeast"/>
              <w:jc w:val="both"/>
              <w:rPr>
                <w:rStyle w:val="blk"/>
                <w:rFonts w:eastAsia="Arial"/>
                <w:color w:val="333333"/>
                <w:sz w:val="22"/>
              </w:rPr>
            </w:pPr>
            <w:r w:rsidRPr="00E40001">
              <w:rPr>
                <w:rStyle w:val="blk"/>
                <w:rFonts w:eastAsia="Arial"/>
                <w:color w:val="333333"/>
                <w:sz w:val="22"/>
              </w:rPr>
              <w:t>Корреспондентский счёт- 30101810100000000612</w:t>
            </w:r>
          </w:p>
          <w:p w:rsidR="00CD0BA5" w:rsidRPr="00E40001" w:rsidRDefault="00CD0BA5" w:rsidP="00CD0BA5">
            <w:pPr>
              <w:pBdr>
                <w:left w:val="none" w:sz="4" w:space="1" w:color="000000"/>
              </w:pBdr>
              <w:shd w:val="clear" w:color="auto" w:fill="FFFFFF"/>
              <w:spacing w:line="290" w:lineRule="atLeast"/>
              <w:jc w:val="both"/>
              <w:rPr>
                <w:rStyle w:val="blk"/>
                <w:color w:val="333333"/>
                <w:sz w:val="22"/>
              </w:rPr>
            </w:pPr>
            <w:r w:rsidRPr="00E40001">
              <w:rPr>
                <w:rStyle w:val="blk"/>
                <w:color w:val="333333"/>
                <w:sz w:val="22"/>
              </w:rPr>
              <w:t xml:space="preserve">Назначение платежа: оплата по договору купли -продажи за (наименование имущества, лота) в процедуре банкротства по делу № </w:t>
            </w:r>
            <w:r w:rsidR="006F0A0A" w:rsidRPr="00D56ED9">
              <w:rPr>
                <w:rFonts w:eastAsia="Arial Narrow"/>
              </w:rPr>
              <w:t>А32-54521/2022-78/815-Б</w:t>
            </w:r>
          </w:p>
          <w:p w:rsidR="00663673" w:rsidRDefault="00663673">
            <w:pPr>
              <w:shd w:val="clear" w:color="auto" w:fill="FFFFFF"/>
              <w:spacing w:line="290" w:lineRule="atLeast"/>
              <w:jc w:val="both"/>
              <w:rPr>
                <w:rStyle w:val="blk"/>
                <w:color w:val="333333"/>
                <w:sz w:val="22"/>
              </w:rPr>
            </w:pPr>
          </w:p>
          <w:tbl>
            <w:tblPr>
              <w:tblpPr w:leftFromText="180" w:rightFromText="180" w:bottomFromText="200" w:vertAnchor="text" w:horzAnchor="margin" w:tblpY="77"/>
              <w:tblW w:w="9615" w:type="dxa"/>
              <w:tblLayout w:type="fixed"/>
              <w:tblLook w:val="04A0" w:firstRow="1" w:lastRow="0" w:firstColumn="1" w:lastColumn="0" w:noHBand="0" w:noVBand="1"/>
            </w:tblPr>
            <w:tblGrid>
              <w:gridCol w:w="9615"/>
            </w:tblGrid>
            <w:tr w:rsidR="00663673">
              <w:trPr>
                <w:trHeight w:val="2843"/>
              </w:trPr>
              <w:tc>
                <w:tcPr>
                  <w:tcW w:w="9615" w:type="dxa"/>
                  <w:tcBorders>
                    <w:top w:val="none" w:sz="0" w:space="0" w:color="000000"/>
                    <w:left w:val="none" w:sz="0" w:space="0" w:color="000000"/>
                    <w:bottom w:val="none" w:sz="0" w:space="0" w:color="000000"/>
                    <w:right w:val="none" w:sz="0" w:space="0" w:color="000000"/>
                  </w:tcBorders>
                </w:tcPr>
                <w:p w:rsidR="00663673" w:rsidRDefault="00663673">
                  <w:pPr>
                    <w:pStyle w:val="Default"/>
                    <w:spacing w:line="276" w:lineRule="auto"/>
                    <w:rPr>
                      <w:sz w:val="22"/>
                      <w:szCs w:val="22"/>
                    </w:rPr>
                  </w:pPr>
                </w:p>
              </w:tc>
            </w:tr>
          </w:tbl>
          <w:p w:rsidR="00663673" w:rsidRDefault="00663673">
            <w:pPr>
              <w:rPr>
                <w:sz w:val="22"/>
              </w:rPr>
            </w:pPr>
          </w:p>
        </w:tc>
        <w:tc>
          <w:tcPr>
            <w:tcW w:w="5477" w:type="dxa"/>
            <w:tcBorders>
              <w:top w:val="none" w:sz="0" w:space="0" w:color="000000"/>
              <w:left w:val="none" w:sz="0" w:space="0" w:color="000000"/>
              <w:bottom w:val="none" w:sz="0" w:space="0" w:color="000000"/>
              <w:right w:val="none" w:sz="0" w:space="0" w:color="000000"/>
            </w:tcBorders>
          </w:tcPr>
          <w:p w:rsidR="00663673" w:rsidRDefault="00942523">
            <w:pPr>
              <w:pStyle w:val="af6"/>
              <w:jc w:val="both"/>
              <w:rPr>
                <w:b/>
                <w:bCs/>
                <w:sz w:val="22"/>
              </w:rPr>
            </w:pPr>
            <w:r>
              <w:rPr>
                <w:b/>
                <w:bCs/>
                <w:sz w:val="22"/>
              </w:rPr>
              <w:lastRenderedPageBreak/>
              <w:t xml:space="preserve">                 Покупатель</w:t>
            </w:r>
          </w:p>
        </w:tc>
      </w:tr>
    </w:tbl>
    <w:p w:rsidR="00663673" w:rsidRDefault="00663673">
      <w:pPr>
        <w:pStyle w:val="1"/>
        <w:numPr>
          <w:ilvl w:val="0"/>
          <w:numId w:val="1"/>
        </w:numPr>
        <w:tabs>
          <w:tab w:val="left" w:pos="709"/>
        </w:tabs>
        <w:jc w:val="center"/>
        <w:rPr>
          <w:sz w:val="22"/>
        </w:rPr>
      </w:pPr>
    </w:p>
    <w:p w:rsidR="00663673" w:rsidRDefault="00663673">
      <w:pPr>
        <w:rPr>
          <w:sz w:val="22"/>
        </w:rPr>
      </w:pPr>
    </w:p>
    <w:sectPr w:rsidR="00663673">
      <w:footerReference w:type="default" r:id="rId7"/>
      <w:pgSz w:w="11906" w:h="16838"/>
      <w:pgMar w:top="709" w:right="424" w:bottom="1276" w:left="85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584F" w:rsidRDefault="003D584F">
      <w:r>
        <w:separator/>
      </w:r>
    </w:p>
  </w:endnote>
  <w:endnote w:type="continuationSeparator" w:id="0">
    <w:p w:rsidR="003D584F" w:rsidRDefault="003D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673" w:rsidRDefault="00942523">
    <w:pPr>
      <w:pStyle w:val="ac"/>
      <w:jc w:val="center"/>
    </w:pPr>
    <w:r>
      <w:fldChar w:fldCharType="begin"/>
    </w:r>
    <w:r>
      <w:instrText xml:space="preserve"> PAGE   \* MERGEFORMAT </w:instrText>
    </w:r>
    <w:r>
      <w:fldChar w:fldCharType="separate"/>
    </w:r>
    <w:r>
      <w:t>2</w:t>
    </w:r>
    <w:r>
      <w:fldChar w:fldCharType="end"/>
    </w:r>
  </w:p>
  <w:p w:rsidR="00663673" w:rsidRDefault="0066367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584F" w:rsidRDefault="003D584F">
      <w:r>
        <w:separator/>
      </w:r>
    </w:p>
  </w:footnote>
  <w:footnote w:type="continuationSeparator" w:id="0">
    <w:p w:rsidR="003D584F" w:rsidRDefault="003D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8322C"/>
    <w:multiLevelType w:val="hybridMultilevel"/>
    <w:tmpl w:val="1256D42E"/>
    <w:lvl w:ilvl="0" w:tplc="5F92D08E">
      <w:start w:val="1"/>
      <w:numFmt w:val="decimal"/>
      <w:suff w:val="nothing"/>
      <w:lvlText w:val=""/>
      <w:lvlJc w:val="left"/>
      <w:pPr>
        <w:tabs>
          <w:tab w:val="num" w:pos="432"/>
        </w:tabs>
        <w:ind w:left="432" w:hanging="432"/>
      </w:pPr>
    </w:lvl>
    <w:lvl w:ilvl="1" w:tplc="5986E0F2">
      <w:start w:val="1"/>
      <w:numFmt w:val="decimal"/>
      <w:suff w:val="nothing"/>
      <w:lvlText w:val=""/>
      <w:lvlJc w:val="left"/>
      <w:pPr>
        <w:tabs>
          <w:tab w:val="num" w:pos="576"/>
        </w:tabs>
        <w:ind w:left="576" w:hanging="576"/>
      </w:pPr>
    </w:lvl>
    <w:lvl w:ilvl="2" w:tplc="29725AA2">
      <w:start w:val="1"/>
      <w:numFmt w:val="decimal"/>
      <w:suff w:val="nothing"/>
      <w:lvlText w:val=""/>
      <w:lvlJc w:val="left"/>
      <w:pPr>
        <w:tabs>
          <w:tab w:val="num" w:pos="720"/>
        </w:tabs>
        <w:ind w:left="720" w:hanging="720"/>
      </w:pPr>
    </w:lvl>
    <w:lvl w:ilvl="3" w:tplc="9634EE2E">
      <w:start w:val="1"/>
      <w:numFmt w:val="decimal"/>
      <w:suff w:val="nothing"/>
      <w:lvlText w:val=""/>
      <w:lvlJc w:val="left"/>
      <w:pPr>
        <w:tabs>
          <w:tab w:val="num" w:pos="864"/>
        </w:tabs>
        <w:ind w:left="864" w:hanging="864"/>
      </w:pPr>
    </w:lvl>
    <w:lvl w:ilvl="4" w:tplc="DC2E6AB2">
      <w:start w:val="1"/>
      <w:numFmt w:val="decimal"/>
      <w:suff w:val="nothing"/>
      <w:lvlText w:val=""/>
      <w:lvlJc w:val="left"/>
      <w:pPr>
        <w:tabs>
          <w:tab w:val="num" w:pos="1008"/>
        </w:tabs>
        <w:ind w:left="1008" w:hanging="1008"/>
      </w:pPr>
    </w:lvl>
    <w:lvl w:ilvl="5" w:tplc="B664BDE2">
      <w:start w:val="1"/>
      <w:numFmt w:val="decimal"/>
      <w:suff w:val="nothing"/>
      <w:lvlText w:val=""/>
      <w:lvlJc w:val="left"/>
      <w:pPr>
        <w:tabs>
          <w:tab w:val="num" w:pos="1152"/>
        </w:tabs>
        <w:ind w:left="1152" w:hanging="1152"/>
      </w:pPr>
    </w:lvl>
    <w:lvl w:ilvl="6" w:tplc="06344DC6">
      <w:start w:val="1"/>
      <w:numFmt w:val="decimal"/>
      <w:suff w:val="nothing"/>
      <w:lvlText w:val=""/>
      <w:lvlJc w:val="left"/>
      <w:pPr>
        <w:tabs>
          <w:tab w:val="num" w:pos="1296"/>
        </w:tabs>
        <w:ind w:left="1296" w:hanging="1296"/>
      </w:pPr>
    </w:lvl>
    <w:lvl w:ilvl="7" w:tplc="25744DAE">
      <w:start w:val="1"/>
      <w:numFmt w:val="decimal"/>
      <w:suff w:val="nothing"/>
      <w:lvlText w:val=""/>
      <w:lvlJc w:val="left"/>
      <w:pPr>
        <w:tabs>
          <w:tab w:val="num" w:pos="1440"/>
        </w:tabs>
        <w:ind w:left="1440" w:hanging="1440"/>
      </w:pPr>
    </w:lvl>
    <w:lvl w:ilvl="8" w:tplc="821E4BB6">
      <w:start w:val="1"/>
      <w:numFmt w:val="decimal"/>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673"/>
    <w:rsid w:val="00100320"/>
    <w:rsid w:val="001454FA"/>
    <w:rsid w:val="00175760"/>
    <w:rsid w:val="001A45B4"/>
    <w:rsid w:val="001B5DC3"/>
    <w:rsid w:val="0021371E"/>
    <w:rsid w:val="002378B9"/>
    <w:rsid w:val="002E392D"/>
    <w:rsid w:val="003B0898"/>
    <w:rsid w:val="003D584F"/>
    <w:rsid w:val="0040492E"/>
    <w:rsid w:val="004E60A4"/>
    <w:rsid w:val="004F22A4"/>
    <w:rsid w:val="005A014B"/>
    <w:rsid w:val="005E073C"/>
    <w:rsid w:val="005E45FB"/>
    <w:rsid w:val="00613863"/>
    <w:rsid w:val="00663673"/>
    <w:rsid w:val="00677920"/>
    <w:rsid w:val="00695F99"/>
    <w:rsid w:val="006A41A6"/>
    <w:rsid w:val="006B0D2B"/>
    <w:rsid w:val="006F0A0A"/>
    <w:rsid w:val="007355F4"/>
    <w:rsid w:val="007516F3"/>
    <w:rsid w:val="008454F9"/>
    <w:rsid w:val="00930154"/>
    <w:rsid w:val="00942523"/>
    <w:rsid w:val="009E1E3C"/>
    <w:rsid w:val="00A01A6A"/>
    <w:rsid w:val="00A60C59"/>
    <w:rsid w:val="00BA174B"/>
    <w:rsid w:val="00BB2F1E"/>
    <w:rsid w:val="00BC0A96"/>
    <w:rsid w:val="00BE4029"/>
    <w:rsid w:val="00C01E82"/>
    <w:rsid w:val="00C26D21"/>
    <w:rsid w:val="00C91A15"/>
    <w:rsid w:val="00CD0BA5"/>
    <w:rsid w:val="00D372C9"/>
    <w:rsid w:val="00D655D0"/>
    <w:rsid w:val="00E145AF"/>
    <w:rsid w:val="00E8069A"/>
    <w:rsid w:val="00F87734"/>
    <w:rsid w:val="00FE7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55F3"/>
  <w15:docId w15:val="{4FC7EBA6-1BAD-4DDD-9120-07AB79AB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basedOn w:val="a"/>
    <w:next w:val="a"/>
    <w:link w:val="10"/>
    <w:pPr>
      <w:keepNext/>
      <w:outlineLvl w:val="0"/>
    </w:pPr>
    <w:rPr>
      <w:b/>
      <w:bCs/>
      <w:u w:val="single"/>
    </w:rPr>
  </w:style>
  <w:style w:type="paragraph" w:styleId="2">
    <w:name w:val="heading 2"/>
    <w:basedOn w:val="a"/>
    <w:next w:val="a"/>
    <w:link w:val="20"/>
    <w:pPr>
      <w:keepNext/>
      <w:jc w:val="center"/>
      <w:outlineLvl w:val="1"/>
    </w:pPr>
    <w:rPr>
      <w:b/>
      <w:bCs/>
    </w:rPr>
  </w:style>
  <w:style w:type="paragraph" w:styleId="3">
    <w:name w:val="heading 3"/>
    <w:link w:val="3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uiPriority w:val="34"/>
    <w:qFormat/>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Title"/>
    <w:link w:val="a5"/>
    <w:uiPriority w:val="10"/>
    <w:qFormat/>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5">
    <w:name w:val="Заголовок Знак"/>
    <w:link w:val="a4"/>
    <w:uiPriority w:val="10"/>
    <w:rPr>
      <w:sz w:val="48"/>
      <w:szCs w:val="48"/>
    </w:rPr>
  </w:style>
  <w:style w:type="paragraph" w:styleId="a6">
    <w:name w:val="Subtitle"/>
    <w:basedOn w:val="a"/>
    <w:link w:val="a7"/>
    <w:pPr>
      <w:spacing w:after="60"/>
      <w:jc w:val="center"/>
      <w:outlineLvl w:val="1"/>
    </w:pPr>
    <w:rPr>
      <w:rFonts w:ascii="Arial" w:hAnsi="Arial"/>
      <w:sz w:val="24"/>
    </w:rPr>
  </w:style>
  <w:style w:type="character" w:customStyle="1" w:styleId="a7">
    <w:name w:val="Подзаголовок Знак"/>
    <w:link w:val="a6"/>
    <w:uiPriority w:val="11"/>
    <w:rPr>
      <w:sz w:val="24"/>
      <w:szCs w:val="24"/>
    </w:rPr>
  </w:style>
  <w:style w:type="paragraph" w:styleId="21">
    <w:name w:val="Quote"/>
    <w:link w:val="22"/>
    <w:uiPriority w:val="29"/>
    <w:qFormat/>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Pr>
      <w:i/>
    </w:rPr>
  </w:style>
  <w:style w:type="paragraph" w:styleId="a8">
    <w:name w:val="Intense Quote"/>
    <w:link w:val="a9"/>
    <w:uiPriority w:val="30"/>
    <w:qFormat/>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9">
    <w:name w:val="Выделенная цитата Знак"/>
    <w:link w:val="a8"/>
    <w:uiPriority w:val="30"/>
    <w:rPr>
      <w:i/>
    </w:rPr>
  </w:style>
  <w:style w:type="paragraph" w:styleId="aa">
    <w:name w:val="header"/>
    <w:link w:val="ab"/>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rPr>
      <w:color w:val="00000A"/>
      <w:szCs w:val="20"/>
      <w:lang w:bidi="ar-SA"/>
    </w:rPr>
  </w:style>
  <w:style w:type="character" w:customStyle="1" w:styleId="FooterChar">
    <w:name w:val="Footer Char"/>
    <w:uiPriority w:val="99"/>
  </w:style>
  <w:style w:type="paragraph" w:styleId="ae">
    <w:name w:val="caption"/>
    <w:uiPriority w:val="35"/>
    <w:semiHidden/>
    <w:unhideWhenUsed/>
    <w:qFormat/>
    <w:pPr>
      <w:pBdr>
        <w:top w:val="none" w:sz="4" w:space="0" w:color="000000"/>
        <w:left w:val="none" w:sz="4" w:space="0" w:color="000000"/>
        <w:bottom w:val="none" w:sz="4" w:space="0" w:color="000000"/>
        <w:right w:val="none" w:sz="4" w:space="0" w:color="000000"/>
        <w:between w:val="none" w:sz="4" w:space="0" w:color="000000"/>
      </w:pBdr>
      <w:spacing w:line="276" w:lineRule="auto"/>
    </w:pPr>
    <w:rPr>
      <w:b/>
      <w:bCs/>
      <w:color w:val="4F81BD"/>
      <w:sz w:val="18"/>
      <w:szCs w:val="18"/>
      <w:lang w:eastAsia="en-US" w:bidi="en-US"/>
    </w:rPr>
  </w:style>
  <w:style w:type="character" w:customStyle="1" w:styleId="ad">
    <w:name w:val="Нижний колонтитул Знак"/>
    <w:link w:val="ac"/>
    <w:uiPriority w:val="99"/>
  </w:style>
  <w:style w:type="table" w:styleId="af">
    <w:name w:val="Table Grid"/>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41">
    <w:name w:val="Plain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51">
    <w:name w:val="Plain Table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styleId="-6">
    <w:name w:val="Grid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styleId="-20">
    <w:name w:val="List Table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styleId="-60">
    <w:name w:val="List Table 6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000FF"/>
      <w:u w:val="single"/>
    </w:rPr>
  </w:style>
  <w:style w:type="paragraph" w:styleId="af1">
    <w:name w:val="footnote text"/>
    <w:link w:val="af2"/>
    <w:uiPriority w:val="99"/>
    <w:semiHidden/>
    <w:unhideWhenUsed/>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12">
    <w:name w:val="toc 1"/>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4">
    <w:name w:val="toc 2"/>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2">
    <w:name w:val="toc 3"/>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2">
    <w:name w:val="toc 4"/>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2">
    <w:name w:val="toc 5"/>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4">
    <w:name w:val="TOC Heading"/>
    <w:uiPriority w:val="39"/>
    <w:unhideWhenUsed/>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pPr>
    <w:rPr>
      <w:color w:val="000000"/>
      <w:sz w:val="24"/>
      <w:szCs w:val="24"/>
    </w:rPr>
  </w:style>
  <w:style w:type="paragraph" w:styleId="af5">
    <w:name w:val="No Spacing"/>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sz w:val="22"/>
      <w:szCs w:val="22"/>
      <w:lang w:eastAsia="en-US"/>
    </w:rPr>
  </w:style>
  <w:style w:type="character" w:customStyle="1" w:styleId="20">
    <w:name w:val="Заголовок 2 Знак"/>
    <w:link w:val="2"/>
    <w:rPr>
      <w:b/>
      <w:bCs/>
      <w:sz w:val="24"/>
      <w:szCs w:val="24"/>
      <w:lang w:val="ru-RU" w:eastAsia="ru-RU" w:bidi="ar-SA"/>
    </w:rPr>
  </w:style>
  <w:style w:type="paragraph" w:customStyle="1" w:styleId="ConsPlusNormal">
    <w:name w:val="ConsPlusNormal"/>
    <w:next w:val="a"/>
    <w:pPr>
      <w:widowControl w:val="0"/>
      <w:pBdr>
        <w:top w:val="none" w:sz="4" w:space="0" w:color="000000"/>
        <w:left w:val="none" w:sz="4" w:space="0" w:color="000000"/>
        <w:bottom w:val="none" w:sz="4" w:space="0" w:color="000000"/>
        <w:right w:val="none" w:sz="4" w:space="0" w:color="000000"/>
        <w:between w:val="none" w:sz="4" w:space="0" w:color="000000"/>
      </w:pBdr>
      <w:ind w:firstLine="720"/>
    </w:pPr>
    <w:rPr>
      <w:rFonts w:ascii="Arial" w:eastAsia="Arial" w:hAnsi="Arial"/>
      <w:szCs w:val="22"/>
      <w:lang w:bidi="ru-RU"/>
    </w:rPr>
  </w:style>
  <w:style w:type="paragraph" w:customStyle="1" w:styleId="af6">
    <w:name w:val="Содержимое таблицы"/>
    <w:basedOn w:val="a"/>
  </w:style>
  <w:style w:type="paragraph" w:styleId="af7">
    <w:name w:val="Body Text Indent"/>
    <w:basedOn w:val="a"/>
    <w:pPr>
      <w:tabs>
        <w:tab w:val="left" w:pos="709"/>
      </w:tabs>
      <w:ind w:left="283" w:firstLine="720"/>
      <w:jc w:val="both"/>
    </w:pPr>
    <w:rPr>
      <w:color w:val="00000A"/>
      <w:lang w:bidi="ar-SA"/>
    </w:rPr>
  </w:style>
  <w:style w:type="paragraph" w:styleId="af8">
    <w:name w:val="Block Text"/>
    <w:basedOn w:val="a"/>
    <w:pPr>
      <w:tabs>
        <w:tab w:val="left" w:pos="4111"/>
      </w:tabs>
      <w:ind w:left="1134" w:right="-760"/>
      <w:jc w:val="both"/>
    </w:pPr>
    <w:rPr>
      <w:color w:val="00000A"/>
      <w:sz w:val="28"/>
      <w:szCs w:val="28"/>
      <w:lang w:bidi="ar-SA"/>
    </w:rPr>
  </w:style>
  <w:style w:type="paragraph" w:customStyle="1" w:styleId="af9">
    <w:name w:val="Название"/>
    <w:basedOn w:val="a"/>
    <w:next w:val="a6"/>
    <w:pPr>
      <w:tabs>
        <w:tab w:val="left" w:pos="709"/>
      </w:tabs>
      <w:jc w:val="center"/>
    </w:pPr>
    <w:rPr>
      <w:b/>
      <w:bCs/>
      <w:color w:val="00000A"/>
      <w:sz w:val="36"/>
      <w:lang w:bidi="ar-SA"/>
    </w:rPr>
  </w:style>
  <w:style w:type="character" w:customStyle="1" w:styleId="blk">
    <w:name w:val="b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514051">
      <w:bodyDiv w:val="1"/>
      <w:marLeft w:val="0"/>
      <w:marRight w:val="0"/>
      <w:marTop w:val="0"/>
      <w:marBottom w:val="0"/>
      <w:divBdr>
        <w:top w:val="none" w:sz="0" w:space="0" w:color="auto"/>
        <w:left w:val="none" w:sz="0" w:space="0" w:color="auto"/>
        <w:bottom w:val="none" w:sz="0" w:space="0" w:color="auto"/>
        <w:right w:val="none" w:sz="0" w:space="0" w:color="auto"/>
      </w:divBdr>
    </w:div>
    <w:div w:id="1160466197">
      <w:bodyDiv w:val="1"/>
      <w:marLeft w:val="0"/>
      <w:marRight w:val="0"/>
      <w:marTop w:val="0"/>
      <w:marBottom w:val="0"/>
      <w:divBdr>
        <w:top w:val="none" w:sz="0" w:space="0" w:color="auto"/>
        <w:left w:val="none" w:sz="0" w:space="0" w:color="auto"/>
        <w:bottom w:val="none" w:sz="0" w:space="0" w:color="auto"/>
        <w:right w:val="none" w:sz="0" w:space="0" w:color="auto"/>
      </w:divBdr>
    </w:div>
    <w:div w:id="177058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924</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Mikhail Zhukov</cp:lastModifiedBy>
  <cp:revision>27</cp:revision>
  <dcterms:created xsi:type="dcterms:W3CDTF">2021-06-28T11:55:00Z</dcterms:created>
  <dcterms:modified xsi:type="dcterms:W3CDTF">2023-11-30T09:04:00Z</dcterms:modified>
</cp:coreProperties>
</file>