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A6" w:rsidRDefault="0060142F">
      <w:pPr>
        <w:pStyle w:val="af9"/>
        <w:rPr>
          <w:color w:val="000000"/>
          <w:sz w:val="24"/>
        </w:rPr>
      </w:pPr>
      <w:r>
        <w:rPr>
          <w:color w:val="000000"/>
          <w:sz w:val="24"/>
        </w:rPr>
        <w:t xml:space="preserve">ДОГОВОР </w:t>
      </w:r>
    </w:p>
    <w:p w:rsidR="00BD02A6" w:rsidRDefault="0060142F">
      <w:pPr>
        <w:pStyle w:val="af9"/>
        <w:rPr>
          <w:color w:val="000000"/>
          <w:sz w:val="24"/>
        </w:rPr>
      </w:pPr>
      <w:r>
        <w:rPr>
          <w:color w:val="000000"/>
          <w:sz w:val="24"/>
        </w:rPr>
        <w:t>КУПЛИ-ПРОДАЖИ</w:t>
      </w:r>
    </w:p>
    <w:p w:rsidR="00BD02A6" w:rsidRDefault="0060142F">
      <w:pPr>
        <w:pStyle w:val="af9"/>
        <w:rPr>
          <w:sz w:val="24"/>
        </w:rPr>
      </w:pPr>
      <w:r>
        <w:rPr>
          <w:sz w:val="24"/>
        </w:rPr>
        <w:t>/проект/</w:t>
      </w:r>
    </w:p>
    <w:p w:rsidR="00BD02A6" w:rsidRDefault="0040223A" w:rsidP="0040223A">
      <w:pPr>
        <w:pStyle w:val="af9"/>
        <w:jc w:val="left"/>
        <w:rPr>
          <w:b w:val="0"/>
          <w:color w:val="000000"/>
          <w:sz w:val="24"/>
        </w:rPr>
      </w:pPr>
      <w:r>
        <w:rPr>
          <w:b w:val="0"/>
          <w:color w:val="000000"/>
          <w:sz w:val="24"/>
        </w:rPr>
        <w:t xml:space="preserve">      </w:t>
      </w:r>
      <w:bookmarkStart w:id="0" w:name="_GoBack"/>
      <w:bookmarkEnd w:id="0"/>
      <w:r w:rsidR="0060142F">
        <w:rPr>
          <w:b w:val="0"/>
          <w:color w:val="000000"/>
          <w:sz w:val="24"/>
        </w:rPr>
        <w:t xml:space="preserve">«__» </w:t>
      </w:r>
      <w:r w:rsidR="00DE2029">
        <w:rPr>
          <w:b w:val="0"/>
          <w:color w:val="000000"/>
          <w:sz w:val="24"/>
        </w:rPr>
        <w:t xml:space="preserve"> июня</w:t>
      </w:r>
      <w:r w:rsidR="0060142F">
        <w:rPr>
          <w:b w:val="0"/>
          <w:color w:val="000000"/>
          <w:sz w:val="24"/>
        </w:rPr>
        <w:t xml:space="preserve">  202</w:t>
      </w:r>
      <w:r>
        <w:rPr>
          <w:b w:val="0"/>
          <w:color w:val="000000"/>
          <w:sz w:val="24"/>
        </w:rPr>
        <w:t>2</w:t>
      </w:r>
      <w:r w:rsidR="0060142F">
        <w:rPr>
          <w:b w:val="0"/>
          <w:color w:val="000000"/>
          <w:sz w:val="24"/>
        </w:rPr>
        <w:t xml:space="preserve"> г.</w:t>
      </w:r>
      <w:r w:rsidR="0060142F">
        <w:rPr>
          <w:b w:val="0"/>
          <w:color w:val="000000"/>
          <w:sz w:val="24"/>
        </w:rPr>
        <w:tab/>
      </w:r>
      <w:r w:rsidR="0060142F">
        <w:rPr>
          <w:b w:val="0"/>
          <w:color w:val="000000"/>
          <w:sz w:val="24"/>
        </w:rPr>
        <w:tab/>
      </w:r>
      <w:r w:rsidR="0060142F">
        <w:rPr>
          <w:b w:val="0"/>
          <w:color w:val="000000"/>
          <w:sz w:val="24"/>
        </w:rPr>
        <w:tab/>
      </w:r>
      <w:r w:rsidR="0060142F">
        <w:rPr>
          <w:b w:val="0"/>
          <w:color w:val="000000"/>
          <w:sz w:val="24"/>
        </w:rPr>
        <w:tab/>
      </w:r>
      <w:r w:rsidR="0060142F">
        <w:rPr>
          <w:b w:val="0"/>
          <w:color w:val="000000"/>
          <w:sz w:val="24"/>
        </w:rPr>
        <w:tab/>
      </w:r>
      <w:r w:rsidR="0060142F">
        <w:rPr>
          <w:b w:val="0"/>
          <w:color w:val="000000"/>
          <w:sz w:val="24"/>
        </w:rPr>
        <w:tab/>
        <w:t xml:space="preserve"> </w:t>
      </w:r>
      <w:r w:rsidR="0060142F">
        <w:rPr>
          <w:b w:val="0"/>
          <w:color w:val="000000"/>
          <w:sz w:val="24"/>
        </w:rPr>
        <w:tab/>
      </w:r>
      <w:r w:rsidR="0060142F">
        <w:rPr>
          <w:b w:val="0"/>
          <w:color w:val="000000"/>
          <w:sz w:val="24"/>
        </w:rPr>
        <w:tab/>
        <w:t xml:space="preserve"> </w:t>
      </w:r>
      <w:r>
        <w:rPr>
          <w:b w:val="0"/>
          <w:color w:val="000000"/>
          <w:sz w:val="24"/>
        </w:rPr>
        <w:t xml:space="preserve">                          </w:t>
      </w:r>
      <w:r w:rsidR="0060142F">
        <w:rPr>
          <w:b w:val="0"/>
          <w:color w:val="000000"/>
          <w:sz w:val="24"/>
        </w:rPr>
        <w:t>г. Тверь</w:t>
      </w:r>
    </w:p>
    <w:p w:rsidR="00BD02A6" w:rsidRDefault="00BD02A6">
      <w:pPr>
        <w:tabs>
          <w:tab w:val="left" w:pos="6237"/>
        </w:tabs>
        <w:ind w:firstLine="709"/>
        <w:jc w:val="both"/>
        <w:rPr>
          <w:sz w:val="24"/>
        </w:rPr>
      </w:pPr>
    </w:p>
    <w:p w:rsidR="00BD02A6" w:rsidRDefault="0060142F">
      <w:pPr>
        <w:pStyle w:val="ConsPlusNormal"/>
        <w:ind w:firstLine="540"/>
        <w:jc w:val="both"/>
        <w:rPr>
          <w:rFonts w:ascii="Times New Roman" w:eastAsia="Calibri" w:hAnsi="Times New Roman"/>
          <w:color w:val="000000"/>
          <w:sz w:val="24"/>
          <w:szCs w:val="24"/>
          <w:lang w:eastAsia="en-US"/>
        </w:rPr>
      </w:pPr>
      <w:r>
        <w:rPr>
          <w:rFonts w:ascii="Times New Roman" w:hAnsi="Times New Roman"/>
          <w:sz w:val="24"/>
          <w:szCs w:val="24"/>
        </w:rPr>
        <w:t xml:space="preserve">Финансовый управляющий </w:t>
      </w:r>
      <w:r w:rsidR="0040223A">
        <w:rPr>
          <w:rFonts w:ascii="Times New Roman" w:hAnsi="Times New Roman"/>
          <w:sz w:val="24"/>
          <w:szCs w:val="24"/>
        </w:rPr>
        <w:t>Виноградова Константина Николаевича</w:t>
      </w:r>
      <w:r>
        <w:rPr>
          <w:rFonts w:ascii="Times New Roman" w:hAnsi="Times New Roman"/>
          <w:sz w:val="24"/>
          <w:szCs w:val="24"/>
        </w:rPr>
        <w:t xml:space="preserve">  Жукова Михаила Николаевича, действующего на основании решения  Арбитражного суда Тверской области</w:t>
      </w:r>
      <w:r w:rsidR="0074339B" w:rsidRPr="0074339B">
        <w:rPr>
          <w:rFonts w:ascii="Times New Roman" w:hAnsi="Times New Roman"/>
          <w:sz w:val="22"/>
        </w:rPr>
        <w:t xml:space="preserve"> </w:t>
      </w:r>
      <w:r w:rsidR="0074339B" w:rsidRPr="002E7309">
        <w:rPr>
          <w:rFonts w:ascii="Times New Roman" w:hAnsi="Times New Roman"/>
          <w:sz w:val="22"/>
        </w:rPr>
        <w:t>от 21.09.2021 года № А66-6881/2021</w:t>
      </w:r>
      <w:r>
        <w:rPr>
          <w:rFonts w:ascii="Times New Roman" w:hAnsi="Times New Roman"/>
          <w:sz w:val="24"/>
          <w:szCs w:val="24"/>
        </w:rPr>
        <w:t>, именуемый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дальнейшем</w:t>
      </w:r>
      <w:r>
        <w:rPr>
          <w:rFonts w:ascii="Times New Roman" w:eastAsia="Times New Roman" w:hAnsi="Times New Roman"/>
          <w:sz w:val="24"/>
          <w:szCs w:val="24"/>
        </w:rPr>
        <w:t xml:space="preserve"> </w:t>
      </w:r>
      <w:r>
        <w:rPr>
          <w:rFonts w:ascii="Times New Roman" w:hAnsi="Times New Roman"/>
          <w:sz w:val="24"/>
          <w:szCs w:val="24"/>
        </w:rPr>
        <w:t>«Продавец»</w:t>
      </w:r>
      <w:r>
        <w:rPr>
          <w:rFonts w:ascii="Times New Roman" w:eastAsia="Calibri" w:hAnsi="Times New Roman"/>
          <w:color w:val="000000"/>
          <w:sz w:val="24"/>
          <w:szCs w:val="24"/>
          <w:lang w:eastAsia="en-US"/>
        </w:rPr>
        <w:t>,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заключили настоящий договор о нижеследующем</w:t>
      </w:r>
    </w:p>
    <w:p w:rsidR="00BD02A6" w:rsidRDefault="00BD02A6">
      <w:pPr>
        <w:ind w:firstLine="708"/>
        <w:jc w:val="both"/>
        <w:rPr>
          <w:sz w:val="24"/>
        </w:rPr>
      </w:pPr>
    </w:p>
    <w:p w:rsidR="00BD02A6" w:rsidRDefault="0060142F">
      <w:pPr>
        <w:tabs>
          <w:tab w:val="left" w:pos="6237"/>
        </w:tabs>
        <w:ind w:firstLine="709"/>
        <w:jc w:val="center"/>
        <w:rPr>
          <w:b/>
          <w:bCs/>
          <w:color w:val="000000"/>
          <w:sz w:val="24"/>
        </w:rPr>
      </w:pPr>
      <w:r>
        <w:rPr>
          <w:b/>
          <w:bCs/>
          <w:color w:val="000000"/>
          <w:sz w:val="24"/>
        </w:rPr>
        <w:t>1. Предмет договора.</w:t>
      </w:r>
    </w:p>
    <w:p w:rsidR="00BD02A6" w:rsidRDefault="0060142F">
      <w:pPr>
        <w:pStyle w:val="af7"/>
        <w:rPr>
          <w:color w:val="000000"/>
          <w:sz w:val="24"/>
        </w:rPr>
      </w:pPr>
      <w:r>
        <w:rPr>
          <w:color w:val="000000"/>
          <w:sz w:val="24"/>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BD02A6" w:rsidRDefault="0060142F">
      <w:pPr>
        <w:shd w:val="clear" w:color="auto" w:fill="FFFFFF"/>
        <w:tabs>
          <w:tab w:val="left" w:pos="471"/>
          <w:tab w:val="left" w:pos="743"/>
        </w:tabs>
        <w:ind w:left="34" w:right="-1" w:firstLine="671"/>
        <w:jc w:val="both"/>
        <w:rPr>
          <w:color w:val="000000"/>
          <w:sz w:val="24"/>
        </w:rPr>
      </w:pPr>
      <w:r>
        <w:rPr>
          <w:color w:val="000000"/>
          <w:sz w:val="24"/>
        </w:rPr>
        <w:t>1.2. Передаче подлежит право собственности на следующее имущество Продавца:</w:t>
      </w:r>
    </w:p>
    <w:p w:rsidR="00BD02A6" w:rsidRDefault="00BD02A6">
      <w:pPr>
        <w:shd w:val="clear" w:color="auto" w:fill="FFFFFF"/>
        <w:tabs>
          <w:tab w:val="left" w:pos="471"/>
          <w:tab w:val="left" w:pos="743"/>
        </w:tabs>
        <w:ind w:left="34" w:right="-1" w:firstLine="671"/>
        <w:jc w:val="both"/>
        <w:rPr>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8"/>
        <w:gridCol w:w="8016"/>
        <w:gridCol w:w="987"/>
        <w:gridCol w:w="745"/>
      </w:tblGrid>
      <w:tr w:rsidR="00BD02A6">
        <w:trPr>
          <w:trHeight w:val="507"/>
        </w:trPr>
        <w:tc>
          <w:tcPr>
            <w:tcW w:w="858" w:type="dxa"/>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color w:val="000000"/>
                <w:sz w:val="24"/>
              </w:rPr>
              <w:t>№ п/п</w:t>
            </w:r>
          </w:p>
        </w:tc>
        <w:tc>
          <w:tcPr>
            <w:tcW w:w="8016" w:type="dxa"/>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color w:val="000000"/>
                <w:sz w:val="24"/>
              </w:rPr>
              <w:t>Наименование имущества</w:t>
            </w:r>
          </w:p>
        </w:tc>
        <w:tc>
          <w:tcPr>
            <w:tcW w:w="987" w:type="dxa"/>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color w:val="000000"/>
                <w:sz w:val="24"/>
              </w:rPr>
              <w:t>Номер лота на торгах</w:t>
            </w:r>
          </w:p>
        </w:tc>
        <w:tc>
          <w:tcPr>
            <w:tcW w:w="745" w:type="dxa"/>
            <w:tcBorders>
              <w:top w:val="single" w:sz="4" w:space="0" w:color="000000"/>
              <w:left w:val="single" w:sz="4" w:space="0" w:color="000000"/>
              <w:bottom w:val="single" w:sz="4" w:space="0" w:color="000000"/>
              <w:right w:val="single" w:sz="4" w:space="0" w:color="000000"/>
            </w:tcBorders>
          </w:tcPr>
          <w:p w:rsidR="00BD02A6" w:rsidRDefault="0060142F">
            <w:pPr>
              <w:pStyle w:val="af6"/>
              <w:spacing w:line="200" w:lineRule="atLeast"/>
              <w:ind w:left="2" w:right="2"/>
              <w:jc w:val="both"/>
              <w:rPr>
                <w:color w:val="000000"/>
                <w:sz w:val="24"/>
              </w:rPr>
            </w:pPr>
            <w:r>
              <w:rPr>
                <w:color w:val="000000"/>
                <w:sz w:val="24"/>
              </w:rPr>
              <w:t>Цена продажи</w:t>
            </w:r>
          </w:p>
        </w:tc>
      </w:tr>
      <w:tr w:rsidR="00BD02A6">
        <w:tc>
          <w:tcPr>
            <w:tcW w:w="858" w:type="dxa"/>
            <w:tcBorders>
              <w:top w:val="single" w:sz="4" w:space="0" w:color="000000"/>
              <w:left w:val="single" w:sz="4" w:space="0" w:color="000000"/>
              <w:bottom w:val="single" w:sz="4" w:space="0" w:color="000000"/>
            </w:tcBorders>
          </w:tcPr>
          <w:p w:rsidR="00BD02A6" w:rsidRDefault="00BD02A6">
            <w:pPr>
              <w:pStyle w:val="af6"/>
              <w:spacing w:line="200" w:lineRule="atLeast"/>
              <w:ind w:left="360" w:right="2"/>
              <w:jc w:val="both"/>
              <w:rPr>
                <w:color w:val="000000"/>
                <w:sz w:val="24"/>
              </w:rPr>
            </w:pPr>
          </w:p>
        </w:tc>
        <w:tc>
          <w:tcPr>
            <w:tcW w:w="8016" w:type="dxa"/>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sz w:val="22"/>
              </w:rPr>
              <w:t xml:space="preserve"> </w:t>
            </w:r>
          </w:p>
        </w:tc>
        <w:tc>
          <w:tcPr>
            <w:tcW w:w="987" w:type="dxa"/>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color w:val="000000"/>
                <w:sz w:val="24"/>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BD02A6" w:rsidRDefault="00BD02A6">
            <w:pPr>
              <w:pStyle w:val="af6"/>
              <w:spacing w:line="200" w:lineRule="atLeast"/>
              <w:ind w:left="2" w:right="2"/>
              <w:jc w:val="both"/>
              <w:rPr>
                <w:color w:val="000000"/>
                <w:sz w:val="22"/>
              </w:rPr>
            </w:pPr>
          </w:p>
          <w:p w:rsidR="00BD02A6" w:rsidRDefault="00BD02A6">
            <w:pPr>
              <w:pStyle w:val="af6"/>
              <w:spacing w:line="200" w:lineRule="atLeast"/>
              <w:ind w:left="2" w:right="2"/>
              <w:jc w:val="both"/>
              <w:rPr>
                <w:color w:val="000000"/>
                <w:sz w:val="18"/>
              </w:rPr>
            </w:pPr>
          </w:p>
        </w:tc>
      </w:tr>
      <w:tr w:rsidR="00BD02A6">
        <w:trPr>
          <w:trHeight w:val="276"/>
        </w:trPr>
        <w:tc>
          <w:tcPr>
            <w:tcW w:w="858" w:type="dxa"/>
            <w:vMerge w:val="restart"/>
            <w:tcBorders>
              <w:top w:val="single" w:sz="4" w:space="0" w:color="000000"/>
              <w:left w:val="single" w:sz="4" w:space="0" w:color="000000"/>
              <w:bottom w:val="single" w:sz="4" w:space="0" w:color="000000"/>
            </w:tcBorders>
          </w:tcPr>
          <w:p w:rsidR="00BD02A6" w:rsidRDefault="0060142F">
            <w:pPr>
              <w:pStyle w:val="af6"/>
              <w:spacing w:line="200" w:lineRule="atLeast"/>
              <w:ind w:left="360" w:right="2"/>
              <w:jc w:val="both"/>
              <w:rPr>
                <w:color w:val="000000"/>
                <w:sz w:val="24"/>
              </w:rPr>
            </w:pPr>
            <w:r>
              <w:rPr>
                <w:color w:val="000000"/>
                <w:sz w:val="24"/>
              </w:rPr>
              <w:t>1</w:t>
            </w:r>
          </w:p>
        </w:tc>
        <w:tc>
          <w:tcPr>
            <w:tcW w:w="8016" w:type="dxa"/>
            <w:vMerge w:val="restart"/>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pPr>
            <w:r>
              <w:rPr>
                <w:sz w:val="22"/>
              </w:rPr>
              <w:t xml:space="preserve">  Автомобиль легковой- </w:t>
            </w:r>
            <w:r w:rsidR="0040223A" w:rsidRPr="002E7309">
              <w:rPr>
                <w:sz w:val="22"/>
              </w:rPr>
              <w:t xml:space="preserve">марка модель – </w:t>
            </w:r>
            <w:proofErr w:type="spellStart"/>
            <w:r w:rsidR="0040223A" w:rsidRPr="002E7309">
              <w:rPr>
                <w:sz w:val="22"/>
              </w:rPr>
              <w:t>Skoda</w:t>
            </w:r>
            <w:proofErr w:type="spellEnd"/>
            <w:r w:rsidR="0040223A" w:rsidRPr="002E7309">
              <w:rPr>
                <w:sz w:val="22"/>
              </w:rPr>
              <w:t xml:space="preserve"> </w:t>
            </w:r>
            <w:proofErr w:type="spellStart"/>
            <w:r w:rsidR="0040223A" w:rsidRPr="002E7309">
              <w:rPr>
                <w:sz w:val="22"/>
              </w:rPr>
              <w:t>Octavia</w:t>
            </w:r>
            <w:proofErr w:type="spellEnd"/>
            <w:r w:rsidR="0040223A" w:rsidRPr="002E7309">
              <w:rPr>
                <w:sz w:val="22"/>
              </w:rPr>
              <w:t>, 2012г.в., двигатель BSE A96095, VIN XW8CA41Z0CK288923, цвет кузова серый.</w:t>
            </w:r>
          </w:p>
        </w:tc>
        <w:tc>
          <w:tcPr>
            <w:tcW w:w="987" w:type="dxa"/>
            <w:vMerge w:val="restart"/>
            <w:tcBorders>
              <w:top w:val="single" w:sz="4" w:space="0" w:color="000000"/>
              <w:left w:val="single" w:sz="4" w:space="0" w:color="000000"/>
              <w:bottom w:val="single" w:sz="4" w:space="0" w:color="000000"/>
            </w:tcBorders>
          </w:tcPr>
          <w:p w:rsidR="00BD02A6" w:rsidRDefault="0060142F">
            <w:pPr>
              <w:pStyle w:val="af6"/>
              <w:spacing w:line="200" w:lineRule="atLeast"/>
              <w:ind w:left="2" w:right="2"/>
              <w:jc w:val="both"/>
              <w:rPr>
                <w:color w:val="000000"/>
                <w:sz w:val="24"/>
              </w:rPr>
            </w:pPr>
            <w:r>
              <w:rPr>
                <w:color w:val="000000"/>
                <w:sz w:val="24"/>
              </w:rPr>
              <w:t xml:space="preserve">       1</w:t>
            </w:r>
          </w:p>
        </w:tc>
        <w:tc>
          <w:tcPr>
            <w:tcW w:w="745" w:type="dxa"/>
            <w:vMerge w:val="restart"/>
            <w:tcBorders>
              <w:top w:val="single" w:sz="4" w:space="0" w:color="000000"/>
              <w:left w:val="single" w:sz="4" w:space="0" w:color="000000"/>
              <w:bottom w:val="single" w:sz="4" w:space="0" w:color="000000"/>
              <w:right w:val="single" w:sz="4" w:space="0" w:color="000000"/>
            </w:tcBorders>
          </w:tcPr>
          <w:p w:rsidR="00BD02A6" w:rsidRDefault="0040223A">
            <w:pPr>
              <w:pStyle w:val="af6"/>
              <w:spacing w:line="200" w:lineRule="atLeast"/>
              <w:ind w:left="2" w:right="2"/>
              <w:jc w:val="both"/>
              <w:rPr>
                <w:color w:val="000000"/>
                <w:sz w:val="22"/>
              </w:rPr>
            </w:pPr>
            <w:r>
              <w:rPr>
                <w:color w:val="000000"/>
                <w:sz w:val="22"/>
              </w:rPr>
              <w:t>6</w:t>
            </w:r>
            <w:r w:rsidR="00DE2029">
              <w:rPr>
                <w:color w:val="000000"/>
                <w:sz w:val="22"/>
              </w:rPr>
              <w:t>13</w:t>
            </w:r>
            <w:r w:rsidR="0060142F">
              <w:rPr>
                <w:color w:val="000000"/>
                <w:sz w:val="22"/>
              </w:rPr>
              <w:t xml:space="preserve"> </w:t>
            </w:r>
            <w:r w:rsidR="00DE2029">
              <w:rPr>
                <w:color w:val="000000"/>
                <w:sz w:val="22"/>
              </w:rPr>
              <w:t>8</w:t>
            </w:r>
            <w:r w:rsidR="0060142F">
              <w:rPr>
                <w:color w:val="000000"/>
                <w:sz w:val="22"/>
              </w:rPr>
              <w:t>00</w:t>
            </w:r>
          </w:p>
        </w:tc>
      </w:tr>
    </w:tbl>
    <w:p w:rsidR="00BD02A6" w:rsidRDefault="00BD02A6">
      <w:pPr>
        <w:pStyle w:val="af8"/>
        <w:tabs>
          <w:tab w:val="left" w:pos="600"/>
          <w:tab w:val="left" w:pos="709"/>
          <w:tab w:val="left" w:pos="2977"/>
        </w:tabs>
        <w:ind w:left="0" w:right="-2" w:firstLine="709"/>
        <w:rPr>
          <w:color w:val="000000"/>
          <w:sz w:val="24"/>
          <w:szCs w:val="24"/>
        </w:rPr>
      </w:pPr>
    </w:p>
    <w:p w:rsidR="00BD02A6" w:rsidRDefault="0060142F">
      <w:pPr>
        <w:pStyle w:val="af8"/>
        <w:tabs>
          <w:tab w:val="left" w:pos="600"/>
          <w:tab w:val="left" w:pos="709"/>
          <w:tab w:val="left" w:pos="2977"/>
        </w:tabs>
        <w:ind w:left="0" w:right="-2" w:firstLine="709"/>
        <w:rPr>
          <w:color w:val="000000"/>
          <w:sz w:val="24"/>
          <w:szCs w:val="24"/>
        </w:rPr>
      </w:pPr>
      <w:r>
        <w:rPr>
          <w:color w:val="000000"/>
          <w:sz w:val="24"/>
          <w:szCs w:val="24"/>
        </w:rPr>
        <w:t xml:space="preserve">1.3. Имущество, являющееся предметом настоящего договора, принадлежит Продавцу на праве собственности. </w:t>
      </w:r>
    </w:p>
    <w:p w:rsidR="00BD02A6" w:rsidRDefault="00BD02A6">
      <w:pPr>
        <w:pStyle w:val="af8"/>
        <w:tabs>
          <w:tab w:val="left" w:pos="1080"/>
          <w:tab w:val="left" w:pos="1189"/>
          <w:tab w:val="left" w:pos="3217"/>
        </w:tabs>
        <w:ind w:left="240" w:right="-2"/>
        <w:rPr>
          <w:sz w:val="24"/>
          <w:szCs w:val="24"/>
        </w:rPr>
      </w:pPr>
    </w:p>
    <w:p w:rsidR="00BD02A6" w:rsidRDefault="0060142F">
      <w:pPr>
        <w:pStyle w:val="af8"/>
        <w:tabs>
          <w:tab w:val="left" w:pos="1080"/>
          <w:tab w:val="left" w:pos="1189"/>
          <w:tab w:val="left" w:pos="3217"/>
        </w:tabs>
        <w:ind w:left="240" w:right="-2"/>
        <w:jc w:val="center"/>
        <w:rPr>
          <w:b/>
          <w:bCs/>
          <w:color w:val="000000"/>
          <w:sz w:val="24"/>
          <w:szCs w:val="24"/>
        </w:rPr>
      </w:pPr>
      <w:r>
        <w:rPr>
          <w:b/>
          <w:bCs/>
          <w:color w:val="000000"/>
          <w:sz w:val="24"/>
          <w:szCs w:val="24"/>
        </w:rPr>
        <w:t>2. Обязанности сторон.</w:t>
      </w:r>
    </w:p>
    <w:p w:rsidR="00BD02A6" w:rsidRDefault="0060142F">
      <w:pPr>
        <w:tabs>
          <w:tab w:val="left" w:pos="1843"/>
          <w:tab w:val="left" w:pos="6237"/>
        </w:tabs>
        <w:ind w:firstLine="709"/>
        <w:jc w:val="both"/>
        <w:rPr>
          <w:color w:val="000000"/>
          <w:sz w:val="24"/>
        </w:rPr>
      </w:pPr>
      <w:r>
        <w:rPr>
          <w:color w:val="000000"/>
          <w:sz w:val="24"/>
        </w:rPr>
        <w:t>2.1. Продавец обязуется:</w:t>
      </w:r>
    </w:p>
    <w:p w:rsidR="00BD02A6" w:rsidRDefault="0060142F">
      <w:pPr>
        <w:tabs>
          <w:tab w:val="left" w:pos="1843"/>
          <w:tab w:val="left" w:pos="6237"/>
        </w:tabs>
        <w:ind w:firstLine="709"/>
        <w:jc w:val="both"/>
        <w:rPr>
          <w:color w:val="000000"/>
          <w:sz w:val="24"/>
        </w:rPr>
      </w:pPr>
      <w:r>
        <w:rPr>
          <w:color w:val="000000"/>
          <w:sz w:val="24"/>
        </w:rPr>
        <w:t>2.1.1. Передать продаваемое имущество Покупателю по акту приема-передачи в течение пяти дней после его полной оплаты.</w:t>
      </w:r>
    </w:p>
    <w:p w:rsidR="00BD02A6" w:rsidRDefault="0060142F">
      <w:pPr>
        <w:tabs>
          <w:tab w:val="left" w:pos="1843"/>
          <w:tab w:val="left" w:pos="6237"/>
        </w:tabs>
        <w:ind w:firstLine="709"/>
        <w:jc w:val="both"/>
        <w:rPr>
          <w:color w:val="000000"/>
          <w:sz w:val="24"/>
        </w:rPr>
      </w:pPr>
      <w:r>
        <w:rPr>
          <w:color w:val="000000"/>
          <w:sz w:val="24"/>
        </w:rPr>
        <w:t>2.2. Покупатель обязуется:</w:t>
      </w:r>
    </w:p>
    <w:p w:rsidR="00BD02A6" w:rsidRDefault="0060142F">
      <w:pPr>
        <w:tabs>
          <w:tab w:val="left" w:pos="1843"/>
          <w:tab w:val="left" w:pos="6237"/>
        </w:tabs>
        <w:ind w:firstLine="709"/>
        <w:jc w:val="both"/>
        <w:rPr>
          <w:color w:val="000000"/>
          <w:sz w:val="24"/>
        </w:rPr>
      </w:pPr>
      <w:r>
        <w:rPr>
          <w:color w:val="000000"/>
          <w:sz w:val="24"/>
        </w:rPr>
        <w:t>2.2.1. Уплатить за имущество его цену в соответствии с п. 3 настоящего договора.</w:t>
      </w:r>
    </w:p>
    <w:p w:rsidR="00BD02A6" w:rsidRDefault="0060142F">
      <w:pPr>
        <w:ind w:firstLine="709"/>
        <w:jc w:val="both"/>
        <w:rPr>
          <w:color w:val="000000"/>
          <w:sz w:val="24"/>
        </w:rPr>
      </w:pPr>
      <w:r>
        <w:rPr>
          <w:color w:val="000000"/>
          <w:sz w:val="24"/>
        </w:rPr>
        <w:t>2.2.2. Принять продаваемое имущество от Продавца по акту приема-передачи в течение пяти дней после его полной оплаты.</w:t>
      </w:r>
    </w:p>
    <w:p w:rsidR="00BD02A6" w:rsidRDefault="00BD02A6">
      <w:pPr>
        <w:ind w:firstLine="709"/>
        <w:jc w:val="both"/>
        <w:rPr>
          <w:sz w:val="24"/>
        </w:rPr>
      </w:pPr>
    </w:p>
    <w:p w:rsidR="00BD02A6" w:rsidRDefault="0060142F">
      <w:pPr>
        <w:ind w:firstLine="709"/>
        <w:jc w:val="center"/>
        <w:rPr>
          <w:b/>
          <w:bCs/>
          <w:color w:val="000000"/>
          <w:sz w:val="24"/>
        </w:rPr>
      </w:pPr>
      <w:r>
        <w:rPr>
          <w:b/>
          <w:bCs/>
          <w:color w:val="000000"/>
          <w:sz w:val="24"/>
        </w:rPr>
        <w:t>3. Сумма договора и порядок расчетов.</w:t>
      </w:r>
    </w:p>
    <w:p w:rsidR="00BD02A6" w:rsidRDefault="0060142F">
      <w:pPr>
        <w:pStyle w:val="af7"/>
        <w:ind w:firstLine="708"/>
        <w:rPr>
          <w:color w:val="000000"/>
          <w:sz w:val="24"/>
        </w:rPr>
      </w:pPr>
      <w:r>
        <w:rPr>
          <w:color w:val="000000"/>
          <w:sz w:val="24"/>
        </w:rPr>
        <w:t xml:space="preserve">3.1. Цена имущества, установленная сторонами на основании протокола о результатах проведения торгов по продаже имущества </w:t>
      </w:r>
      <w:r w:rsidR="0040223A">
        <w:rPr>
          <w:color w:val="000000"/>
          <w:sz w:val="24"/>
        </w:rPr>
        <w:t xml:space="preserve">Виноградова </w:t>
      </w:r>
      <w:proofErr w:type="spellStart"/>
      <w:r w:rsidR="0040223A">
        <w:rPr>
          <w:color w:val="000000"/>
          <w:sz w:val="24"/>
        </w:rPr>
        <w:t>КюГ</w:t>
      </w:r>
      <w:proofErr w:type="spellEnd"/>
      <w:r>
        <w:rPr>
          <w:color w:val="000000"/>
          <w:sz w:val="24"/>
        </w:rPr>
        <w:t xml:space="preserve"> </w:t>
      </w:r>
      <w:proofErr w:type="gramStart"/>
      <w:r>
        <w:rPr>
          <w:color w:val="000000"/>
          <w:sz w:val="24"/>
        </w:rPr>
        <w:t>от  «</w:t>
      </w:r>
      <w:proofErr w:type="gramEnd"/>
      <w:r>
        <w:rPr>
          <w:color w:val="000000"/>
          <w:sz w:val="24"/>
        </w:rPr>
        <w:t>____» ________ 2021 г., составляет __________ (________________) рублей __ копеек.</w:t>
      </w:r>
    </w:p>
    <w:p w:rsidR="00BD02A6" w:rsidRDefault="0060142F">
      <w:pPr>
        <w:pStyle w:val="af7"/>
        <w:ind w:firstLine="708"/>
        <w:rPr>
          <w:color w:val="000000"/>
          <w:sz w:val="24"/>
        </w:rPr>
      </w:pPr>
      <w:r>
        <w:rPr>
          <w:color w:val="000000"/>
          <w:sz w:val="24"/>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4"/>
        </w:rPr>
        <w:t>ОнЛайн</w:t>
      </w:r>
      <w:proofErr w:type="spellEnd"/>
      <w:r>
        <w:rPr>
          <w:color w:val="000000"/>
          <w:sz w:val="24"/>
        </w:rPr>
        <w:t xml:space="preserve">  </w:t>
      </w:r>
      <w:r>
        <w:rPr>
          <w:rFonts w:eastAsia="Calibri"/>
          <w:color w:val="000000"/>
          <w:sz w:val="24"/>
        </w:rPr>
        <w:t>в</w:t>
      </w:r>
      <w:proofErr w:type="gramEnd"/>
      <w:r>
        <w:rPr>
          <w:rFonts w:eastAsia="Calibri"/>
          <w:color w:val="000000"/>
          <w:sz w:val="24"/>
        </w:rPr>
        <w:t xml:space="preserve"> качестве задатка</w:t>
      </w:r>
      <w:r>
        <w:rPr>
          <w:color w:val="000000"/>
          <w:sz w:val="24"/>
        </w:rPr>
        <w:t>, засчитывается в счет оплаты Покупателем имущества.</w:t>
      </w:r>
    </w:p>
    <w:p w:rsidR="00BD02A6" w:rsidRDefault="0060142F">
      <w:pPr>
        <w:pStyle w:val="af7"/>
        <w:ind w:firstLine="708"/>
        <w:rPr>
          <w:color w:val="000000"/>
          <w:sz w:val="24"/>
        </w:rPr>
      </w:pPr>
      <w:r>
        <w:rPr>
          <w:color w:val="000000"/>
          <w:sz w:val="24"/>
        </w:rPr>
        <w:t>3.3. С учетом указанной в п.3.2. настоящего договора суммы Покупатель обязан оплатить Продавцу</w:t>
      </w:r>
      <w:r>
        <w:rPr>
          <w:rFonts w:eastAsia="Calibri"/>
          <w:color w:val="000000"/>
          <w:sz w:val="24"/>
        </w:rPr>
        <w:t xml:space="preserve"> ___________ (______________________) </w:t>
      </w:r>
      <w:r>
        <w:rPr>
          <w:color w:val="000000"/>
          <w:sz w:val="24"/>
        </w:rPr>
        <w:t>рублей __ копеек.</w:t>
      </w:r>
    </w:p>
    <w:p w:rsidR="00BD02A6" w:rsidRDefault="0060142F">
      <w:pPr>
        <w:pStyle w:val="af7"/>
        <w:ind w:firstLine="708"/>
        <w:rPr>
          <w:color w:val="000000"/>
          <w:sz w:val="24"/>
        </w:rPr>
      </w:pPr>
      <w:r>
        <w:rPr>
          <w:color w:val="000000"/>
          <w:sz w:val="24"/>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4"/>
        </w:rPr>
        <w:t>Продавца</w:t>
      </w:r>
      <w:r>
        <w:rPr>
          <w:color w:val="000000"/>
          <w:sz w:val="24"/>
        </w:rPr>
        <w:t>, указанным в настоящем договоре, в течение тридцати дней со дня подписания настоящего договора.</w:t>
      </w:r>
    </w:p>
    <w:p w:rsidR="00BD02A6" w:rsidRDefault="0060142F">
      <w:pPr>
        <w:ind w:firstLine="709"/>
        <w:jc w:val="both"/>
        <w:rPr>
          <w:color w:val="000000"/>
          <w:sz w:val="24"/>
        </w:rPr>
      </w:pPr>
      <w:r>
        <w:rPr>
          <w:color w:val="000000"/>
          <w:sz w:val="24"/>
        </w:rPr>
        <w:lastRenderedPageBreak/>
        <w:t xml:space="preserve">3.5. Обязанность Покупателя </w:t>
      </w:r>
      <w:proofErr w:type="gramStart"/>
      <w:r>
        <w:rPr>
          <w:color w:val="000000"/>
          <w:sz w:val="24"/>
        </w:rPr>
        <w:t>по оплате</w:t>
      </w:r>
      <w:proofErr w:type="gramEnd"/>
      <w:r>
        <w:rPr>
          <w:color w:val="000000"/>
          <w:sz w:val="24"/>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4"/>
        </w:rPr>
        <w:t>Продавца</w:t>
      </w:r>
      <w:r>
        <w:rPr>
          <w:color w:val="000000"/>
          <w:sz w:val="24"/>
        </w:rPr>
        <w:t xml:space="preserve"> в полном объеме.</w:t>
      </w:r>
    </w:p>
    <w:p w:rsidR="00BD02A6" w:rsidRDefault="00BD02A6">
      <w:pPr>
        <w:ind w:firstLine="709"/>
        <w:jc w:val="both"/>
        <w:rPr>
          <w:sz w:val="24"/>
        </w:rPr>
      </w:pPr>
    </w:p>
    <w:p w:rsidR="00BD02A6" w:rsidRDefault="0060142F">
      <w:pPr>
        <w:ind w:left="-192" w:firstLine="900"/>
        <w:rPr>
          <w:b/>
          <w:bCs/>
          <w:color w:val="000000"/>
          <w:sz w:val="24"/>
        </w:rPr>
      </w:pPr>
      <w:r>
        <w:rPr>
          <w:b/>
          <w:bCs/>
          <w:color w:val="000000"/>
          <w:sz w:val="24"/>
        </w:rPr>
        <w:t>4. Передача имущества и переход права собственности.</w:t>
      </w:r>
    </w:p>
    <w:p w:rsidR="00BD02A6" w:rsidRDefault="0060142F">
      <w:pPr>
        <w:ind w:firstLine="709"/>
        <w:jc w:val="both"/>
        <w:rPr>
          <w:color w:val="000000"/>
          <w:sz w:val="24"/>
        </w:rPr>
      </w:pPr>
      <w:r>
        <w:rPr>
          <w:color w:val="000000"/>
          <w:sz w:val="24"/>
        </w:rPr>
        <w:t>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BD02A6" w:rsidRDefault="0060142F">
      <w:pPr>
        <w:ind w:firstLine="709"/>
        <w:jc w:val="both"/>
        <w:rPr>
          <w:color w:val="000000"/>
          <w:sz w:val="24"/>
        </w:rPr>
      </w:pPr>
      <w:r>
        <w:rPr>
          <w:color w:val="000000"/>
          <w:sz w:val="24"/>
        </w:rPr>
        <w:t>4.2. Продавец передает покупателю все имеющиеся у него документы, относящиеся к имуществу.</w:t>
      </w:r>
    </w:p>
    <w:p w:rsidR="00BD02A6" w:rsidRDefault="00BD02A6">
      <w:pPr>
        <w:ind w:firstLine="720"/>
        <w:jc w:val="both"/>
        <w:rPr>
          <w:sz w:val="24"/>
        </w:rPr>
      </w:pPr>
    </w:p>
    <w:p w:rsidR="00BD02A6" w:rsidRDefault="0060142F">
      <w:pPr>
        <w:ind w:firstLine="709"/>
        <w:jc w:val="both"/>
        <w:rPr>
          <w:b/>
          <w:bCs/>
          <w:color w:val="000000"/>
          <w:sz w:val="24"/>
        </w:rPr>
      </w:pPr>
      <w:r>
        <w:rPr>
          <w:b/>
          <w:bCs/>
          <w:color w:val="000000"/>
          <w:sz w:val="24"/>
        </w:rPr>
        <w:t>5. Ответственность сторон.</w:t>
      </w:r>
    </w:p>
    <w:p w:rsidR="00BD02A6" w:rsidRDefault="0060142F">
      <w:pPr>
        <w:ind w:firstLine="709"/>
        <w:jc w:val="both"/>
        <w:rPr>
          <w:color w:val="000000"/>
          <w:sz w:val="24"/>
        </w:rPr>
      </w:pPr>
      <w:r>
        <w:rPr>
          <w:color w:val="000000"/>
          <w:sz w:val="24"/>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BD02A6" w:rsidRDefault="00BD02A6">
      <w:pPr>
        <w:ind w:firstLine="709"/>
        <w:jc w:val="both"/>
        <w:rPr>
          <w:sz w:val="24"/>
        </w:rPr>
      </w:pPr>
    </w:p>
    <w:p w:rsidR="00BD02A6" w:rsidRDefault="0060142F">
      <w:pPr>
        <w:ind w:firstLine="709"/>
        <w:jc w:val="both"/>
        <w:rPr>
          <w:b/>
          <w:bCs/>
          <w:color w:val="000000"/>
          <w:sz w:val="24"/>
        </w:rPr>
      </w:pPr>
      <w:r>
        <w:rPr>
          <w:b/>
          <w:bCs/>
          <w:color w:val="000000"/>
          <w:sz w:val="24"/>
        </w:rPr>
        <w:t>6. Расторжение договора.</w:t>
      </w:r>
    </w:p>
    <w:p w:rsidR="00BD02A6" w:rsidRDefault="0060142F">
      <w:pPr>
        <w:ind w:firstLine="709"/>
        <w:jc w:val="both"/>
        <w:rPr>
          <w:bCs/>
          <w:color w:val="000000"/>
          <w:sz w:val="24"/>
        </w:rPr>
      </w:pPr>
      <w:r>
        <w:rPr>
          <w:bCs/>
          <w:color w:val="000000"/>
          <w:sz w:val="24"/>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4"/>
        </w:rPr>
        <w:t xml:space="preserve"> настоящего договора на счет </w:t>
      </w:r>
      <w:r>
        <w:rPr>
          <w:rFonts w:eastAsia="Calibri"/>
          <w:color w:val="000000"/>
          <w:sz w:val="24"/>
        </w:rPr>
        <w:t>Продавца</w:t>
      </w:r>
      <w:r>
        <w:rPr>
          <w:color w:val="000000"/>
          <w:sz w:val="24"/>
        </w:rPr>
        <w:t xml:space="preserve"> ст</w:t>
      </w:r>
      <w:r>
        <w:rPr>
          <w:bCs/>
          <w:color w:val="000000"/>
          <w:sz w:val="24"/>
        </w:rPr>
        <w:t xml:space="preserve">оимость имущества в сумме, указанной в п.3.3. настоящего договора. </w:t>
      </w:r>
    </w:p>
    <w:p w:rsidR="00BD02A6" w:rsidRDefault="0060142F">
      <w:pPr>
        <w:ind w:firstLine="709"/>
        <w:jc w:val="both"/>
        <w:rPr>
          <w:bCs/>
          <w:color w:val="000000"/>
          <w:sz w:val="24"/>
        </w:rPr>
      </w:pPr>
      <w:r>
        <w:rPr>
          <w:bCs/>
          <w:color w:val="000000"/>
          <w:sz w:val="24"/>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BD02A6" w:rsidRDefault="0060142F">
      <w:pPr>
        <w:ind w:firstLine="709"/>
        <w:jc w:val="both"/>
        <w:rPr>
          <w:color w:val="000000"/>
          <w:sz w:val="24"/>
        </w:rPr>
      </w:pPr>
      <w:r>
        <w:rPr>
          <w:bCs/>
          <w:color w:val="000000"/>
          <w:sz w:val="24"/>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4"/>
        </w:rPr>
        <w:t>, Покупателю не возвращается, и он утрачивает задаток полностью.</w:t>
      </w:r>
    </w:p>
    <w:p w:rsidR="00BD02A6" w:rsidRDefault="00BD02A6">
      <w:pPr>
        <w:ind w:firstLine="709"/>
        <w:jc w:val="both"/>
        <w:rPr>
          <w:sz w:val="24"/>
        </w:rPr>
      </w:pPr>
    </w:p>
    <w:p w:rsidR="00BD02A6" w:rsidRDefault="0060142F">
      <w:pPr>
        <w:ind w:firstLine="709"/>
        <w:jc w:val="both"/>
        <w:rPr>
          <w:b/>
          <w:bCs/>
          <w:color w:val="000000"/>
          <w:sz w:val="24"/>
        </w:rPr>
      </w:pPr>
      <w:r>
        <w:rPr>
          <w:b/>
          <w:bCs/>
          <w:color w:val="000000"/>
          <w:sz w:val="24"/>
        </w:rPr>
        <w:t>7. Заключительные положения.</w:t>
      </w:r>
    </w:p>
    <w:p w:rsidR="00BD02A6" w:rsidRDefault="0060142F">
      <w:pPr>
        <w:ind w:firstLine="709"/>
        <w:jc w:val="both"/>
        <w:rPr>
          <w:color w:val="000000"/>
          <w:sz w:val="24"/>
        </w:rPr>
      </w:pPr>
      <w:r>
        <w:rPr>
          <w:color w:val="000000"/>
          <w:sz w:val="24"/>
        </w:rPr>
        <w:t xml:space="preserve">7.1. Настоящий договор может </w:t>
      </w:r>
      <w:proofErr w:type="gramStart"/>
      <w:r>
        <w:rPr>
          <w:color w:val="000000"/>
          <w:sz w:val="24"/>
        </w:rPr>
        <w:t>быть  расторгнут</w:t>
      </w:r>
      <w:proofErr w:type="gramEnd"/>
      <w:r>
        <w:rPr>
          <w:color w:val="000000"/>
          <w:sz w:val="24"/>
        </w:rPr>
        <w:t xml:space="preserve"> так же по взаимному соглашению сторон.</w:t>
      </w:r>
    </w:p>
    <w:p w:rsidR="00BD02A6" w:rsidRDefault="0060142F">
      <w:pPr>
        <w:ind w:firstLine="709"/>
        <w:jc w:val="both"/>
        <w:rPr>
          <w:color w:val="000000"/>
          <w:sz w:val="24"/>
        </w:rPr>
      </w:pPr>
      <w:r>
        <w:rPr>
          <w:color w:val="000000"/>
          <w:sz w:val="24"/>
        </w:rPr>
        <w:t>7.2. Настоящий договор вступает в силу с момента его подписания.</w:t>
      </w:r>
    </w:p>
    <w:p w:rsidR="00BD02A6" w:rsidRDefault="0060142F">
      <w:pPr>
        <w:ind w:firstLine="709"/>
        <w:jc w:val="both"/>
        <w:rPr>
          <w:color w:val="000000"/>
          <w:sz w:val="24"/>
        </w:rPr>
      </w:pPr>
      <w:r>
        <w:rPr>
          <w:color w:val="000000"/>
          <w:sz w:val="24"/>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BD02A6" w:rsidRDefault="0060142F">
      <w:pPr>
        <w:ind w:firstLine="709"/>
        <w:jc w:val="both"/>
        <w:rPr>
          <w:color w:val="000000"/>
          <w:sz w:val="24"/>
        </w:rPr>
      </w:pPr>
      <w:r>
        <w:rPr>
          <w:color w:val="000000"/>
          <w:sz w:val="24"/>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BD02A6" w:rsidRDefault="0060142F">
      <w:pPr>
        <w:ind w:firstLine="709"/>
        <w:jc w:val="both"/>
        <w:rPr>
          <w:color w:val="000000"/>
          <w:sz w:val="24"/>
        </w:rPr>
      </w:pPr>
      <w:r>
        <w:rPr>
          <w:color w:val="000000"/>
          <w:sz w:val="24"/>
        </w:rPr>
        <w:t xml:space="preserve">7.5. Споры и разногласия, возникшие из </w:t>
      </w:r>
      <w:proofErr w:type="gramStart"/>
      <w:r>
        <w:rPr>
          <w:color w:val="000000"/>
          <w:sz w:val="24"/>
        </w:rPr>
        <w:t>настоящего  Договора</w:t>
      </w:r>
      <w:proofErr w:type="gramEnd"/>
      <w:r>
        <w:rPr>
          <w:color w:val="000000"/>
          <w:sz w:val="24"/>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Тверской области.</w:t>
      </w:r>
    </w:p>
    <w:p w:rsidR="00BD02A6" w:rsidRDefault="00BD02A6">
      <w:pPr>
        <w:ind w:firstLine="709"/>
        <w:jc w:val="both"/>
        <w:rPr>
          <w:color w:val="000000"/>
          <w:sz w:val="24"/>
        </w:rPr>
      </w:pPr>
    </w:p>
    <w:p w:rsidR="00BD02A6" w:rsidRDefault="00BD02A6">
      <w:pPr>
        <w:ind w:left="-900"/>
        <w:jc w:val="both"/>
        <w:rPr>
          <w:sz w:val="24"/>
        </w:rPr>
      </w:pPr>
    </w:p>
    <w:p w:rsidR="00BD02A6" w:rsidRDefault="0060142F">
      <w:pPr>
        <w:jc w:val="center"/>
        <w:rPr>
          <w:color w:val="000000"/>
          <w:sz w:val="24"/>
        </w:rPr>
      </w:pPr>
      <w:r>
        <w:rPr>
          <w:color w:val="000000"/>
          <w:sz w:val="24"/>
        </w:rPr>
        <w:t>АДРЕСА И БАНКОВСКИЕ РЕКВИЗИТЫ СТОРОН.</w:t>
      </w:r>
    </w:p>
    <w:p w:rsidR="00BD02A6" w:rsidRDefault="00BD02A6">
      <w:pPr>
        <w:jc w:val="center"/>
        <w:rPr>
          <w:color w:val="000000"/>
          <w:sz w:val="24"/>
        </w:rPr>
      </w:pPr>
    </w:p>
    <w:p w:rsidR="00BD02A6" w:rsidRDefault="00BD02A6">
      <w:pPr>
        <w:jc w:val="center"/>
        <w:rPr>
          <w:color w:val="000000"/>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BD02A6">
        <w:tc>
          <w:tcPr>
            <w:tcW w:w="5158" w:type="dxa"/>
            <w:tcBorders>
              <w:top w:val="none" w:sz="0" w:space="0" w:color="000000"/>
              <w:left w:val="none" w:sz="0" w:space="0" w:color="000000"/>
              <w:bottom w:val="none" w:sz="0" w:space="0" w:color="000000"/>
              <w:right w:val="none" w:sz="0" w:space="0" w:color="000000"/>
            </w:tcBorders>
          </w:tcPr>
          <w:p w:rsidR="00BD02A6" w:rsidRDefault="0060142F">
            <w:pPr>
              <w:rPr>
                <w:b/>
                <w:sz w:val="24"/>
              </w:rPr>
            </w:pPr>
            <w:r>
              <w:rPr>
                <w:b/>
                <w:sz w:val="24"/>
              </w:rPr>
              <w:t>Продавец</w:t>
            </w:r>
          </w:p>
          <w:p w:rsidR="00BD02A6" w:rsidRDefault="0060142F">
            <w:pPr>
              <w:rPr>
                <w:b/>
                <w:sz w:val="24"/>
              </w:rPr>
            </w:pPr>
            <w:r>
              <w:rPr>
                <w:b/>
                <w:sz w:val="24"/>
              </w:rPr>
              <w:t>Финансовый управляющий</w:t>
            </w:r>
          </w:p>
          <w:p w:rsidR="00BD02A6" w:rsidRDefault="0060142F">
            <w:pPr>
              <w:shd w:val="clear" w:color="auto" w:fill="FFFFFF"/>
              <w:spacing w:line="290" w:lineRule="atLeast"/>
              <w:jc w:val="both"/>
              <w:rPr>
                <w:color w:val="333333"/>
              </w:rPr>
            </w:pPr>
            <w:r>
              <w:rPr>
                <w:rStyle w:val="blk"/>
                <w:color w:val="333333"/>
                <w:sz w:val="22"/>
              </w:rPr>
              <w:t xml:space="preserve">Получатель: </w:t>
            </w:r>
            <w:r w:rsidR="0040223A">
              <w:rPr>
                <w:sz w:val="24"/>
                <w:szCs w:val="24"/>
              </w:rPr>
              <w:t>Виноградова Константина Николаевича</w:t>
            </w:r>
          </w:p>
          <w:p w:rsidR="00BD02A6" w:rsidRDefault="0060142F">
            <w:pPr>
              <w:shd w:val="clear" w:color="auto" w:fill="FFFFFF"/>
              <w:spacing w:line="290" w:lineRule="atLeast"/>
              <w:jc w:val="both"/>
              <w:rPr>
                <w:color w:val="333333"/>
              </w:rPr>
            </w:pPr>
            <w:r>
              <w:rPr>
                <w:rStyle w:val="blk"/>
                <w:color w:val="333333"/>
                <w:sz w:val="22"/>
              </w:rPr>
              <w:lastRenderedPageBreak/>
              <w:t xml:space="preserve">Счёт получателя- </w:t>
            </w:r>
            <w:r>
              <w:rPr>
                <w:rStyle w:val="blk"/>
                <w:sz w:val="22"/>
              </w:rPr>
              <w:t>№ 408 178 106 770 304 64 674</w:t>
            </w:r>
          </w:p>
          <w:p w:rsidR="00BD02A6" w:rsidRDefault="0060142F">
            <w:pPr>
              <w:shd w:val="clear" w:color="auto" w:fill="FFFFFF"/>
              <w:spacing w:line="290" w:lineRule="atLeast"/>
              <w:jc w:val="both"/>
              <w:rPr>
                <w:color w:val="333333"/>
              </w:rPr>
            </w:pPr>
            <w:r>
              <w:rPr>
                <w:rStyle w:val="blk"/>
                <w:color w:val="333333"/>
                <w:sz w:val="22"/>
              </w:rPr>
              <w:t>Банк получателя: Калужское отделение № 8607 ПАО СБЕРБАНК</w:t>
            </w:r>
          </w:p>
          <w:p w:rsidR="00BD02A6" w:rsidRDefault="0060142F">
            <w:pPr>
              <w:shd w:val="clear" w:color="auto" w:fill="FFFFFF"/>
              <w:spacing w:line="290" w:lineRule="atLeast"/>
              <w:jc w:val="both"/>
              <w:rPr>
                <w:color w:val="333333"/>
              </w:rPr>
            </w:pPr>
            <w:r>
              <w:rPr>
                <w:rStyle w:val="blk"/>
                <w:color w:val="333333"/>
                <w:sz w:val="22"/>
              </w:rPr>
              <w:t>БИК Банка получателя- 042809679</w:t>
            </w:r>
          </w:p>
          <w:p w:rsidR="00BD02A6" w:rsidRDefault="0060142F">
            <w:pPr>
              <w:shd w:val="clear" w:color="auto" w:fill="FFFFFF"/>
              <w:spacing w:line="290" w:lineRule="atLeast"/>
              <w:jc w:val="both"/>
              <w:rPr>
                <w:color w:val="333333"/>
              </w:rPr>
            </w:pPr>
            <w:r>
              <w:rPr>
                <w:rStyle w:val="blk"/>
                <w:color w:val="333333"/>
                <w:sz w:val="22"/>
              </w:rPr>
              <w:t>Корреспондентский счёт- 30101810700000000679</w:t>
            </w:r>
          </w:p>
          <w:p w:rsidR="00BD02A6" w:rsidRDefault="0060142F">
            <w:pPr>
              <w:shd w:val="clear" w:color="auto" w:fill="FFFFFF"/>
              <w:spacing w:line="290" w:lineRule="atLeast"/>
              <w:jc w:val="both"/>
              <w:rPr>
                <w:color w:val="333333"/>
              </w:rPr>
            </w:pPr>
            <w:r>
              <w:rPr>
                <w:rStyle w:val="blk"/>
                <w:color w:val="333333"/>
                <w:sz w:val="22"/>
              </w:rPr>
              <w:t>Назначение платежа: оплата по договору купли -продажи за (наименование имущества, лота) в процедуре банкротства по делу № А 66-</w:t>
            </w:r>
            <w:r w:rsidR="0074339B">
              <w:rPr>
                <w:rStyle w:val="blk"/>
                <w:color w:val="333333"/>
                <w:sz w:val="22"/>
              </w:rPr>
              <w:t>6881</w:t>
            </w:r>
            <w:r>
              <w:rPr>
                <w:rStyle w:val="blk"/>
                <w:color w:val="333333"/>
                <w:sz w:val="22"/>
              </w:rPr>
              <w:t>/202</w:t>
            </w:r>
            <w:r w:rsidR="0074339B">
              <w:rPr>
                <w:rStyle w:val="blk"/>
                <w:color w:val="333333"/>
                <w:sz w:val="22"/>
              </w:rPr>
              <w:t>1</w:t>
            </w:r>
          </w:p>
          <w:p w:rsidR="00BD02A6" w:rsidRDefault="00BD02A6"/>
          <w:p w:rsidR="00BD02A6" w:rsidRDefault="00BD02A6">
            <w:pPr>
              <w:spacing w:line="240" w:lineRule="atLeast"/>
            </w:pPr>
          </w:p>
          <w:p w:rsidR="00BD02A6" w:rsidRDefault="00BD02A6">
            <w:pPr>
              <w:pStyle w:val="ConsPlusNormal"/>
              <w:ind w:firstLine="0"/>
              <w:rPr>
                <w:rFonts w:ascii="Times New Roman" w:hAnsi="Times New Roman"/>
                <w:sz w:val="24"/>
                <w:szCs w:val="24"/>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BD02A6">
              <w:trPr>
                <w:trHeight w:val="2843"/>
              </w:trPr>
              <w:tc>
                <w:tcPr>
                  <w:tcW w:w="9615" w:type="dxa"/>
                  <w:tcBorders>
                    <w:top w:val="none" w:sz="0" w:space="0" w:color="000000"/>
                    <w:left w:val="none" w:sz="0" w:space="0" w:color="000000"/>
                    <w:bottom w:val="none" w:sz="0" w:space="0" w:color="000000"/>
                    <w:right w:val="none" w:sz="0" w:space="0" w:color="000000"/>
                  </w:tcBorders>
                </w:tcPr>
                <w:p w:rsidR="00BD02A6" w:rsidRDefault="0060142F">
                  <w:pPr>
                    <w:pStyle w:val="Default"/>
                    <w:spacing w:line="276" w:lineRule="auto"/>
                    <w:rPr>
                      <w:color w:val="0D0D0D"/>
                    </w:rPr>
                  </w:pPr>
                  <w:r>
                    <w:rPr>
                      <w:color w:val="0D0D0D"/>
                    </w:rPr>
                    <w:t>Жуков М.Н______________________</w:t>
                  </w:r>
                </w:p>
                <w:p w:rsidR="00BD02A6" w:rsidRDefault="00BD02A6">
                  <w:pPr>
                    <w:pStyle w:val="Default"/>
                    <w:spacing w:line="276" w:lineRule="auto"/>
                  </w:pPr>
                </w:p>
                <w:p w:rsidR="00BD02A6" w:rsidRDefault="00BD02A6">
                  <w:pPr>
                    <w:pStyle w:val="Default"/>
                    <w:spacing w:line="276" w:lineRule="auto"/>
                  </w:pPr>
                </w:p>
                <w:p w:rsidR="00BD02A6" w:rsidRDefault="00BD02A6">
                  <w:pPr>
                    <w:pStyle w:val="Default"/>
                    <w:spacing w:line="276" w:lineRule="auto"/>
                  </w:pPr>
                </w:p>
                <w:p w:rsidR="00BD02A6" w:rsidRDefault="00BD02A6">
                  <w:pPr>
                    <w:pStyle w:val="Default"/>
                    <w:spacing w:line="276" w:lineRule="auto"/>
                    <w:rPr>
                      <w:i/>
                      <w:color w:val="FF0000"/>
                    </w:rPr>
                  </w:pPr>
                </w:p>
                <w:p w:rsidR="00BD02A6" w:rsidRDefault="00BD02A6">
                  <w:pPr>
                    <w:pStyle w:val="Default"/>
                    <w:spacing w:line="276" w:lineRule="auto"/>
                    <w:rPr>
                      <w:i/>
                      <w:color w:val="FF0000"/>
                    </w:rPr>
                  </w:pPr>
                </w:p>
                <w:p w:rsidR="00BD02A6" w:rsidRDefault="00BD02A6">
                  <w:pPr>
                    <w:pStyle w:val="Default"/>
                    <w:spacing w:line="276" w:lineRule="auto"/>
                    <w:rPr>
                      <w:i/>
                    </w:rPr>
                  </w:pPr>
                </w:p>
                <w:p w:rsidR="00BD02A6" w:rsidRDefault="00BD02A6">
                  <w:pPr>
                    <w:pStyle w:val="Default"/>
                    <w:spacing w:line="276" w:lineRule="auto"/>
                  </w:pPr>
                </w:p>
              </w:tc>
            </w:tr>
          </w:tbl>
          <w:p w:rsidR="00BD02A6" w:rsidRDefault="00BD02A6"/>
        </w:tc>
        <w:tc>
          <w:tcPr>
            <w:tcW w:w="5477" w:type="dxa"/>
            <w:tcBorders>
              <w:top w:val="none" w:sz="0" w:space="0" w:color="000000"/>
              <w:left w:val="none" w:sz="0" w:space="0" w:color="000000"/>
              <w:bottom w:val="none" w:sz="0" w:space="0" w:color="000000"/>
              <w:right w:val="none" w:sz="0" w:space="0" w:color="000000"/>
            </w:tcBorders>
          </w:tcPr>
          <w:p w:rsidR="00BD02A6" w:rsidRDefault="0060142F">
            <w:pPr>
              <w:pStyle w:val="af6"/>
              <w:jc w:val="both"/>
              <w:rPr>
                <w:b/>
                <w:bCs/>
                <w:sz w:val="24"/>
              </w:rPr>
            </w:pPr>
            <w:r>
              <w:rPr>
                <w:b/>
                <w:bCs/>
                <w:sz w:val="24"/>
              </w:rPr>
              <w:lastRenderedPageBreak/>
              <w:t xml:space="preserve">                 Покупатель</w:t>
            </w:r>
          </w:p>
        </w:tc>
      </w:tr>
    </w:tbl>
    <w:p w:rsidR="00BD02A6" w:rsidRDefault="00BD02A6">
      <w:pPr>
        <w:pStyle w:val="1"/>
        <w:numPr>
          <w:ilvl w:val="0"/>
          <w:numId w:val="1"/>
        </w:numPr>
        <w:tabs>
          <w:tab w:val="left" w:pos="709"/>
        </w:tabs>
        <w:jc w:val="center"/>
        <w:rPr>
          <w:sz w:val="24"/>
        </w:rPr>
      </w:pPr>
    </w:p>
    <w:p w:rsidR="00BD02A6" w:rsidRDefault="00BD02A6">
      <w:pPr>
        <w:rPr>
          <w:sz w:val="24"/>
        </w:rPr>
      </w:pPr>
    </w:p>
    <w:sectPr w:rsidR="00BD02A6">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2A" w:rsidRDefault="0088242A">
      <w:r>
        <w:separator/>
      </w:r>
    </w:p>
  </w:endnote>
  <w:endnote w:type="continuationSeparator" w:id="0">
    <w:p w:rsidR="0088242A" w:rsidRDefault="0088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A6" w:rsidRDefault="0060142F">
    <w:pPr>
      <w:pStyle w:val="ac"/>
      <w:jc w:val="center"/>
    </w:pPr>
    <w:r>
      <w:fldChar w:fldCharType="begin"/>
    </w:r>
    <w:r>
      <w:instrText xml:space="preserve"> PAGE   \* MERGEFORMAT </w:instrText>
    </w:r>
    <w:r>
      <w:fldChar w:fldCharType="separate"/>
    </w:r>
    <w:r>
      <w:t>2</w:t>
    </w:r>
    <w:r>
      <w:fldChar w:fldCharType="end"/>
    </w:r>
  </w:p>
  <w:p w:rsidR="00BD02A6" w:rsidRDefault="00BD02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2A" w:rsidRDefault="0088242A">
      <w:r>
        <w:separator/>
      </w:r>
    </w:p>
  </w:footnote>
  <w:footnote w:type="continuationSeparator" w:id="0">
    <w:p w:rsidR="0088242A" w:rsidRDefault="0088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46482"/>
    <w:multiLevelType w:val="hybridMultilevel"/>
    <w:tmpl w:val="277C229C"/>
    <w:lvl w:ilvl="0" w:tplc="112E50FA">
      <w:start w:val="1"/>
      <w:numFmt w:val="decimal"/>
      <w:suff w:val="nothing"/>
      <w:lvlText w:val=""/>
      <w:lvlJc w:val="left"/>
      <w:pPr>
        <w:tabs>
          <w:tab w:val="num" w:pos="432"/>
        </w:tabs>
        <w:ind w:left="432" w:hanging="432"/>
      </w:pPr>
    </w:lvl>
    <w:lvl w:ilvl="1" w:tplc="07F49B30">
      <w:start w:val="1"/>
      <w:numFmt w:val="decimal"/>
      <w:suff w:val="nothing"/>
      <w:lvlText w:val=""/>
      <w:lvlJc w:val="left"/>
      <w:pPr>
        <w:tabs>
          <w:tab w:val="num" w:pos="576"/>
        </w:tabs>
        <w:ind w:left="576" w:hanging="576"/>
      </w:pPr>
    </w:lvl>
    <w:lvl w:ilvl="2" w:tplc="168EB4E8">
      <w:start w:val="1"/>
      <w:numFmt w:val="decimal"/>
      <w:suff w:val="nothing"/>
      <w:lvlText w:val=""/>
      <w:lvlJc w:val="left"/>
      <w:pPr>
        <w:tabs>
          <w:tab w:val="num" w:pos="720"/>
        </w:tabs>
        <w:ind w:left="720" w:hanging="720"/>
      </w:pPr>
    </w:lvl>
    <w:lvl w:ilvl="3" w:tplc="C56C54B6">
      <w:start w:val="1"/>
      <w:numFmt w:val="decimal"/>
      <w:suff w:val="nothing"/>
      <w:lvlText w:val=""/>
      <w:lvlJc w:val="left"/>
      <w:pPr>
        <w:tabs>
          <w:tab w:val="num" w:pos="864"/>
        </w:tabs>
        <w:ind w:left="864" w:hanging="864"/>
      </w:pPr>
    </w:lvl>
    <w:lvl w:ilvl="4" w:tplc="2D4C1542">
      <w:start w:val="1"/>
      <w:numFmt w:val="decimal"/>
      <w:suff w:val="nothing"/>
      <w:lvlText w:val=""/>
      <w:lvlJc w:val="left"/>
      <w:pPr>
        <w:tabs>
          <w:tab w:val="num" w:pos="1008"/>
        </w:tabs>
        <w:ind w:left="1008" w:hanging="1008"/>
      </w:pPr>
    </w:lvl>
    <w:lvl w:ilvl="5" w:tplc="FBB865D4">
      <w:start w:val="1"/>
      <w:numFmt w:val="decimal"/>
      <w:suff w:val="nothing"/>
      <w:lvlText w:val=""/>
      <w:lvlJc w:val="left"/>
      <w:pPr>
        <w:tabs>
          <w:tab w:val="num" w:pos="1152"/>
        </w:tabs>
        <w:ind w:left="1152" w:hanging="1152"/>
      </w:pPr>
    </w:lvl>
    <w:lvl w:ilvl="6" w:tplc="F944325A">
      <w:start w:val="1"/>
      <w:numFmt w:val="decimal"/>
      <w:suff w:val="nothing"/>
      <w:lvlText w:val=""/>
      <w:lvlJc w:val="left"/>
      <w:pPr>
        <w:tabs>
          <w:tab w:val="num" w:pos="1296"/>
        </w:tabs>
        <w:ind w:left="1296" w:hanging="1296"/>
      </w:pPr>
    </w:lvl>
    <w:lvl w:ilvl="7" w:tplc="269C8B44">
      <w:start w:val="1"/>
      <w:numFmt w:val="decimal"/>
      <w:suff w:val="nothing"/>
      <w:lvlText w:val=""/>
      <w:lvlJc w:val="left"/>
      <w:pPr>
        <w:tabs>
          <w:tab w:val="num" w:pos="1440"/>
        </w:tabs>
        <w:ind w:left="1440" w:hanging="1440"/>
      </w:pPr>
    </w:lvl>
    <w:lvl w:ilvl="8" w:tplc="5C300140">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2A6"/>
    <w:rsid w:val="0040223A"/>
    <w:rsid w:val="0060142F"/>
    <w:rsid w:val="0074339B"/>
    <w:rsid w:val="0088242A"/>
    <w:rsid w:val="00BD02A6"/>
    <w:rsid w:val="00DE2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927B"/>
  <w15:docId w15:val="{CEAC3C7A-A514-42C0-9FE5-3EB7342A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10</cp:revision>
  <dcterms:created xsi:type="dcterms:W3CDTF">2022-03-31T09:18:00Z</dcterms:created>
  <dcterms:modified xsi:type="dcterms:W3CDTF">2022-05-08T09:40:00Z</dcterms:modified>
</cp:coreProperties>
</file>