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BE2CA" w14:textId="77777777" w:rsidR="00B1692F" w:rsidRPr="00B6378B" w:rsidRDefault="00B1692F" w:rsidP="00B1692F">
      <w:pPr>
        <w:spacing w:after="0" w:line="240" w:lineRule="auto"/>
        <w:jc w:val="center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СОГЛАШЕНИЕ О ЗАДАТКЕ</w:t>
      </w:r>
    </w:p>
    <w:p w14:paraId="542858EA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AE7FAAD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  <w:sectPr w:rsidR="00B1692F" w:rsidRPr="00B6378B" w:rsidSect="00B1692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0888761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г. Барнаул</w:t>
      </w:r>
    </w:p>
    <w:p w14:paraId="30BE677C" w14:textId="77777777" w:rsidR="00B1692F" w:rsidRPr="00B6378B" w:rsidRDefault="00B1692F" w:rsidP="00B1692F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«___» _____________ 201</w:t>
      </w:r>
      <w:r w:rsidR="00E54AB6" w:rsidRPr="00B6378B">
        <w:rPr>
          <w:rFonts w:ascii="Open Sans" w:hAnsi="Open Sans" w:cs="Open Sans"/>
          <w:sz w:val="20"/>
          <w:szCs w:val="20"/>
        </w:rPr>
        <w:t>_</w:t>
      </w:r>
      <w:r w:rsidRPr="00B6378B">
        <w:rPr>
          <w:rFonts w:ascii="Open Sans" w:hAnsi="Open Sans" w:cs="Open Sans"/>
          <w:sz w:val="20"/>
          <w:szCs w:val="20"/>
        </w:rPr>
        <w:t xml:space="preserve"> года</w:t>
      </w:r>
    </w:p>
    <w:p w14:paraId="1394D252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  <w:sectPr w:rsidR="00B1692F" w:rsidRPr="00B6378B" w:rsidSect="00B1692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F555833" w14:textId="77777777" w:rsidR="00B1692F" w:rsidRPr="00B6378B" w:rsidRDefault="00B1692F" w:rsidP="00B1692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8257026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proofErr w:type="spellStart"/>
      <w:r w:rsidRPr="00345F7C">
        <w:rPr>
          <w:rFonts w:ascii="Open Sans" w:eastAsia="Calibri" w:hAnsi="Open Sans" w:cs="Open Sans"/>
          <w:b/>
        </w:rPr>
        <w:t>Сакладова</w:t>
      </w:r>
      <w:proofErr w:type="spellEnd"/>
      <w:r w:rsidRPr="00345F7C">
        <w:rPr>
          <w:rFonts w:ascii="Open Sans" w:eastAsia="Calibri" w:hAnsi="Open Sans" w:cs="Open Sans"/>
          <w:b/>
        </w:rPr>
        <w:t xml:space="preserve"> </w:t>
      </w:r>
      <w:proofErr w:type="spellStart"/>
      <w:r w:rsidRPr="00345F7C">
        <w:rPr>
          <w:rFonts w:ascii="Open Sans" w:eastAsia="Calibri" w:hAnsi="Open Sans" w:cs="Open Sans"/>
          <w:b/>
        </w:rPr>
        <w:t>Аяна</w:t>
      </w:r>
      <w:proofErr w:type="spellEnd"/>
      <w:r w:rsidRPr="00345F7C">
        <w:rPr>
          <w:rFonts w:ascii="Open Sans" w:eastAsia="Calibri" w:hAnsi="Open Sans" w:cs="Open Sans"/>
          <w:b/>
        </w:rPr>
        <w:t xml:space="preserve"> </w:t>
      </w:r>
      <w:proofErr w:type="spellStart"/>
      <w:r w:rsidRPr="00345F7C">
        <w:rPr>
          <w:rFonts w:ascii="Open Sans" w:eastAsia="Calibri" w:hAnsi="Open Sans" w:cs="Open Sans"/>
          <w:b/>
        </w:rPr>
        <w:t>Сюнеровна</w:t>
      </w:r>
      <w:proofErr w:type="spellEnd"/>
      <w:r w:rsidRPr="00345F7C">
        <w:rPr>
          <w:rFonts w:ascii="Open Sans" w:eastAsia="Calibri" w:hAnsi="Open Sans" w:cs="Open Sans"/>
        </w:rPr>
        <w:t xml:space="preserve">, прежняя фамилия – </w:t>
      </w:r>
      <w:proofErr w:type="spellStart"/>
      <w:r w:rsidRPr="00345F7C">
        <w:rPr>
          <w:rFonts w:ascii="Open Sans" w:eastAsia="Calibri" w:hAnsi="Open Sans" w:cs="Open Sans"/>
        </w:rPr>
        <w:t>Кокпоева</w:t>
      </w:r>
      <w:proofErr w:type="spellEnd"/>
      <w:r w:rsidRPr="00345F7C">
        <w:rPr>
          <w:rFonts w:ascii="Open Sans" w:eastAsia="Calibri" w:hAnsi="Open Sans" w:cs="Open Sans"/>
        </w:rPr>
        <w:t xml:space="preserve">, ИНН 041104948647, СНИЛС 072-487-474-91, дата рождения: 10.01.1967, место рождения: с. </w:t>
      </w:r>
      <w:proofErr w:type="spellStart"/>
      <w:r w:rsidRPr="00345F7C">
        <w:rPr>
          <w:rFonts w:ascii="Open Sans" w:eastAsia="Calibri" w:hAnsi="Open Sans" w:cs="Open Sans"/>
        </w:rPr>
        <w:t>Яконур</w:t>
      </w:r>
      <w:proofErr w:type="spellEnd"/>
      <w:r w:rsidRPr="00345F7C">
        <w:rPr>
          <w:rFonts w:ascii="Open Sans" w:eastAsia="Calibri" w:hAnsi="Open Sans" w:cs="Open Sans"/>
        </w:rPr>
        <w:t xml:space="preserve"> </w:t>
      </w:r>
      <w:proofErr w:type="spellStart"/>
      <w:r w:rsidRPr="00345F7C">
        <w:rPr>
          <w:rFonts w:ascii="Open Sans" w:eastAsia="Calibri" w:hAnsi="Open Sans" w:cs="Open Sans"/>
        </w:rPr>
        <w:t>Усть</w:t>
      </w:r>
      <w:proofErr w:type="spellEnd"/>
      <w:r w:rsidRPr="00345F7C">
        <w:rPr>
          <w:rFonts w:ascii="Open Sans" w:eastAsia="Calibri" w:hAnsi="Open Sans" w:cs="Open Sans"/>
        </w:rPr>
        <w:t xml:space="preserve">-Канского района </w:t>
      </w:r>
      <w:r w:rsidR="0021073E">
        <w:rPr>
          <w:rFonts w:ascii="Open Sans" w:eastAsia="Calibri" w:hAnsi="Open Sans" w:cs="Open Sans"/>
        </w:rPr>
        <w:t>Алтайского края</w:t>
      </w:r>
      <w:r w:rsidRPr="00345F7C">
        <w:rPr>
          <w:rFonts w:ascii="Open Sans" w:eastAsia="Calibri" w:hAnsi="Open Sans" w:cs="Open Sans"/>
        </w:rPr>
        <w:t>, место жительства: 649002, Республика Алтай, г. Горно-Алтайск, ул. Хирургическая, д. 45/1, именуемая в дальнейшем «Продавец</w:t>
      </w:r>
      <w:r>
        <w:rPr>
          <w:rFonts w:ascii="Open Sans" w:eastAsia="Calibri" w:hAnsi="Open Sans" w:cs="Open Sans"/>
        </w:rPr>
        <w:t>, Должник</w:t>
      </w:r>
      <w:r w:rsidRPr="00345F7C">
        <w:rPr>
          <w:rFonts w:ascii="Open Sans" w:eastAsia="Calibri" w:hAnsi="Open Sans" w:cs="Open Sans"/>
        </w:rPr>
        <w:t>», в лице</w:t>
      </w:r>
    </w:p>
    <w:p w14:paraId="6F4C308D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</w:rPr>
        <w:t xml:space="preserve">финансового управляющего </w:t>
      </w:r>
      <w:proofErr w:type="spellStart"/>
      <w:r w:rsidRPr="00345F7C">
        <w:rPr>
          <w:rFonts w:ascii="Open Sans" w:eastAsia="Calibri" w:hAnsi="Open Sans" w:cs="Open Sans"/>
          <w:b/>
        </w:rPr>
        <w:t>Ноздеркина</w:t>
      </w:r>
      <w:proofErr w:type="spellEnd"/>
      <w:r w:rsidRPr="00345F7C">
        <w:rPr>
          <w:rFonts w:ascii="Open Sans" w:eastAsia="Calibri" w:hAnsi="Open Sans" w:cs="Open Sans"/>
          <w:b/>
        </w:rPr>
        <w:t xml:space="preserve"> Никиты Витальевича</w:t>
      </w:r>
      <w:r w:rsidRPr="00345F7C">
        <w:rPr>
          <w:rFonts w:ascii="Open Sans" w:eastAsia="Calibri" w:hAnsi="Open Sans" w:cs="Open Sans"/>
        </w:rPr>
        <w:t>, действующего на основании решения арбитражного суда республики Алтай от 26.04.2017 года по делу № А02-339/2017, с одной стороны, и</w:t>
      </w:r>
    </w:p>
    <w:p w14:paraId="58EF8DC1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eastAsia="Calibri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345F7C">
        <w:rPr>
          <w:rFonts w:ascii="Open Sans" w:eastAsia="Calibri" w:hAnsi="Open Sans" w:cs="Open Sans"/>
        </w:rPr>
        <w:t>ая</w:t>
      </w:r>
      <w:proofErr w:type="spellEnd"/>
      <w:r w:rsidRPr="00345F7C">
        <w:rPr>
          <w:rFonts w:ascii="Open Sans" w:eastAsia="Calibri" w:hAnsi="Open Sans" w:cs="Open Sans"/>
        </w:rPr>
        <w:t>, -</w:t>
      </w:r>
      <w:proofErr w:type="spellStart"/>
      <w:r w:rsidRPr="00345F7C">
        <w:rPr>
          <w:rFonts w:ascii="Open Sans" w:eastAsia="Calibri" w:hAnsi="Open Sans" w:cs="Open Sans"/>
        </w:rPr>
        <w:t>ое</w:t>
      </w:r>
      <w:proofErr w:type="spellEnd"/>
      <w:r w:rsidRPr="00345F7C">
        <w:rPr>
          <w:rFonts w:ascii="Open Sans" w:eastAsia="Calibri" w:hAnsi="Open Sans" w:cs="Open Sans"/>
        </w:rPr>
        <w:t>) в дальнейшем «П</w:t>
      </w:r>
      <w:r>
        <w:rPr>
          <w:rFonts w:ascii="Open Sans" w:eastAsia="Calibri" w:hAnsi="Open Sans" w:cs="Open Sans"/>
        </w:rPr>
        <w:t>ретендент</w:t>
      </w:r>
      <w:r w:rsidR="0021073E">
        <w:rPr>
          <w:rFonts w:ascii="Open Sans" w:eastAsia="Calibri" w:hAnsi="Open Sans" w:cs="Open Sans"/>
        </w:rPr>
        <w:t>», в лице _______________</w:t>
      </w:r>
      <w:r w:rsidRPr="00345F7C">
        <w:rPr>
          <w:rFonts w:ascii="Open Sans" w:eastAsia="Calibri" w:hAnsi="Open Sans" w:cs="Open Sans"/>
        </w:rPr>
        <w:t xml:space="preserve">_______________________________________________________________, </w:t>
      </w:r>
      <w:r w:rsidRPr="00345F7C">
        <w:rPr>
          <w:rFonts w:ascii="Open Sans" w:hAnsi="Open Sans" w:cs="Open Sans"/>
        </w:rPr>
        <w:t>действующего на основании ____________________________________________________,</w:t>
      </w:r>
      <w:r w:rsidRPr="00345F7C">
        <w:rPr>
          <w:rFonts w:ascii="Open Sans" w:eastAsia="Calibri" w:hAnsi="Open Sans" w:cs="Open Sans"/>
        </w:rPr>
        <w:t xml:space="preserve"> </w:t>
      </w:r>
      <w:r w:rsidRPr="00345F7C">
        <w:rPr>
          <w:rFonts w:ascii="Open Sans" w:hAnsi="Open Sans" w:cs="Open Sans"/>
        </w:rPr>
        <w:t>с другой стороны,</w:t>
      </w:r>
    </w:p>
    <w:p w14:paraId="791DFAC1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 «Стороны», а по отдельности – «Сторон</w:t>
      </w:r>
      <w:r w:rsidR="00946D38">
        <w:rPr>
          <w:rFonts w:ascii="Open Sans" w:hAnsi="Open Sans" w:cs="Open Sans"/>
        </w:rPr>
        <w:t>а</w:t>
      </w:r>
      <w:r w:rsidRPr="00345F7C">
        <w:rPr>
          <w:rFonts w:ascii="Open Sans" w:hAnsi="Open Sans" w:cs="Open Sans"/>
        </w:rPr>
        <w:t>»,</w:t>
      </w:r>
    </w:p>
    <w:p w14:paraId="0E29AF8F" w14:textId="77777777" w:rsidR="00040F3F" w:rsidRPr="00345F7C" w:rsidRDefault="00040F3F" w:rsidP="00040F3F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заключили настоящее Соглашение</w:t>
      </w:r>
      <w:r w:rsidRPr="00345F7C">
        <w:rPr>
          <w:rFonts w:ascii="Open Sans" w:hAnsi="Open Sans" w:cs="Open Sans"/>
        </w:rPr>
        <w:t xml:space="preserve"> о нижеследующем:</w:t>
      </w:r>
    </w:p>
    <w:p w14:paraId="7040B4B9" w14:textId="77777777" w:rsidR="00B1692F" w:rsidRPr="00B6378B" w:rsidRDefault="00B1692F" w:rsidP="00F85E3D">
      <w:pPr>
        <w:spacing w:after="0" w:line="240" w:lineRule="auto"/>
        <w:ind w:firstLine="851"/>
        <w:rPr>
          <w:rFonts w:ascii="Open Sans" w:hAnsi="Open Sans" w:cs="Open Sans"/>
          <w:sz w:val="20"/>
          <w:szCs w:val="20"/>
        </w:rPr>
      </w:pPr>
    </w:p>
    <w:p w14:paraId="7D620AC0" w14:textId="2DA9A1F4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1.</w:t>
      </w:r>
      <w:r w:rsidRPr="00B6378B">
        <w:rPr>
          <w:rFonts w:ascii="Open Sans" w:hAnsi="Open Sans" w:cs="Open Sans"/>
          <w:sz w:val="20"/>
          <w:szCs w:val="20"/>
        </w:rPr>
        <w:tab/>
        <w:t xml:space="preserve">Для участия в аукционе по продаже имущества </w:t>
      </w:r>
      <w:r w:rsidR="00040F3F">
        <w:rPr>
          <w:rFonts w:ascii="Open Sans" w:hAnsi="Open Sans" w:cs="Open Sans"/>
          <w:sz w:val="20"/>
          <w:szCs w:val="20"/>
        </w:rPr>
        <w:t xml:space="preserve">Должника, проводимого Продавцом </w:t>
      </w:r>
      <w:r w:rsidR="00E54AB6" w:rsidRPr="00B6378B">
        <w:rPr>
          <w:rFonts w:ascii="Open Sans" w:hAnsi="Open Sans" w:cs="Open Sans"/>
          <w:sz w:val="20"/>
          <w:szCs w:val="20"/>
        </w:rPr>
        <w:t>«___» _____________ 201_</w:t>
      </w:r>
      <w:r w:rsidRPr="00B6378B">
        <w:rPr>
          <w:rFonts w:ascii="Open Sans" w:hAnsi="Open Sans" w:cs="Open Sans"/>
          <w:sz w:val="20"/>
          <w:szCs w:val="20"/>
        </w:rPr>
        <w:t xml:space="preserve"> года, Претендент обязуется перечислить на счёт Продавца задаток в счёт обеспечения оплаты приобретаемого на торгах имуще</w:t>
      </w:r>
      <w:r w:rsidR="00E54AB6" w:rsidRPr="00B6378B">
        <w:rPr>
          <w:rFonts w:ascii="Open Sans" w:hAnsi="Open Sans" w:cs="Open Sans"/>
          <w:sz w:val="20"/>
          <w:szCs w:val="20"/>
        </w:rPr>
        <w:t>ства по лоту № _</w:t>
      </w:r>
      <w:r w:rsidR="0021073E">
        <w:rPr>
          <w:rFonts w:ascii="Open Sans" w:hAnsi="Open Sans" w:cs="Open Sans"/>
          <w:sz w:val="20"/>
          <w:szCs w:val="20"/>
        </w:rPr>
        <w:t xml:space="preserve"> в размере </w:t>
      </w:r>
      <w:r w:rsidR="008404A8">
        <w:rPr>
          <w:rFonts w:ascii="Open Sans" w:hAnsi="Open Sans" w:cs="Open Sans"/>
          <w:sz w:val="20"/>
          <w:szCs w:val="20"/>
        </w:rPr>
        <w:t>2</w:t>
      </w:r>
      <w:bookmarkStart w:id="0" w:name="_GoBack"/>
      <w:bookmarkEnd w:id="0"/>
      <w:r w:rsidR="0021073E">
        <w:rPr>
          <w:rFonts w:ascii="Open Sans" w:hAnsi="Open Sans" w:cs="Open Sans"/>
          <w:sz w:val="20"/>
          <w:szCs w:val="20"/>
        </w:rPr>
        <w:t>0</w:t>
      </w:r>
      <w:r w:rsidRPr="00B6378B">
        <w:rPr>
          <w:rFonts w:ascii="Open Sans" w:hAnsi="Open Sans" w:cs="Open Sans"/>
          <w:sz w:val="20"/>
          <w:szCs w:val="20"/>
        </w:rPr>
        <w:t>% от начальной цены продажи, что составляет _____________ руб. ___ коп.</w:t>
      </w:r>
    </w:p>
    <w:p w14:paraId="3543572B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2.</w:t>
      </w:r>
      <w:r w:rsidRPr="00B6378B">
        <w:rPr>
          <w:rFonts w:ascii="Open Sans" w:hAnsi="Open Sans" w:cs="Open Sans"/>
          <w:sz w:val="20"/>
          <w:szCs w:val="20"/>
        </w:rPr>
        <w:tab/>
        <w:t>Претендент перечисляет задаток на счёт Продавца.</w:t>
      </w:r>
    </w:p>
    <w:p w14:paraId="7373EA5B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3.</w:t>
      </w:r>
      <w:r w:rsidRPr="00B6378B">
        <w:rPr>
          <w:rFonts w:ascii="Open Sans" w:hAnsi="Open Sans" w:cs="Open Sans"/>
          <w:sz w:val="20"/>
          <w:szCs w:val="20"/>
        </w:rPr>
        <w:tab/>
      </w:r>
      <w:r w:rsidR="0021073E" w:rsidRPr="00A90681">
        <w:rPr>
          <w:rFonts w:ascii="Open Sans" w:eastAsia="Calibri" w:hAnsi="Open Sans" w:cs="Open Sans"/>
          <w:sz w:val="20"/>
          <w:szCs w:val="20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заявителя.</w:t>
      </w:r>
    </w:p>
    <w:p w14:paraId="40F287D0" w14:textId="77777777" w:rsidR="00B1692F" w:rsidRPr="00B6378B" w:rsidRDefault="00040F3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4.</w:t>
      </w:r>
      <w:r>
        <w:rPr>
          <w:rFonts w:ascii="Open Sans" w:hAnsi="Open Sans" w:cs="Open Sans"/>
          <w:sz w:val="20"/>
          <w:szCs w:val="20"/>
        </w:rPr>
        <w:tab/>
        <w:t>Задаток возвращается:</w:t>
      </w:r>
    </w:p>
    <w:p w14:paraId="33511FFD" w14:textId="77777777"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при отказе Претенденту в участии в аукционе – в течении пяти дней с момента вынесения организатором торгов соответствующего решения;</w:t>
      </w:r>
    </w:p>
    <w:p w14:paraId="4A44F631" w14:textId="77777777"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если Претендент не признан победителем аукциона – в течение пяти дней с момента подписания протокола об итогах аукциона;</w:t>
      </w:r>
    </w:p>
    <w:p w14:paraId="52A58201" w14:textId="77777777" w:rsidR="00B1692F" w:rsidRPr="00B6378B" w:rsidRDefault="00B1692F" w:rsidP="00F85E3D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при отзыве Претендентом заявки на участии в аукционе – в течение 10 дней с момента поступления Продавцу уведомления об отзыве заявки.</w:t>
      </w:r>
    </w:p>
    <w:p w14:paraId="32792FCA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5.</w:t>
      </w:r>
      <w:r w:rsidRPr="00B6378B">
        <w:rPr>
          <w:rFonts w:ascii="Open Sans" w:hAnsi="Open Sans" w:cs="Open Sans"/>
          <w:sz w:val="20"/>
          <w:szCs w:val="20"/>
        </w:rPr>
        <w:tab/>
        <w:t>Задаток, внесенный Победителем торгов, засчитывается в счёт оплаты приобретаемого имущества.</w:t>
      </w:r>
    </w:p>
    <w:p w14:paraId="6E2B2089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6.</w:t>
      </w:r>
      <w:r w:rsidRPr="00B6378B">
        <w:rPr>
          <w:rFonts w:ascii="Open Sans" w:hAnsi="Open Sans" w:cs="Open Sans"/>
          <w:sz w:val="20"/>
          <w:szCs w:val="20"/>
        </w:rPr>
        <w:tab/>
        <w:t>При уклонении (отказе) Победителя аукциона от:</w:t>
      </w:r>
    </w:p>
    <w:p w14:paraId="078C24E7" w14:textId="77777777"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подписания протокола о результатах аукциона,</w:t>
      </w:r>
    </w:p>
    <w:p w14:paraId="26707295" w14:textId="77777777"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от заключения в пятидневный срок договор купли-продажи имущества,</w:t>
      </w:r>
    </w:p>
    <w:p w14:paraId="42E88E9A" w14:textId="77777777" w:rsidR="00B1692F" w:rsidRPr="00B6378B" w:rsidRDefault="00B1692F" w:rsidP="00F85E3D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неоплаты покупки в течение тридцати календарных дней со дня подписания вышеуказанного договора купли-продажи</w:t>
      </w:r>
    </w:p>
    <w:p w14:paraId="6EB386EE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задаток не возвращается, а Победитель утрачивает право на покупку.</w:t>
      </w:r>
    </w:p>
    <w:p w14:paraId="784C4242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7.</w:t>
      </w:r>
      <w:r w:rsidRPr="00B6378B">
        <w:rPr>
          <w:rFonts w:ascii="Open Sans" w:hAnsi="Open Sans" w:cs="Open Sans"/>
          <w:sz w:val="20"/>
          <w:szCs w:val="20"/>
        </w:rPr>
        <w:tab/>
        <w:t>Настоящее</w:t>
      </w:r>
      <w:r w:rsidR="00040F3F">
        <w:rPr>
          <w:rFonts w:ascii="Open Sans" w:hAnsi="Open Sans" w:cs="Open Sans"/>
          <w:sz w:val="20"/>
          <w:szCs w:val="20"/>
        </w:rPr>
        <w:t xml:space="preserve"> соглашение является договором</w:t>
      </w:r>
      <w:r w:rsidRPr="00B6378B">
        <w:rPr>
          <w:rFonts w:ascii="Open Sans" w:hAnsi="Open Sans" w:cs="Open Sans"/>
          <w:sz w:val="20"/>
          <w:szCs w:val="20"/>
        </w:rPr>
        <w:t xml:space="preserve"> присоединения к протоколу о результатах аукциона и к договору купли-продажи имущества.</w:t>
      </w:r>
    </w:p>
    <w:p w14:paraId="2096CA1A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8.</w:t>
      </w:r>
      <w:r w:rsidRPr="00B6378B">
        <w:rPr>
          <w:rFonts w:ascii="Open Sans" w:hAnsi="Open Sans" w:cs="Open Sans"/>
          <w:sz w:val="20"/>
          <w:szCs w:val="20"/>
        </w:rPr>
        <w:tab/>
        <w:t>Настоящее соглашение вступает в силу с момента его подписания и будет действовать в течении срока выполнения сторонами своих обязательств и урегулирования всех расчетов между ними.</w:t>
      </w:r>
    </w:p>
    <w:p w14:paraId="53D3FF1E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9.</w:t>
      </w:r>
      <w:r w:rsidRPr="00B6378B">
        <w:rPr>
          <w:rFonts w:ascii="Open Sans" w:hAnsi="Open Sans" w:cs="Open Sans"/>
          <w:sz w:val="20"/>
          <w:szCs w:val="20"/>
        </w:rPr>
        <w:tab/>
        <w:t>Любые изменения и дополнения к настоящему соглашению имеют силу только в том случае, если они оформлены в письменном виде и подписаны обеими Сторонами.</w:t>
      </w:r>
    </w:p>
    <w:p w14:paraId="06EEFA2B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10.</w:t>
      </w:r>
      <w:r w:rsidRPr="00B6378B">
        <w:rPr>
          <w:rFonts w:ascii="Open Sans" w:hAnsi="Open Sans" w:cs="Open Sans"/>
          <w:sz w:val="20"/>
          <w:szCs w:val="20"/>
        </w:rPr>
        <w:tab/>
        <w:t>В случае возникновения споров по вопросам, предусмотренным настоящим соглашением или в связи с ним, стороны примут все меры к их разрешению путем переговоров. В случае невозможности разрешения указанных споров путем переговоров, они будут разрешаться в порядке, установленном действующим законодательством.</w:t>
      </w:r>
    </w:p>
    <w:p w14:paraId="18FFF60D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11.</w:t>
      </w:r>
      <w:r w:rsidRPr="00B6378B">
        <w:rPr>
          <w:rFonts w:ascii="Open Sans" w:hAnsi="Open Sans" w:cs="Open Sans"/>
          <w:sz w:val="20"/>
          <w:szCs w:val="20"/>
        </w:rPr>
        <w:tab/>
        <w:t>За неисполнение или ненадлежащее исполнение обязанностей по настоящему соглашению Стороны несут ответственность, предусмотренную действующим законодательством РФ.</w:t>
      </w:r>
    </w:p>
    <w:p w14:paraId="2E8F0D91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t>12.</w:t>
      </w:r>
      <w:r w:rsidRPr="00B6378B">
        <w:rPr>
          <w:rFonts w:ascii="Open Sans" w:hAnsi="Open Sans" w:cs="Open Sans"/>
          <w:sz w:val="20"/>
          <w:szCs w:val="20"/>
        </w:rPr>
        <w:tab/>
        <w:t>Во всем ином, что не предусмотрено настоящим соглашением, будут применяться нормы действующего законодательства.</w:t>
      </w:r>
    </w:p>
    <w:p w14:paraId="41083A09" w14:textId="77777777" w:rsidR="00B1692F" w:rsidRPr="00B6378B" w:rsidRDefault="00B1692F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B6378B">
        <w:rPr>
          <w:rFonts w:ascii="Open Sans" w:hAnsi="Open Sans" w:cs="Open Sans"/>
          <w:sz w:val="20"/>
          <w:szCs w:val="20"/>
        </w:rPr>
        <w:lastRenderedPageBreak/>
        <w:t>13.</w:t>
      </w:r>
      <w:r w:rsidRPr="00B6378B">
        <w:rPr>
          <w:rFonts w:ascii="Open Sans" w:hAnsi="Open Sans" w:cs="Open Sans"/>
          <w:sz w:val="20"/>
          <w:szCs w:val="20"/>
        </w:rPr>
        <w:tab/>
        <w:t>Настоящее соглашение составлено в двух экземплярах, идентичных по тексту и имеющих одинаковую юридическую силу, один из которых находится у Продавца, а второй – у Претендента.</w:t>
      </w:r>
    </w:p>
    <w:p w14:paraId="73A7343F" w14:textId="77777777" w:rsidR="00B1692F" w:rsidRPr="00B6378B" w:rsidRDefault="00236B0A" w:rsidP="00F85E3D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14.</w:t>
      </w:r>
      <w:r>
        <w:rPr>
          <w:rFonts w:ascii="Open Sans" w:hAnsi="Open Sans" w:cs="Open Sans"/>
          <w:sz w:val="20"/>
          <w:szCs w:val="20"/>
        </w:rPr>
        <w:tab/>
        <w:t>Паспортные данные, банковские</w:t>
      </w:r>
      <w:r w:rsidR="00B1692F" w:rsidRPr="00B6378B">
        <w:rPr>
          <w:rFonts w:ascii="Open Sans" w:hAnsi="Open Sans" w:cs="Open Sans"/>
          <w:sz w:val="20"/>
          <w:szCs w:val="20"/>
        </w:rPr>
        <w:t xml:space="preserve"> реквизиты</w:t>
      </w:r>
      <w:r>
        <w:rPr>
          <w:rFonts w:ascii="Open Sans" w:hAnsi="Open Sans" w:cs="Open Sans"/>
          <w:sz w:val="20"/>
          <w:szCs w:val="20"/>
        </w:rPr>
        <w:t>, подписи</w:t>
      </w:r>
      <w:r w:rsidR="00B1692F" w:rsidRPr="00B6378B">
        <w:rPr>
          <w:rFonts w:ascii="Open Sans" w:hAnsi="Open Sans" w:cs="Open Sans"/>
          <w:sz w:val="20"/>
          <w:szCs w:val="20"/>
        </w:rPr>
        <w:t xml:space="preserve"> </w:t>
      </w:r>
      <w:r w:rsidR="007C404B" w:rsidRPr="00B6378B">
        <w:rPr>
          <w:rFonts w:ascii="Open Sans" w:hAnsi="Open Sans" w:cs="Open Sans"/>
          <w:sz w:val="20"/>
          <w:szCs w:val="20"/>
        </w:rPr>
        <w:t>С</w:t>
      </w:r>
      <w:r w:rsidR="00B1692F" w:rsidRPr="00B6378B">
        <w:rPr>
          <w:rFonts w:ascii="Open Sans" w:hAnsi="Open Sans" w:cs="Open Sans"/>
          <w:sz w:val="20"/>
          <w:szCs w:val="20"/>
        </w:rPr>
        <w:t>торон:</w:t>
      </w:r>
    </w:p>
    <w:p w14:paraId="708C51F0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52306A88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Продавец: ________________________________________________________________________________________________________________________________________________________________________________________________________________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________________________</w:t>
      </w:r>
    </w:p>
    <w:p w14:paraId="2673D779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</w:t>
      </w:r>
      <w:r w:rsidRPr="00B6378B">
        <w:rPr>
          <w:rFonts w:ascii="Open Sans" w:hAnsi="Open Sans" w:cs="Open Sans"/>
        </w:rPr>
        <w:t>.</w:t>
      </w:r>
    </w:p>
    <w:p w14:paraId="451DFE4B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2AB16C13" w14:textId="77777777" w:rsidR="001E78CA" w:rsidRPr="00B6378B" w:rsidRDefault="00B1692F" w:rsidP="001E78CA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 xml:space="preserve">Претендент: </w:t>
      </w:r>
      <w:r w:rsidR="001E78CA" w:rsidRPr="00B6378B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1E78CA">
        <w:rPr>
          <w:rFonts w:ascii="Open Sans" w:hAnsi="Open Sans" w:cs="Open Sans"/>
        </w:rPr>
        <w:t>________________________</w:t>
      </w:r>
    </w:p>
    <w:p w14:paraId="738BCCCC" w14:textId="77777777" w:rsidR="00B1692F" w:rsidRPr="00B6378B" w:rsidRDefault="001E78CA" w:rsidP="00236B0A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________________________________________________________________________________________________________</w:t>
      </w:r>
      <w:r>
        <w:rPr>
          <w:rFonts w:ascii="Open Sans" w:hAnsi="Open Sans" w:cs="Open Sans"/>
        </w:rPr>
        <w:t>____________</w:t>
      </w:r>
      <w:r w:rsidRPr="00B6378B">
        <w:rPr>
          <w:rFonts w:ascii="Open Sans" w:hAnsi="Open Sans" w:cs="Open Sans"/>
        </w:rPr>
        <w:t>.</w:t>
      </w:r>
    </w:p>
    <w:p w14:paraId="553C9B47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111DE5A9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Продавец: / _________________ / ______________ /</w:t>
      </w:r>
    </w:p>
    <w:p w14:paraId="43004954" w14:textId="77777777" w:rsidR="00B1692F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</w:p>
    <w:p w14:paraId="7D09F98C" w14:textId="77777777" w:rsidR="00BB4262" w:rsidRPr="00B6378B" w:rsidRDefault="00B1692F" w:rsidP="00B1692F">
      <w:pPr>
        <w:pStyle w:val="ConsPlusNonformat"/>
        <w:jc w:val="both"/>
        <w:rPr>
          <w:rFonts w:ascii="Open Sans" w:hAnsi="Open Sans" w:cs="Open Sans"/>
        </w:rPr>
      </w:pPr>
      <w:r w:rsidRPr="00B6378B">
        <w:rPr>
          <w:rFonts w:ascii="Open Sans" w:hAnsi="Open Sans" w:cs="Open Sans"/>
        </w:rPr>
        <w:t>Претендент: / _________________ / ______________ /</w:t>
      </w:r>
    </w:p>
    <w:sectPr w:rsidR="00BB4262" w:rsidRPr="00B6378B" w:rsidSect="00B1692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666"/>
    <w:multiLevelType w:val="hybridMultilevel"/>
    <w:tmpl w:val="AD5400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F221BF"/>
    <w:multiLevelType w:val="hybridMultilevel"/>
    <w:tmpl w:val="C9D2397A"/>
    <w:lvl w:ilvl="0" w:tplc="0419000F">
      <w:start w:val="1"/>
      <w:numFmt w:val="decimal"/>
      <w:lvlText w:val="%1."/>
      <w:lvlJc w:val="left"/>
      <w:pPr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2" w15:restartNumberingAfterBreak="0">
    <w:nsid w:val="7BB770D2"/>
    <w:multiLevelType w:val="hybridMultilevel"/>
    <w:tmpl w:val="BEBEFC6C"/>
    <w:lvl w:ilvl="0" w:tplc="0419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92F"/>
    <w:rsid w:val="00003F25"/>
    <w:rsid w:val="00040F3F"/>
    <w:rsid w:val="001E78CA"/>
    <w:rsid w:val="0021073E"/>
    <w:rsid w:val="00236B0A"/>
    <w:rsid w:val="00450DCB"/>
    <w:rsid w:val="007C404B"/>
    <w:rsid w:val="008404A8"/>
    <w:rsid w:val="00870287"/>
    <w:rsid w:val="00946D38"/>
    <w:rsid w:val="00B1692F"/>
    <w:rsid w:val="00B6378B"/>
    <w:rsid w:val="00BB4262"/>
    <w:rsid w:val="00C514F1"/>
    <w:rsid w:val="00E54AB6"/>
    <w:rsid w:val="00F85E3D"/>
    <w:rsid w:val="00F9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8A59"/>
  <w15:chartTrackingRefBased/>
  <w15:docId w15:val="{CB564FF9-7B41-49B1-8C61-5833D5E5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92F"/>
    <w:pPr>
      <w:ind w:left="720"/>
      <w:contextualSpacing/>
    </w:pPr>
  </w:style>
  <w:style w:type="paragraph" w:customStyle="1" w:styleId="ConsPlusNonformat">
    <w:name w:val="ConsPlusNonformat"/>
    <w:rsid w:val="00B169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Anonymous</cp:lastModifiedBy>
  <cp:revision>2</cp:revision>
  <dcterms:created xsi:type="dcterms:W3CDTF">2019-07-03T09:47:00Z</dcterms:created>
  <dcterms:modified xsi:type="dcterms:W3CDTF">2019-07-03T09:47:00Z</dcterms:modified>
</cp:coreProperties>
</file>