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FD04" w14:textId="77777777" w:rsidR="003720C8" w:rsidRPr="00846C13" w:rsidRDefault="003720C8" w:rsidP="00846C13">
      <w:pPr>
        <w:jc w:val="center"/>
        <w:rPr>
          <w:rFonts w:ascii="Proba Pro ExLt" w:hAnsi="Proba Pro ExLt" w:cs="Open Sans"/>
          <w:iCs/>
          <w:sz w:val="24"/>
          <w:szCs w:val="24"/>
        </w:rPr>
      </w:pPr>
      <w:r w:rsidRPr="00846C13">
        <w:rPr>
          <w:rFonts w:ascii="Proba Pro ExLt" w:hAnsi="Proba Pro ExLt" w:cs="Open Sans"/>
          <w:iCs/>
          <w:sz w:val="24"/>
          <w:szCs w:val="24"/>
        </w:rPr>
        <w:t>ПОЛОЖЕНИЕ</w:t>
      </w:r>
    </w:p>
    <w:p w14:paraId="39DA5DDE" w14:textId="775EF472" w:rsidR="003720C8" w:rsidRPr="00846C13" w:rsidRDefault="003720C8" w:rsidP="00846C13">
      <w:pPr>
        <w:jc w:val="center"/>
        <w:rPr>
          <w:rFonts w:ascii="Proba Pro ExLt" w:hAnsi="Proba Pro ExLt" w:cs="Open Sans"/>
          <w:iCs/>
          <w:sz w:val="24"/>
          <w:szCs w:val="24"/>
        </w:rPr>
      </w:pPr>
      <w:r w:rsidRPr="00846C13">
        <w:rPr>
          <w:rFonts w:ascii="Proba Pro ExLt" w:hAnsi="Proba Pro ExLt" w:cs="Open Sans"/>
          <w:iCs/>
          <w:sz w:val="24"/>
          <w:szCs w:val="24"/>
        </w:rPr>
        <w:t>О ПОРЯДКЕ,</w:t>
      </w:r>
      <w:r w:rsidR="0002596F" w:rsidRPr="00846C13">
        <w:rPr>
          <w:rFonts w:ascii="Proba Pro ExLt" w:hAnsi="Proba Pro ExLt" w:cs="Open Sans"/>
          <w:iCs/>
          <w:sz w:val="24"/>
          <w:szCs w:val="24"/>
        </w:rPr>
        <w:t xml:space="preserve"> ОБ</w:t>
      </w:r>
      <w:r w:rsidRPr="00846C13">
        <w:rPr>
          <w:rFonts w:ascii="Proba Pro ExLt" w:hAnsi="Proba Pro ExLt" w:cs="Open Sans"/>
          <w:iCs/>
          <w:sz w:val="24"/>
          <w:szCs w:val="24"/>
        </w:rPr>
        <w:t xml:space="preserve"> УСЛОВИЯХ</w:t>
      </w:r>
      <w:r w:rsidR="0002596F" w:rsidRPr="00846C13">
        <w:rPr>
          <w:rFonts w:ascii="Proba Pro ExLt" w:hAnsi="Proba Pro ExLt" w:cs="Open Sans"/>
          <w:iCs/>
          <w:sz w:val="24"/>
          <w:szCs w:val="24"/>
        </w:rPr>
        <w:t xml:space="preserve"> И О СРОКАХ</w:t>
      </w:r>
    </w:p>
    <w:p w14:paraId="094FD835" w14:textId="4F62E5A1" w:rsidR="003720C8" w:rsidRPr="00846C13" w:rsidRDefault="004050F0" w:rsidP="00846C13">
      <w:pPr>
        <w:jc w:val="center"/>
        <w:rPr>
          <w:rFonts w:ascii="Proba Pro ExLt" w:hAnsi="Proba Pro ExLt" w:cs="Open Sans"/>
          <w:iCs/>
          <w:sz w:val="24"/>
          <w:szCs w:val="24"/>
        </w:rPr>
      </w:pPr>
      <w:r w:rsidRPr="00846C13">
        <w:rPr>
          <w:rFonts w:ascii="Proba Pro ExLt" w:hAnsi="Proba Pro ExLt" w:cs="Open Sans"/>
          <w:iCs/>
          <w:sz w:val="24"/>
          <w:szCs w:val="24"/>
        </w:rPr>
        <w:t>РЕАЛИЗАЦИИ</w:t>
      </w:r>
      <w:r w:rsidR="003720C8" w:rsidRPr="00846C13">
        <w:rPr>
          <w:rFonts w:ascii="Proba Pro ExLt" w:hAnsi="Proba Pro ExLt" w:cs="Open Sans"/>
          <w:iCs/>
          <w:sz w:val="24"/>
          <w:szCs w:val="24"/>
        </w:rPr>
        <w:t xml:space="preserve"> ИМУЩЕСТВ</w:t>
      </w:r>
      <w:r w:rsidR="0002596F" w:rsidRPr="00846C13">
        <w:rPr>
          <w:rFonts w:ascii="Proba Pro ExLt" w:hAnsi="Proba Pro ExLt" w:cs="Open Sans"/>
          <w:iCs/>
          <w:sz w:val="24"/>
          <w:szCs w:val="24"/>
        </w:rPr>
        <w:t>А</w:t>
      </w:r>
    </w:p>
    <w:p w14:paraId="2793FE34" w14:textId="77777777" w:rsidR="003720C8" w:rsidRPr="00846C13" w:rsidRDefault="003720C8" w:rsidP="00846C13">
      <w:pPr>
        <w:rPr>
          <w:rFonts w:ascii="Proba Pro ExLt" w:hAnsi="Proba Pro ExLt" w:cs="Open Sans"/>
          <w:sz w:val="24"/>
          <w:szCs w:val="24"/>
          <w:lang w:bidi="ru-RU"/>
        </w:rPr>
      </w:pPr>
    </w:p>
    <w:p w14:paraId="0ED119AF" w14:textId="638C7EA1" w:rsidR="00CB372E" w:rsidRPr="00846C13" w:rsidRDefault="003C2DC1" w:rsidP="00846C13">
      <w:pPr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§ 1. Общие положения</w:t>
      </w:r>
    </w:p>
    <w:p w14:paraId="14F714DF" w14:textId="77777777" w:rsidR="00A53424" w:rsidRPr="00846C13" w:rsidRDefault="00A53424" w:rsidP="00846C13">
      <w:pPr>
        <w:pStyle w:val="ConsPlusNonformat"/>
        <w:jc w:val="both"/>
        <w:rPr>
          <w:rFonts w:ascii="Proba Pro ExLt" w:hAnsi="Proba Pro ExLt" w:cs="Open Sans"/>
          <w:sz w:val="24"/>
          <w:szCs w:val="24"/>
        </w:rPr>
      </w:pPr>
    </w:p>
    <w:p w14:paraId="229AB060" w14:textId="15886394" w:rsidR="008522C6" w:rsidRPr="00846C13" w:rsidRDefault="008522C6" w:rsidP="00846C13">
      <w:pPr>
        <w:pStyle w:val="ConsPlusNonformat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Настоящее положение определяет порядок, условия и сроки </w:t>
      </w:r>
      <w:r w:rsidR="004050F0" w:rsidRPr="00846C13">
        <w:rPr>
          <w:rFonts w:ascii="Proba Pro ExLt" w:hAnsi="Proba Pro ExLt" w:cs="Open Sans"/>
          <w:sz w:val="24"/>
          <w:szCs w:val="24"/>
        </w:rPr>
        <w:t>реализации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</w:t>
      </w:r>
      <w:r w:rsidR="004050F0" w:rsidRPr="00846C13">
        <w:rPr>
          <w:rFonts w:ascii="Proba Pro ExLt" w:hAnsi="Proba Pro ExLt" w:cs="Open Sans"/>
          <w:sz w:val="24"/>
          <w:szCs w:val="24"/>
        </w:rPr>
        <w:t>должника</w:t>
      </w:r>
      <w:r w:rsidR="00564438" w:rsidRPr="00846C13">
        <w:rPr>
          <w:rFonts w:ascii="Proba Pro ExLt" w:hAnsi="Proba Pro ExLt" w:cs="Open Sans"/>
          <w:sz w:val="24"/>
          <w:szCs w:val="24"/>
        </w:rPr>
        <w:t>:</w:t>
      </w:r>
    </w:p>
    <w:p w14:paraId="1ED9A539" w14:textId="2BC2CA97" w:rsidR="00B222D5" w:rsidRDefault="00B222D5" w:rsidP="00846C13">
      <w:pPr>
        <w:pStyle w:val="ConsPlusNonformat"/>
        <w:jc w:val="both"/>
        <w:rPr>
          <w:rFonts w:ascii="Proba Pro ExLt" w:hAnsi="Proba Pro ExLt" w:cs="Open Sans"/>
          <w:sz w:val="24"/>
          <w:szCs w:val="24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000" w:firstRow="0" w:lastRow="0" w:firstColumn="0" w:lastColumn="0" w:noHBand="0" w:noVBand="0"/>
      </w:tblPr>
      <w:tblGrid>
        <w:gridCol w:w="2830"/>
        <w:gridCol w:w="6515"/>
      </w:tblGrid>
      <w:tr w:rsidR="00AC2A4F" w:rsidRPr="006C6F91" w14:paraId="34172209" w14:textId="77777777" w:rsidTr="00163A8F">
        <w:tc>
          <w:tcPr>
            <w:tcW w:w="1514" w:type="pct"/>
            <w:vAlign w:val="center"/>
          </w:tcPr>
          <w:p w14:paraId="3EF8FFC1" w14:textId="77777777" w:rsidR="00AC2A4F" w:rsidRPr="006C6F91" w:rsidRDefault="00AC2A4F" w:rsidP="00163A8F">
            <w:pPr>
              <w:autoSpaceDE/>
              <w:autoSpaceDN/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6C6F91">
              <w:rPr>
                <w:rFonts w:ascii="Proba Pro ExLt" w:hAnsi="Proba Pro ExLt" w:cs="Open Sans"/>
                <w:sz w:val="24"/>
                <w:szCs w:val="24"/>
              </w:rPr>
              <w:t>Полное наименование</w:t>
            </w:r>
          </w:p>
        </w:tc>
        <w:tc>
          <w:tcPr>
            <w:tcW w:w="3486" w:type="pct"/>
            <w:vAlign w:val="center"/>
          </w:tcPr>
          <w:p w14:paraId="71786DBF" w14:textId="77777777" w:rsidR="00AC2A4F" w:rsidRPr="006C6F91" w:rsidRDefault="00AC2A4F" w:rsidP="00163A8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>
              <w:rPr>
                <w:rFonts w:ascii="Proba Pro ExLt" w:hAnsi="Proba Pro ExLt" w:cs="Open Sans"/>
                <w:sz w:val="24"/>
                <w:szCs w:val="24"/>
              </w:rPr>
              <w:t>Общество с ограниченной ответственностью «АльянсТрансНефть»</w:t>
            </w:r>
          </w:p>
        </w:tc>
      </w:tr>
      <w:tr w:rsidR="00AC2A4F" w:rsidRPr="006C6F91" w14:paraId="331ED573" w14:textId="77777777" w:rsidTr="00163A8F">
        <w:tc>
          <w:tcPr>
            <w:tcW w:w="1514" w:type="pct"/>
            <w:vAlign w:val="center"/>
          </w:tcPr>
          <w:p w14:paraId="7681919A" w14:textId="77777777" w:rsidR="00AC2A4F" w:rsidRPr="006C6F91" w:rsidRDefault="00AC2A4F" w:rsidP="00163A8F">
            <w:pPr>
              <w:autoSpaceDE/>
              <w:autoSpaceDN/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6C6F91">
              <w:rPr>
                <w:rFonts w:ascii="Proba Pro ExLt" w:hAnsi="Proba Pro ExLt" w:cs="Open Sans"/>
                <w:sz w:val="24"/>
                <w:szCs w:val="24"/>
              </w:rPr>
              <w:t>ИНН</w:t>
            </w:r>
          </w:p>
        </w:tc>
        <w:tc>
          <w:tcPr>
            <w:tcW w:w="3486" w:type="pct"/>
            <w:vAlign w:val="center"/>
          </w:tcPr>
          <w:p w14:paraId="63BBB515" w14:textId="77777777" w:rsidR="00AC2A4F" w:rsidRPr="006C6F91" w:rsidRDefault="00AC2A4F" w:rsidP="00163A8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D45E3D">
              <w:rPr>
                <w:rFonts w:ascii="Proba Pro ExLt" w:hAnsi="Proba Pro ExLt" w:cs="Open Sans"/>
                <w:sz w:val="24"/>
                <w:szCs w:val="24"/>
              </w:rPr>
              <w:t>2222857960</w:t>
            </w:r>
          </w:p>
        </w:tc>
      </w:tr>
      <w:tr w:rsidR="00AC2A4F" w:rsidRPr="006C6F91" w14:paraId="06CB47FD" w14:textId="77777777" w:rsidTr="00163A8F">
        <w:tc>
          <w:tcPr>
            <w:tcW w:w="1514" w:type="pct"/>
            <w:vAlign w:val="center"/>
          </w:tcPr>
          <w:p w14:paraId="40EF690E" w14:textId="77777777" w:rsidR="00AC2A4F" w:rsidRPr="006C6F91" w:rsidRDefault="00AC2A4F" w:rsidP="00163A8F">
            <w:pPr>
              <w:autoSpaceDE/>
              <w:autoSpaceDN/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6C6F91">
              <w:rPr>
                <w:rFonts w:ascii="Proba Pro ExLt" w:hAnsi="Proba Pro ExLt" w:cs="Open Sans"/>
                <w:sz w:val="24"/>
                <w:szCs w:val="24"/>
              </w:rPr>
              <w:t>Адрес</w:t>
            </w:r>
          </w:p>
        </w:tc>
        <w:tc>
          <w:tcPr>
            <w:tcW w:w="3486" w:type="pct"/>
            <w:vAlign w:val="center"/>
          </w:tcPr>
          <w:p w14:paraId="3B9E147B" w14:textId="77777777" w:rsidR="00AC2A4F" w:rsidRDefault="00AC2A4F" w:rsidP="00163A8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D45E3D">
              <w:rPr>
                <w:rFonts w:ascii="Proba Pro ExLt" w:hAnsi="Proba Pro ExLt" w:cs="Open Sans"/>
                <w:sz w:val="24"/>
                <w:szCs w:val="24"/>
              </w:rPr>
              <w:t>656006, Алтайский край,</w:t>
            </w:r>
          </w:p>
          <w:p w14:paraId="3A8476B8" w14:textId="77777777" w:rsidR="00AC2A4F" w:rsidRPr="006C6F91" w:rsidRDefault="00AC2A4F" w:rsidP="00163A8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D45E3D">
              <w:rPr>
                <w:rFonts w:ascii="Proba Pro ExLt" w:hAnsi="Proba Pro ExLt" w:cs="Open Sans"/>
                <w:sz w:val="24"/>
                <w:szCs w:val="24"/>
              </w:rPr>
              <w:t>г. Барнаул, ул. Власихинская, д. 59Г/27, оф. 1</w:t>
            </w:r>
          </w:p>
        </w:tc>
      </w:tr>
    </w:tbl>
    <w:p w14:paraId="000B5046" w14:textId="77777777" w:rsidR="00AC2A4F" w:rsidRPr="00846C13" w:rsidRDefault="00AC2A4F" w:rsidP="00846C13">
      <w:pPr>
        <w:pStyle w:val="ConsPlusNonformat"/>
        <w:jc w:val="both"/>
        <w:rPr>
          <w:rFonts w:ascii="Proba Pro ExLt" w:hAnsi="Proba Pro ExLt" w:cs="Open Sans"/>
          <w:sz w:val="24"/>
          <w:szCs w:val="24"/>
        </w:rPr>
      </w:pPr>
    </w:p>
    <w:p w14:paraId="32539C10" w14:textId="045740D6" w:rsidR="008522C6" w:rsidRPr="00846C13" w:rsidRDefault="00E95F24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Имущество реализуется</w:t>
      </w:r>
      <w:r w:rsidR="008522C6" w:rsidRPr="00846C13">
        <w:rPr>
          <w:rFonts w:ascii="Proba Pro ExLt" w:hAnsi="Proba Pro ExLt" w:cs="Open Sans"/>
          <w:sz w:val="24"/>
          <w:szCs w:val="24"/>
        </w:rPr>
        <w:t xml:space="preserve"> в соответствии с настоящим положением, разработанным на основании</w:t>
      </w:r>
      <w:r w:rsidR="00564438" w:rsidRPr="00846C13">
        <w:rPr>
          <w:rFonts w:ascii="Proba Pro ExLt" w:hAnsi="Proba Pro ExLt" w:cs="Open Sans"/>
          <w:sz w:val="24"/>
          <w:szCs w:val="24"/>
        </w:rPr>
        <w:t xml:space="preserve"> и в соответствии со</w:t>
      </w:r>
      <w:r w:rsidR="008522C6" w:rsidRPr="00846C13">
        <w:rPr>
          <w:rFonts w:ascii="Proba Pro ExLt" w:hAnsi="Proba Pro ExLt" w:cs="Open Sans"/>
          <w:sz w:val="24"/>
          <w:szCs w:val="24"/>
        </w:rPr>
        <w:t xml:space="preserve"> ст. ст. 110, 111, 131, 139, 140 федерального закона № 127-ФЗ от 26.10.2002 «О несостоятельности (банкротстве)», ст. ст. 447, 448, 449 ГК РФ. </w:t>
      </w:r>
      <w:r w:rsidR="0021359A" w:rsidRPr="00846C13">
        <w:rPr>
          <w:rFonts w:ascii="Proba Pro ExLt" w:hAnsi="Proba Pro ExLt" w:cs="Open Sans"/>
          <w:sz w:val="24"/>
          <w:szCs w:val="24"/>
        </w:rPr>
        <w:t>Однако, е</w:t>
      </w:r>
      <w:r w:rsidRPr="00846C13">
        <w:rPr>
          <w:rFonts w:ascii="Proba Pro ExLt" w:hAnsi="Proba Pro ExLt" w:cs="Open Sans"/>
          <w:sz w:val="24"/>
          <w:szCs w:val="24"/>
        </w:rPr>
        <w:t xml:space="preserve">сли нормативно-правовым актом установлена императивная норма, </w:t>
      </w:r>
      <w:r w:rsidR="0021359A" w:rsidRPr="00846C13">
        <w:rPr>
          <w:rFonts w:ascii="Proba Pro ExLt" w:hAnsi="Proba Pro ExLt" w:cs="Open Sans"/>
          <w:sz w:val="24"/>
          <w:szCs w:val="24"/>
        </w:rPr>
        <w:t>положение в части, урегулированной такой нормой, применению не подлежит</w:t>
      </w:r>
      <w:r w:rsidR="008522C6" w:rsidRPr="00846C13">
        <w:rPr>
          <w:rFonts w:ascii="Proba Pro ExLt" w:hAnsi="Proba Pro ExLt" w:cs="Open Sans"/>
          <w:sz w:val="24"/>
          <w:szCs w:val="24"/>
        </w:rPr>
        <w:t>.</w:t>
      </w:r>
    </w:p>
    <w:p w14:paraId="25866853" w14:textId="61B54934" w:rsidR="000462D8" w:rsidRPr="00846C13" w:rsidRDefault="00D2184C" w:rsidP="00846C13">
      <w:pPr>
        <w:pStyle w:val="af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iCs/>
        </w:rPr>
      </w:pPr>
      <w:r w:rsidRPr="00846C13">
        <w:rPr>
          <w:rFonts w:ascii="Proba Pro ExLt" w:hAnsi="Proba Pro ExLt" w:cs="Open Sans"/>
        </w:rPr>
        <w:t>Сведения об и</w:t>
      </w:r>
      <w:r w:rsidR="000462D8" w:rsidRPr="00846C13">
        <w:rPr>
          <w:rFonts w:ascii="Proba Pro ExLt" w:hAnsi="Proba Pro ExLt" w:cs="Open Sans"/>
        </w:rPr>
        <w:t>муществ</w:t>
      </w:r>
      <w:r w:rsidRPr="00846C13">
        <w:rPr>
          <w:rFonts w:ascii="Proba Pro ExLt" w:hAnsi="Proba Pro ExLt" w:cs="Open Sans"/>
        </w:rPr>
        <w:t>е</w:t>
      </w:r>
      <w:r w:rsidR="000462D8" w:rsidRPr="00846C13">
        <w:rPr>
          <w:rFonts w:ascii="Proba Pro ExLt" w:hAnsi="Proba Pro ExLt" w:cs="Open Sans"/>
        </w:rPr>
        <w:t>,</w:t>
      </w:r>
      <w:r w:rsidRPr="00846C13">
        <w:rPr>
          <w:rFonts w:ascii="Proba Pro ExLt" w:hAnsi="Proba Pro ExLt" w:cs="Open Sans"/>
        </w:rPr>
        <w:t xml:space="preserve"> его</w:t>
      </w:r>
      <w:r w:rsidR="002D172D" w:rsidRPr="00846C13">
        <w:rPr>
          <w:rFonts w:ascii="Proba Pro ExLt" w:hAnsi="Proba Pro ExLt" w:cs="Open Sans"/>
        </w:rPr>
        <w:t xml:space="preserve"> описание и</w:t>
      </w:r>
      <w:r w:rsidRPr="00846C13">
        <w:rPr>
          <w:rFonts w:ascii="Proba Pro ExLt" w:hAnsi="Proba Pro ExLt" w:cs="Open Sans"/>
        </w:rPr>
        <w:t xml:space="preserve"> характеристик</w:t>
      </w:r>
      <w:r w:rsidR="002D172D" w:rsidRPr="00846C13">
        <w:rPr>
          <w:rFonts w:ascii="Proba Pro ExLt" w:hAnsi="Proba Pro ExLt" w:cs="Open Sans"/>
        </w:rPr>
        <w:t>и</w:t>
      </w:r>
      <w:r w:rsidRPr="00846C13">
        <w:rPr>
          <w:rFonts w:ascii="Proba Pro ExLt" w:hAnsi="Proba Pro ExLt" w:cs="Open Sans"/>
        </w:rPr>
        <w:t>,</w:t>
      </w:r>
      <w:r w:rsidR="000462D8" w:rsidRPr="00846C13">
        <w:rPr>
          <w:rFonts w:ascii="Proba Pro ExLt" w:hAnsi="Proba Pro ExLt" w:cs="Open Sans"/>
        </w:rPr>
        <w:t xml:space="preserve"> распределение имущества по лотам, начальная цена продажи лота указаны в приложении № 1.</w:t>
      </w:r>
    </w:p>
    <w:p w14:paraId="76DD43FD" w14:textId="7627E222" w:rsidR="00DC033A" w:rsidRPr="00846C13" w:rsidRDefault="00CC1805" w:rsidP="00846C13">
      <w:pPr>
        <w:pStyle w:val="af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iCs/>
        </w:rPr>
      </w:pPr>
      <w:r w:rsidRPr="00846C13">
        <w:rPr>
          <w:rFonts w:ascii="Proba Pro ExLt" w:hAnsi="Proba Pro ExLt" w:cs="Open Sans"/>
          <w:iCs/>
        </w:rPr>
        <w:t xml:space="preserve">Имущество </w:t>
      </w:r>
      <w:r w:rsidR="00347778" w:rsidRPr="00846C13">
        <w:rPr>
          <w:rFonts w:ascii="Proba Pro ExLt" w:hAnsi="Proba Pro ExLt" w:cs="Open Sans"/>
          <w:iCs/>
        </w:rPr>
        <w:t>продаётся</w:t>
      </w:r>
      <w:r w:rsidR="00DC033A" w:rsidRPr="00846C13">
        <w:rPr>
          <w:rFonts w:ascii="Proba Pro ExLt" w:hAnsi="Proba Pro ExLt" w:cs="Open Sans"/>
          <w:iCs/>
        </w:rPr>
        <w:t xml:space="preserve"> на </w:t>
      </w:r>
      <w:r w:rsidR="00AA304F" w:rsidRPr="00846C13">
        <w:rPr>
          <w:rFonts w:ascii="Proba Pro ExLt" w:hAnsi="Proba Pro ExLt" w:cs="Open Sans"/>
          <w:iCs/>
        </w:rPr>
        <w:t>открытых</w:t>
      </w:r>
      <w:r w:rsidR="00DC033A" w:rsidRPr="00846C13">
        <w:rPr>
          <w:rFonts w:ascii="Proba Pro ExLt" w:hAnsi="Proba Pro ExLt" w:cs="Open Sans"/>
          <w:iCs/>
        </w:rPr>
        <w:t xml:space="preserve"> торгах в электронной форме</w:t>
      </w:r>
      <w:r w:rsidR="00631014" w:rsidRPr="00846C13">
        <w:rPr>
          <w:rFonts w:ascii="Proba Pro ExLt" w:hAnsi="Proba Pro ExLt" w:cs="Open Sans"/>
          <w:iCs/>
        </w:rPr>
        <w:t xml:space="preserve"> с открытой формой</w:t>
      </w:r>
      <w:r w:rsidR="00DC033A" w:rsidRPr="00846C13">
        <w:rPr>
          <w:rFonts w:ascii="Proba Pro ExLt" w:hAnsi="Proba Pro ExLt" w:cs="Open Sans"/>
          <w:iCs/>
        </w:rPr>
        <w:t xml:space="preserve"> подачи предложения о цене имущества</w:t>
      </w:r>
      <w:r w:rsidR="004050F0" w:rsidRPr="00846C13">
        <w:rPr>
          <w:rFonts w:ascii="Proba Pro ExLt" w:hAnsi="Proba Pro ExLt" w:cs="Open Sans"/>
          <w:iCs/>
        </w:rPr>
        <w:t xml:space="preserve"> на первых и повторных торгах и с закрытой формой подачи предложения о цене имущества на торгах посредством публичного предложения</w:t>
      </w:r>
      <w:r w:rsidR="00DC033A" w:rsidRPr="00846C13">
        <w:rPr>
          <w:rFonts w:ascii="Proba Pro ExLt" w:hAnsi="Proba Pro ExLt" w:cs="Open Sans"/>
          <w:iCs/>
        </w:rPr>
        <w:t>.</w:t>
      </w:r>
    </w:p>
    <w:p w14:paraId="0F0F754A" w14:textId="3128BEE5" w:rsidR="00297269" w:rsidRPr="00846C13" w:rsidRDefault="00297269" w:rsidP="00846C13">
      <w:pPr>
        <w:pStyle w:val="af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iCs/>
        </w:rPr>
      </w:pPr>
      <w:r w:rsidRPr="00846C13">
        <w:rPr>
          <w:rFonts w:ascii="Proba Pro ExLt" w:hAnsi="Proba Pro ExLt" w:cs="Open Sans"/>
          <w:iCs/>
        </w:rPr>
        <w:t xml:space="preserve">В случае, если имущество относится к ограниченно оборотоспособному, </w:t>
      </w:r>
      <w:r w:rsidR="006A351C" w:rsidRPr="00846C13">
        <w:rPr>
          <w:rFonts w:ascii="Proba Pro ExLt" w:hAnsi="Proba Pro ExLt" w:cs="Open Sans"/>
          <w:iCs/>
        </w:rPr>
        <w:t xml:space="preserve">оно </w:t>
      </w:r>
      <w:r w:rsidR="00347778" w:rsidRPr="00846C13">
        <w:rPr>
          <w:rFonts w:ascii="Proba Pro ExLt" w:hAnsi="Proba Pro ExLt" w:cs="Open Sans"/>
          <w:iCs/>
        </w:rPr>
        <w:t>продаётся</w:t>
      </w:r>
      <w:r w:rsidR="004050F0" w:rsidRPr="00846C13">
        <w:rPr>
          <w:rFonts w:ascii="Proba Pro ExLt" w:hAnsi="Proba Pro ExLt" w:cs="Open Sans"/>
          <w:iCs/>
        </w:rPr>
        <w:t xml:space="preserve"> </w:t>
      </w:r>
      <w:r w:rsidR="006A351C" w:rsidRPr="00846C13">
        <w:rPr>
          <w:rFonts w:ascii="Proba Pro ExLt" w:hAnsi="Proba Pro ExLt" w:cs="Open Sans"/>
          <w:iCs/>
        </w:rPr>
        <w:t xml:space="preserve">на закрытых торгах в электронной форме </w:t>
      </w:r>
      <w:r w:rsidR="000A25DF" w:rsidRPr="00846C13">
        <w:rPr>
          <w:rFonts w:ascii="Proba Pro ExLt" w:hAnsi="Proba Pro ExLt" w:cs="Open Sans"/>
          <w:iCs/>
        </w:rPr>
        <w:t>с открытой формой подачи предложения о цене имущества на первых и повторных торгах и с закрытой формой подачи предложения о цене имущества на торгах посредством публичного предложения</w:t>
      </w:r>
      <w:r w:rsidR="006A351C" w:rsidRPr="00846C13">
        <w:rPr>
          <w:rFonts w:ascii="Proba Pro ExLt" w:hAnsi="Proba Pro ExLt" w:cs="Open Sans"/>
          <w:iCs/>
        </w:rPr>
        <w:t>.</w:t>
      </w:r>
    </w:p>
    <w:p w14:paraId="7BFE0E34" w14:textId="33CE5344" w:rsidR="00F0050A" w:rsidRPr="00846C13" w:rsidRDefault="00A22B8D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Организатором</w:t>
      </w:r>
      <w:r w:rsidR="00CB372E" w:rsidRPr="00846C13">
        <w:rPr>
          <w:rFonts w:ascii="Proba Pro ExLt" w:hAnsi="Proba Pro ExLt" w:cs="Open Sans"/>
          <w:sz w:val="24"/>
          <w:szCs w:val="24"/>
        </w:rPr>
        <w:t xml:space="preserve"> торгов выступает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арбитражный</w:t>
      </w:r>
      <w:r w:rsidR="00331585" w:rsidRPr="00846C13">
        <w:rPr>
          <w:rFonts w:ascii="Proba Pro ExLt" w:hAnsi="Proba Pro ExLt" w:cs="Open Sans"/>
          <w:sz w:val="24"/>
          <w:szCs w:val="24"/>
        </w:rPr>
        <w:t xml:space="preserve"> управляющий Ноздеркин Никита Витальевич (</w:t>
      </w:r>
      <w:r w:rsidR="00331585" w:rsidRPr="00846C13">
        <w:rPr>
          <w:rFonts w:ascii="Proba Pro ExLt" w:eastAsia="Calibri" w:hAnsi="Proba Pro ExLt" w:cs="Open Sans"/>
          <w:sz w:val="24"/>
          <w:szCs w:val="24"/>
        </w:rPr>
        <w:t>регистрационный номер 15881, ИНН 222510644935, СНИЛС 147-996-139 29,</w:t>
      </w:r>
      <w:r w:rsidR="00331585" w:rsidRPr="00846C13">
        <w:rPr>
          <w:rFonts w:ascii="Proba Pro ExLt" w:hAnsi="Proba Pro ExLt" w:cs="Open Sans"/>
          <w:sz w:val="24"/>
          <w:szCs w:val="24"/>
        </w:rPr>
        <w:t xml:space="preserve"> почтовый </w:t>
      </w:r>
      <w:r w:rsidR="00331585" w:rsidRPr="00846C13">
        <w:rPr>
          <w:rFonts w:ascii="Proba Pro ExLt" w:eastAsia="Calibri" w:hAnsi="Proba Pro ExLt" w:cs="Open Sans"/>
          <w:sz w:val="24"/>
          <w:szCs w:val="24"/>
        </w:rPr>
        <w:t>адрес: 656015, г. Барнаул, а/я 808,</w:t>
      </w:r>
      <w:r w:rsidR="00331585" w:rsidRPr="00846C13">
        <w:rPr>
          <w:rFonts w:ascii="Proba Pro ExLt" w:hAnsi="Proba Pro ExLt" w:cs="Open Sans"/>
          <w:sz w:val="24"/>
          <w:szCs w:val="24"/>
        </w:rPr>
        <w:t xml:space="preserve"> адрес электронной почты: a</w:t>
      </w:r>
      <w:r w:rsidR="00331585" w:rsidRPr="00846C13">
        <w:rPr>
          <w:rFonts w:ascii="Proba Pro ExLt" w:hAnsi="Proba Pro ExLt" w:cs="Open Sans"/>
          <w:sz w:val="24"/>
          <w:szCs w:val="24"/>
          <w:lang w:val="en-US"/>
        </w:rPr>
        <w:t>ltai</w:t>
      </w:r>
      <w:r w:rsidR="00331585" w:rsidRPr="00846C13">
        <w:rPr>
          <w:rFonts w:ascii="Proba Pro ExLt" w:hAnsi="Proba Pro ExLt" w:cs="Open Sans"/>
          <w:sz w:val="24"/>
          <w:szCs w:val="24"/>
        </w:rPr>
        <w:t>.</w:t>
      </w:r>
      <w:r w:rsidR="00331585" w:rsidRPr="00846C13">
        <w:rPr>
          <w:rFonts w:ascii="Proba Pro ExLt" w:hAnsi="Proba Pro ExLt" w:cs="Open Sans"/>
          <w:sz w:val="24"/>
          <w:szCs w:val="24"/>
          <w:lang w:val="en-US"/>
        </w:rPr>
        <w:t>arbitr</w:t>
      </w:r>
      <w:r w:rsidR="00331585" w:rsidRPr="00846C13">
        <w:rPr>
          <w:rFonts w:ascii="Proba Pro ExLt" w:hAnsi="Proba Pro ExLt" w:cs="Open Sans"/>
          <w:sz w:val="24"/>
          <w:szCs w:val="24"/>
        </w:rPr>
        <w:t>@gmail.com, номер телефона: +7</w:t>
      </w:r>
      <w:r w:rsidR="00347778" w:rsidRPr="00846C13">
        <w:rPr>
          <w:rFonts w:ascii="Calibri" w:hAnsi="Calibri" w:cs="Calibri"/>
          <w:sz w:val="24"/>
          <w:szCs w:val="24"/>
        </w:rPr>
        <w:t> </w:t>
      </w:r>
      <w:r w:rsidR="00331585" w:rsidRPr="00846C13">
        <w:rPr>
          <w:rFonts w:ascii="Proba Pro ExLt" w:hAnsi="Proba Pro ExLt" w:cs="Open Sans"/>
          <w:sz w:val="24"/>
          <w:szCs w:val="24"/>
        </w:rPr>
        <w:t>923</w:t>
      </w:r>
      <w:r w:rsidR="00347778" w:rsidRPr="00846C13">
        <w:rPr>
          <w:rFonts w:ascii="Calibri" w:hAnsi="Calibri" w:cs="Calibri"/>
          <w:sz w:val="24"/>
          <w:szCs w:val="24"/>
        </w:rPr>
        <w:t> </w:t>
      </w:r>
      <w:r w:rsidR="00331585" w:rsidRPr="00846C13">
        <w:rPr>
          <w:rFonts w:ascii="Proba Pro ExLt" w:hAnsi="Proba Pro ExLt" w:cs="Open Sans"/>
          <w:sz w:val="24"/>
          <w:szCs w:val="24"/>
        </w:rPr>
        <w:t>005-80-00</w:t>
      </w:r>
      <w:r w:rsidR="00331585" w:rsidRPr="00846C13">
        <w:rPr>
          <w:rFonts w:ascii="Proba Pro ExLt" w:eastAsia="Calibri" w:hAnsi="Proba Pro ExLt" w:cs="Open Sans"/>
          <w:sz w:val="24"/>
          <w:szCs w:val="24"/>
        </w:rPr>
        <w:t>), член Ассоциации «Сибирская гильдия антикризисных управляющих» (ОГРН 1028600516735, ИНН 8601019434</w:t>
      </w:r>
      <w:r w:rsidR="009728B7" w:rsidRPr="00846C13">
        <w:rPr>
          <w:rFonts w:ascii="Proba Pro ExLt" w:eastAsia="Calibri" w:hAnsi="Proba Pro ExLt" w:cs="Open Sans"/>
          <w:sz w:val="24"/>
          <w:szCs w:val="24"/>
        </w:rPr>
        <w:t>,</w:t>
      </w:r>
      <w:r w:rsidR="00331585" w:rsidRPr="00846C13">
        <w:rPr>
          <w:rFonts w:ascii="Proba Pro ExLt" w:eastAsia="Calibri" w:hAnsi="Proba Pro ExLt" w:cs="Open Sans"/>
          <w:sz w:val="24"/>
          <w:szCs w:val="24"/>
        </w:rPr>
        <w:t xml:space="preserve"> адрес: 121059, г. Москва,</w:t>
      </w:r>
      <w:r w:rsidR="000A25DF" w:rsidRPr="00846C13">
        <w:rPr>
          <w:rFonts w:ascii="Proba Pro ExLt" w:eastAsia="Calibri" w:hAnsi="Proba Pro ExLt" w:cs="Open Sans"/>
          <w:sz w:val="24"/>
          <w:szCs w:val="24"/>
        </w:rPr>
        <w:t xml:space="preserve"> </w:t>
      </w:r>
      <w:r w:rsidR="00347778" w:rsidRPr="00846C13">
        <w:rPr>
          <w:rFonts w:ascii="Proba Pro ExLt" w:eastAsia="Calibri" w:hAnsi="Proba Pro ExLt" w:cs="Open Sans"/>
          <w:sz w:val="24"/>
          <w:szCs w:val="24"/>
        </w:rPr>
        <w:t>наб.</w:t>
      </w:r>
      <w:r w:rsidR="00331585" w:rsidRPr="00846C13">
        <w:rPr>
          <w:rFonts w:ascii="Proba Pro ExLt" w:eastAsia="Calibri" w:hAnsi="Proba Pro ExLt" w:cs="Open Sans"/>
          <w:sz w:val="24"/>
          <w:szCs w:val="24"/>
        </w:rPr>
        <w:t xml:space="preserve"> Бережковская, д. 10, оф. 200)</w:t>
      </w:r>
      <w:r w:rsidR="0091631B" w:rsidRPr="00846C13">
        <w:rPr>
          <w:rFonts w:ascii="Proba Pro ExLt" w:hAnsi="Proba Pro ExLt" w:cs="Open Sans"/>
          <w:sz w:val="24"/>
          <w:szCs w:val="24"/>
        </w:rPr>
        <w:t>.</w:t>
      </w:r>
    </w:p>
    <w:p w14:paraId="7D928360" w14:textId="1FA41823" w:rsidR="006E7B68" w:rsidRPr="00846C13" w:rsidRDefault="00DC033A" w:rsidP="00846C13">
      <w:pPr>
        <w:pStyle w:val="af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iCs/>
        </w:rPr>
      </w:pPr>
      <w:r w:rsidRPr="00846C13">
        <w:rPr>
          <w:rFonts w:ascii="Proba Pro ExLt" w:hAnsi="Proba Pro ExLt" w:cs="Open Sans"/>
          <w:iCs/>
        </w:rPr>
        <w:t>Организатор торгов пров</w:t>
      </w:r>
      <w:r w:rsidR="00B6020E" w:rsidRPr="00846C13">
        <w:rPr>
          <w:rFonts w:ascii="Proba Pro ExLt" w:hAnsi="Proba Pro ExLt" w:cs="Open Sans"/>
          <w:iCs/>
        </w:rPr>
        <w:t>одит</w:t>
      </w:r>
      <w:r w:rsidRPr="00846C13">
        <w:rPr>
          <w:rFonts w:ascii="Proba Pro ExLt" w:hAnsi="Proba Pro ExLt" w:cs="Open Sans"/>
          <w:iCs/>
        </w:rPr>
        <w:t xml:space="preserve"> торг</w:t>
      </w:r>
      <w:r w:rsidR="00B6020E" w:rsidRPr="00846C13">
        <w:rPr>
          <w:rFonts w:ascii="Proba Pro ExLt" w:hAnsi="Proba Pro ExLt" w:cs="Open Sans"/>
          <w:iCs/>
        </w:rPr>
        <w:t xml:space="preserve">и </w:t>
      </w:r>
      <w:r w:rsidRPr="00846C13">
        <w:rPr>
          <w:rFonts w:ascii="Proba Pro ExLt" w:hAnsi="Proba Pro ExLt" w:cs="Open Sans"/>
          <w:iCs/>
        </w:rPr>
        <w:t xml:space="preserve">на электронной площадке </w:t>
      </w:r>
      <w:r w:rsidR="00331585" w:rsidRPr="00846C13">
        <w:rPr>
          <w:rFonts w:ascii="Proba Pro ExLt" w:hAnsi="Proba Pro ExLt" w:cs="Open Sans"/>
          <w:iCs/>
        </w:rPr>
        <w:t>«RUSSIA OnLine» («РОССИЯ ОнЛайн») при взаимодействии с оператором электронной площадки ООО «РУССИА ОнЛайн» (ОГРН 1157746027878, ИНН 7715401966, юридический адрес: 127</w:t>
      </w:r>
      <w:r w:rsidR="000A25DF" w:rsidRPr="00846C13">
        <w:rPr>
          <w:rFonts w:ascii="Proba Pro ExLt" w:hAnsi="Proba Pro ExLt" w:cs="Open Sans"/>
          <w:iCs/>
        </w:rPr>
        <w:t>087</w:t>
      </w:r>
      <w:r w:rsidR="00331585" w:rsidRPr="00846C13">
        <w:rPr>
          <w:rFonts w:ascii="Proba Pro ExLt" w:hAnsi="Proba Pro ExLt" w:cs="Open Sans"/>
          <w:iCs/>
        </w:rPr>
        <w:t xml:space="preserve">, г. Москва, </w:t>
      </w:r>
      <w:r w:rsidR="000A25DF" w:rsidRPr="00846C13">
        <w:rPr>
          <w:rFonts w:ascii="Proba Pro ExLt" w:hAnsi="Proba Pro ExLt" w:cs="Open Sans"/>
          <w:iCs/>
        </w:rPr>
        <w:t>ул. Заречная, д. 5, корп. 2, кв. 12,</w:t>
      </w:r>
      <w:r w:rsidR="00331585" w:rsidRPr="00846C13">
        <w:rPr>
          <w:rFonts w:ascii="Proba Pro ExLt" w:hAnsi="Proba Pro ExLt" w:cs="Open Sans"/>
          <w:iCs/>
        </w:rPr>
        <w:t xml:space="preserve"> фактический и почтовый адреса: 105062, г. Москва, ул.</w:t>
      </w:r>
      <w:r w:rsidR="000A25DF" w:rsidRPr="00846C13">
        <w:rPr>
          <w:rFonts w:ascii="Proba Pro ExLt" w:hAnsi="Proba Pro ExLt" w:cs="Open Sans"/>
          <w:iCs/>
        </w:rPr>
        <w:t xml:space="preserve"> Фридриха Энгельса, д. 75, стр. 5, оф. 621</w:t>
      </w:r>
      <w:r w:rsidR="00331585" w:rsidRPr="00846C13">
        <w:rPr>
          <w:rFonts w:ascii="Proba Pro ExLt" w:hAnsi="Proba Pro ExLt" w:cs="Open Sans"/>
          <w:iCs/>
        </w:rPr>
        <w:t xml:space="preserve">, </w:t>
      </w:r>
      <w:r w:rsidR="009728B7" w:rsidRPr="00846C13">
        <w:rPr>
          <w:rFonts w:ascii="Proba Pro ExLt" w:hAnsi="Proba Pro ExLt" w:cs="Open Sans"/>
          <w:iCs/>
        </w:rPr>
        <w:t xml:space="preserve">номер </w:t>
      </w:r>
      <w:r w:rsidR="00331585" w:rsidRPr="00846C13">
        <w:rPr>
          <w:rFonts w:ascii="Proba Pro ExLt" w:hAnsi="Proba Pro ExLt" w:cs="Open Sans"/>
          <w:iCs/>
        </w:rPr>
        <w:t>телефон</w:t>
      </w:r>
      <w:r w:rsidR="009728B7" w:rsidRPr="00846C13">
        <w:rPr>
          <w:rFonts w:ascii="Proba Pro ExLt" w:hAnsi="Proba Pro ExLt" w:cs="Open Sans"/>
          <w:iCs/>
        </w:rPr>
        <w:t>а</w:t>
      </w:r>
      <w:r w:rsidR="00331585" w:rsidRPr="00846C13">
        <w:rPr>
          <w:rFonts w:ascii="Proba Pro ExLt" w:hAnsi="Proba Pro ExLt" w:cs="Open Sans"/>
          <w:iCs/>
        </w:rPr>
        <w:t>: +</w:t>
      </w:r>
      <w:r w:rsidR="000A25DF" w:rsidRPr="00846C13">
        <w:rPr>
          <w:rFonts w:ascii="Proba Pro ExLt" w:hAnsi="Proba Pro ExLt" w:cs="Open Sans"/>
          <w:iCs/>
        </w:rPr>
        <w:t xml:space="preserve"> 7 (495) 669-36-71, + 7 (495) 669-34-07</w:t>
      </w:r>
      <w:r w:rsidR="00331585" w:rsidRPr="00846C13">
        <w:rPr>
          <w:rFonts w:ascii="Proba Pro ExLt" w:hAnsi="Proba Pro ExLt" w:cs="Open Sans"/>
          <w:iCs/>
        </w:rPr>
        <w:t xml:space="preserve">, адрес электронной почты: rus-on@rus-on.ru, р/сч </w:t>
      </w:r>
      <w:r w:rsidR="000A25DF" w:rsidRPr="00846C13">
        <w:rPr>
          <w:rFonts w:ascii="Proba Pro ExLt" w:hAnsi="Proba Pro ExLt" w:cs="Open Sans"/>
          <w:iCs/>
        </w:rPr>
        <w:t>40702810602690002196</w:t>
      </w:r>
      <w:r w:rsidR="00331585" w:rsidRPr="00846C13">
        <w:rPr>
          <w:rFonts w:ascii="Proba Pro ExLt" w:hAnsi="Proba Pro ExLt" w:cs="Open Sans"/>
          <w:iCs/>
        </w:rPr>
        <w:t xml:space="preserve"> в АО «Альфа-Банк», БИК 044525593, к/с 30101810200000000593 в ОПЕРУ Московского ГТУ Банка России).</w:t>
      </w:r>
    </w:p>
    <w:p w14:paraId="52123322" w14:textId="590E8E7A" w:rsidR="00766F4F" w:rsidRPr="00846C13" w:rsidRDefault="00766F4F" w:rsidP="00846C13">
      <w:pPr>
        <w:pStyle w:val="af"/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iCs/>
        </w:rPr>
      </w:pPr>
      <w:r w:rsidRPr="00846C13">
        <w:rPr>
          <w:rFonts w:ascii="Proba Pro ExLt" w:hAnsi="Proba Pro ExLt" w:cs="Open Sans"/>
          <w:iCs/>
        </w:rPr>
        <w:t>В случае наличия в арбитражном суде</w:t>
      </w:r>
      <w:r w:rsidR="00164E82" w:rsidRPr="00846C13">
        <w:rPr>
          <w:rFonts w:ascii="Proba Pro ExLt" w:hAnsi="Proba Pro ExLt" w:cs="Open Sans"/>
          <w:iCs/>
        </w:rPr>
        <w:t xml:space="preserve"> или</w:t>
      </w:r>
      <w:r w:rsidR="000A25DF" w:rsidRPr="00846C13">
        <w:rPr>
          <w:rFonts w:ascii="Proba Pro ExLt" w:hAnsi="Proba Pro ExLt" w:cs="Open Sans"/>
          <w:iCs/>
        </w:rPr>
        <w:t xml:space="preserve"> в</w:t>
      </w:r>
      <w:r w:rsidR="00164E82" w:rsidRPr="00846C13">
        <w:rPr>
          <w:rFonts w:ascii="Proba Pro ExLt" w:hAnsi="Proba Pro ExLt" w:cs="Open Sans"/>
          <w:iCs/>
        </w:rPr>
        <w:t xml:space="preserve"> суде общей юрисдикции судебного разбирательства, по окончани</w:t>
      </w:r>
      <w:r w:rsidR="00347778" w:rsidRPr="00846C13">
        <w:rPr>
          <w:rFonts w:ascii="Proba Pro ExLt" w:hAnsi="Proba Pro ExLt" w:cs="Open Sans"/>
          <w:iCs/>
        </w:rPr>
        <w:t>ю</w:t>
      </w:r>
      <w:r w:rsidR="00164E82" w:rsidRPr="00846C13">
        <w:rPr>
          <w:rFonts w:ascii="Proba Pro ExLt" w:hAnsi="Proba Pro ExLt" w:cs="Open Sans"/>
          <w:iCs/>
        </w:rPr>
        <w:t xml:space="preserve"> рассмотрения которого конкурсная масса может быть увеличена имуществом, подлежащим </w:t>
      </w:r>
      <w:r w:rsidR="00E95BED">
        <w:rPr>
          <w:rFonts w:ascii="Proba Pro ExLt" w:hAnsi="Proba Pro ExLt" w:cs="Open Sans"/>
          <w:iCs/>
        </w:rPr>
        <w:t>продаже</w:t>
      </w:r>
      <w:r w:rsidR="00164E82" w:rsidRPr="00846C13">
        <w:rPr>
          <w:rFonts w:ascii="Proba Pro ExLt" w:hAnsi="Proba Pro ExLt" w:cs="Open Sans"/>
          <w:iCs/>
        </w:rPr>
        <w:t xml:space="preserve"> в рамках дела о</w:t>
      </w:r>
      <w:r w:rsidR="00037A5C" w:rsidRPr="00846C13">
        <w:rPr>
          <w:rFonts w:ascii="Proba Pro ExLt" w:hAnsi="Proba Pro ExLt" w:cs="Open Sans"/>
          <w:iCs/>
        </w:rPr>
        <w:t xml:space="preserve"> (несостоятельности)</w:t>
      </w:r>
      <w:r w:rsidR="00164E82" w:rsidRPr="00846C13">
        <w:rPr>
          <w:rFonts w:ascii="Proba Pro ExLt" w:hAnsi="Proba Pro ExLt" w:cs="Open Sans"/>
          <w:iCs/>
        </w:rPr>
        <w:t xml:space="preserve"> банкротстве</w:t>
      </w:r>
      <w:r w:rsidRPr="00846C13">
        <w:rPr>
          <w:rFonts w:ascii="Proba Pro ExLt" w:hAnsi="Proba Pro ExLt" w:cs="Open Sans"/>
          <w:iCs/>
        </w:rPr>
        <w:t>,</w:t>
      </w:r>
      <w:r w:rsidR="00164E82" w:rsidRPr="00846C13">
        <w:rPr>
          <w:rFonts w:ascii="Proba Pro ExLt" w:hAnsi="Proba Pro ExLt" w:cs="Open Sans"/>
          <w:iCs/>
        </w:rPr>
        <w:t xml:space="preserve"> проведение торгов по </w:t>
      </w:r>
      <w:r w:rsidR="00E95BED">
        <w:rPr>
          <w:rFonts w:ascii="Proba Pro ExLt" w:hAnsi="Proba Pro ExLt" w:cs="Open Sans"/>
          <w:iCs/>
        </w:rPr>
        <w:t>продаже</w:t>
      </w:r>
      <w:r w:rsidR="00164E82" w:rsidRPr="00846C13">
        <w:rPr>
          <w:rFonts w:ascii="Proba Pro ExLt" w:hAnsi="Proba Pro ExLt" w:cs="Open Sans"/>
          <w:iCs/>
        </w:rPr>
        <w:t xml:space="preserve"> имущества в </w:t>
      </w:r>
      <w:r w:rsidR="00164E82" w:rsidRPr="00846C13">
        <w:rPr>
          <w:rFonts w:ascii="Proba Pro ExLt" w:hAnsi="Proba Pro ExLt" w:cs="Open Sans"/>
          <w:iCs/>
        </w:rPr>
        <w:lastRenderedPageBreak/>
        <w:t xml:space="preserve">соответствии с настоящим положением может быть отложено до </w:t>
      </w:r>
      <w:r w:rsidR="00E24043" w:rsidRPr="00846C13">
        <w:rPr>
          <w:rFonts w:ascii="Proba Pro ExLt" w:hAnsi="Proba Pro ExLt" w:cs="Open Sans"/>
          <w:iCs/>
        </w:rPr>
        <w:t>вступления в законную силу судебного акта, в котором</w:t>
      </w:r>
      <w:r w:rsidR="00F26C33" w:rsidRPr="00846C13">
        <w:rPr>
          <w:rFonts w:ascii="Proba Pro ExLt" w:hAnsi="Proba Pro ExLt" w:cs="Open Sans"/>
          <w:iCs/>
        </w:rPr>
        <w:t xml:space="preserve"> будет</w:t>
      </w:r>
      <w:r w:rsidR="00E24043" w:rsidRPr="00846C13">
        <w:rPr>
          <w:rFonts w:ascii="Proba Pro ExLt" w:hAnsi="Proba Pro ExLt" w:cs="Open Sans"/>
          <w:iCs/>
        </w:rPr>
        <w:t xml:space="preserve"> разрешён</w:t>
      </w:r>
      <w:r w:rsidR="00164E82" w:rsidRPr="00846C13">
        <w:rPr>
          <w:rFonts w:ascii="Proba Pro ExLt" w:hAnsi="Proba Pro ExLt" w:cs="Open Sans"/>
          <w:iCs/>
        </w:rPr>
        <w:t xml:space="preserve"> вопрос о</w:t>
      </w:r>
      <w:r w:rsidR="00E24043" w:rsidRPr="00846C13">
        <w:rPr>
          <w:rFonts w:ascii="Proba Pro ExLt" w:hAnsi="Proba Pro ExLt" w:cs="Open Sans"/>
          <w:iCs/>
        </w:rPr>
        <w:t xml:space="preserve"> судьбе спорного имущества.</w:t>
      </w:r>
    </w:p>
    <w:p w14:paraId="043474DF" w14:textId="07E8DE15" w:rsidR="00434EA5" w:rsidRPr="00846C13" w:rsidRDefault="00434EA5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случае, если имущество принадлежит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должнику</w:t>
      </w:r>
      <w:r w:rsidRPr="00846C13">
        <w:rPr>
          <w:rFonts w:ascii="Proba Pro ExLt" w:hAnsi="Proba Pro ExLt" w:cs="Open Sans"/>
          <w:sz w:val="24"/>
          <w:szCs w:val="24"/>
        </w:rPr>
        <w:t xml:space="preserve"> на праве общей долевой собственности, подлежат применению нормы гражданского законодательства о преимущественном праве покупки (ст. 250 ГК РФ), что при проведении торгов по </w:t>
      </w:r>
      <w:r w:rsidR="00347778" w:rsidRPr="00846C13">
        <w:rPr>
          <w:rFonts w:ascii="Proba Pro ExLt" w:hAnsi="Proba Pro ExLt" w:cs="Open Sans"/>
          <w:sz w:val="24"/>
          <w:szCs w:val="24"/>
        </w:rPr>
        <w:t>продаже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означает следующее: при определении победителя торгов (иного лица, которому должно быть предложено заключение договора купли-продажи) п</w:t>
      </w:r>
      <w:r w:rsidR="00347778" w:rsidRPr="00846C13">
        <w:rPr>
          <w:rFonts w:ascii="Proba Pro ExLt" w:hAnsi="Proba Pro ExLt" w:cs="Open Sans"/>
          <w:sz w:val="24"/>
          <w:szCs w:val="24"/>
        </w:rPr>
        <w:t>о результатам проведения</w:t>
      </w:r>
      <w:r w:rsidR="002861EC" w:rsidRPr="00846C13">
        <w:rPr>
          <w:rFonts w:ascii="Proba Pro ExLt" w:hAnsi="Proba Pro ExLt" w:cs="Open Sans"/>
          <w:sz w:val="24"/>
          <w:szCs w:val="24"/>
        </w:rPr>
        <w:t xml:space="preserve"> первых, повторных торг</w:t>
      </w:r>
      <w:r w:rsidR="00347778" w:rsidRPr="00846C13">
        <w:rPr>
          <w:rFonts w:ascii="Proba Pro ExLt" w:hAnsi="Proba Pro ExLt" w:cs="Open Sans"/>
          <w:sz w:val="24"/>
          <w:szCs w:val="24"/>
        </w:rPr>
        <w:t>ов</w:t>
      </w:r>
      <w:r w:rsidR="002861EC" w:rsidRPr="00846C13">
        <w:rPr>
          <w:rFonts w:ascii="Proba Pro ExLt" w:hAnsi="Proba Pro ExLt" w:cs="Open Sans"/>
          <w:sz w:val="24"/>
          <w:szCs w:val="24"/>
        </w:rPr>
        <w:t>, торг</w:t>
      </w:r>
      <w:r w:rsidR="00347778" w:rsidRPr="00846C13">
        <w:rPr>
          <w:rFonts w:ascii="Proba Pro ExLt" w:hAnsi="Proba Pro ExLt" w:cs="Open Sans"/>
          <w:sz w:val="24"/>
          <w:szCs w:val="24"/>
        </w:rPr>
        <w:t>ов</w:t>
      </w:r>
      <w:r w:rsidR="002861EC" w:rsidRPr="00846C13">
        <w:rPr>
          <w:rFonts w:ascii="Proba Pro ExLt" w:hAnsi="Proba Pro ExLt" w:cs="Open Sans"/>
          <w:sz w:val="24"/>
          <w:szCs w:val="24"/>
        </w:rPr>
        <w:t xml:space="preserve"> посредством публичного предложения</w:t>
      </w:r>
      <w:r w:rsidRPr="00846C13">
        <w:rPr>
          <w:rFonts w:ascii="Proba Pro ExLt" w:hAnsi="Proba Pro ExLt" w:cs="Open Sans"/>
          <w:sz w:val="24"/>
          <w:szCs w:val="24"/>
        </w:rPr>
        <w:t xml:space="preserve">, а также при решении конкурсного кредитора, требования которого обеспечены залогом имущества, оставить предмет залога за собой,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 обязан в течение 10 (десяти) календарных дней с момента возникновения оснований, указанных в настояще</w:t>
      </w:r>
      <w:r w:rsidR="008C0E28" w:rsidRPr="00846C13">
        <w:rPr>
          <w:rFonts w:ascii="Proba Pro ExLt" w:hAnsi="Proba Pro ExLt" w:cs="Open Sans"/>
          <w:sz w:val="24"/>
          <w:szCs w:val="24"/>
        </w:rPr>
        <w:t>м пункте</w:t>
      </w:r>
      <w:r w:rsidRPr="00846C13">
        <w:rPr>
          <w:rFonts w:ascii="Proba Pro ExLt" w:hAnsi="Proba Pro ExLt" w:cs="Open Sans"/>
          <w:sz w:val="24"/>
          <w:szCs w:val="24"/>
        </w:rPr>
        <w:t xml:space="preserve">, направить в адрес лица, обладающего преимущественным правом покупки, извещение о намерении </w:t>
      </w:r>
      <w:r w:rsidR="00AB42A6" w:rsidRPr="00846C13">
        <w:rPr>
          <w:rFonts w:ascii="Proba Pro ExLt" w:hAnsi="Proba Pro ExLt" w:cs="Open Sans"/>
          <w:sz w:val="24"/>
          <w:szCs w:val="24"/>
        </w:rPr>
        <w:t>продать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имущество с указанием цены и других условий, на которых оно подлежит </w:t>
      </w:r>
      <w:r w:rsidR="002E4DB4" w:rsidRPr="00846C13">
        <w:rPr>
          <w:rFonts w:ascii="Proba Pro ExLt" w:hAnsi="Proba Pro ExLt" w:cs="Open Sans"/>
          <w:sz w:val="24"/>
          <w:szCs w:val="24"/>
        </w:rPr>
        <w:t>продаже</w:t>
      </w:r>
      <w:r w:rsidRPr="00846C13">
        <w:rPr>
          <w:rFonts w:ascii="Proba Pro ExLt" w:hAnsi="Proba Pro ExLt" w:cs="Open Sans"/>
          <w:sz w:val="24"/>
          <w:szCs w:val="24"/>
        </w:rPr>
        <w:t>.</w:t>
      </w:r>
    </w:p>
    <w:p w14:paraId="042501BB" w14:textId="7B54EDD1" w:rsidR="00CC293C" w:rsidRPr="00846C13" w:rsidRDefault="00CC293C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 случае согласия лица, обладающего преимущественным правом покупки, на приобретение указанного в извещении имущества, договор купли-продажи заключается с таким лицом по цене и на условиях, указанных в извещении. Задаток, внесённый победителем торгов и иными участниками торгов, подлежит возврату.</w:t>
      </w:r>
    </w:p>
    <w:p w14:paraId="1AC002C8" w14:textId="695A4EAC" w:rsidR="00CC293C" w:rsidRPr="00846C13" w:rsidRDefault="00CC293C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случае отсутствия у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арбитражного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управляющего сведений о согласии лица, обладающего преимущественным правом покупки, на приобретение указанного в извещении имущества по истечении 10 (десяти) календарных дней после истечения срока, установленного абз. 2 п. 2 ст. 250 ГК РФ, договор купли-продажи имущества (иная сделка по отчуждению имущества) заключается по правилам проведения </w:t>
      </w:r>
      <w:r w:rsidR="00347778" w:rsidRPr="00846C13">
        <w:rPr>
          <w:rFonts w:ascii="Proba Pro ExLt" w:hAnsi="Proba Pro ExLt" w:cs="Open Sans"/>
          <w:sz w:val="24"/>
          <w:szCs w:val="24"/>
        </w:rPr>
        <w:t>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на торгах соответствующей формы.</w:t>
      </w:r>
    </w:p>
    <w:p w14:paraId="323D76B9" w14:textId="77777777" w:rsidR="0004050C" w:rsidRPr="00846C13" w:rsidRDefault="0004050C" w:rsidP="00846C13">
      <w:pPr>
        <w:jc w:val="both"/>
        <w:rPr>
          <w:rFonts w:ascii="Proba Pro ExLt" w:hAnsi="Proba Pro ExLt" w:cs="Open Sans"/>
          <w:sz w:val="24"/>
          <w:szCs w:val="24"/>
        </w:rPr>
      </w:pPr>
    </w:p>
    <w:p w14:paraId="51F3CF33" w14:textId="01CB337A" w:rsidR="003416C2" w:rsidRPr="00846C13" w:rsidRDefault="003416C2" w:rsidP="00846C13">
      <w:pPr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§ </w:t>
      </w:r>
      <w:r w:rsidR="003C2DC1" w:rsidRPr="00846C13">
        <w:rPr>
          <w:rFonts w:ascii="Proba Pro ExLt" w:hAnsi="Proba Pro ExLt" w:cs="Open Sans"/>
          <w:sz w:val="24"/>
          <w:szCs w:val="24"/>
        </w:rPr>
        <w:t>2</w:t>
      </w:r>
      <w:r w:rsidRPr="00846C13">
        <w:rPr>
          <w:rFonts w:ascii="Proba Pro ExLt" w:hAnsi="Proba Pro ExLt" w:cs="Open Sans"/>
          <w:sz w:val="24"/>
          <w:szCs w:val="24"/>
        </w:rPr>
        <w:t>. Первые торги</w:t>
      </w:r>
    </w:p>
    <w:p w14:paraId="51168B27" w14:textId="77777777" w:rsidR="003416C2" w:rsidRPr="00846C13" w:rsidRDefault="003416C2" w:rsidP="00846C13">
      <w:pPr>
        <w:rPr>
          <w:rFonts w:ascii="Proba Pro ExLt" w:hAnsi="Proba Pro ExLt" w:cs="Open Sans"/>
          <w:sz w:val="24"/>
          <w:szCs w:val="24"/>
        </w:rPr>
      </w:pPr>
    </w:p>
    <w:p w14:paraId="040CAB02" w14:textId="2AEE86F6" w:rsidR="002F6B79" w:rsidRPr="00846C13" w:rsidRDefault="006B13E8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После утверждения настоящего положения</w:t>
      </w:r>
      <w:r w:rsidR="008C5A9F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 xml:space="preserve">организатор торгов определяет основы проведения торгов, </w:t>
      </w:r>
      <w:r w:rsidR="002F6B79" w:rsidRPr="00846C13">
        <w:rPr>
          <w:rFonts w:ascii="Proba Pro ExLt" w:hAnsi="Proba Pro ExLt" w:cs="Open Sans"/>
          <w:sz w:val="24"/>
          <w:szCs w:val="24"/>
        </w:rPr>
        <w:t>где:</w:t>
      </w:r>
    </w:p>
    <w:p w14:paraId="78EA06E4" w14:textId="2392FFAD" w:rsidR="00E20943" w:rsidRPr="00846C13" w:rsidRDefault="00E20943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Дата начала приёма заявок – не ранее истечения </w:t>
      </w:r>
      <w:r w:rsidR="00B222D5" w:rsidRPr="00846C13">
        <w:rPr>
          <w:rFonts w:ascii="Proba Pro ExLt" w:hAnsi="Proba Pro ExLt" w:cs="Open Sans"/>
          <w:sz w:val="24"/>
          <w:szCs w:val="24"/>
        </w:rPr>
        <w:t>1</w:t>
      </w:r>
      <w:r w:rsidRPr="00846C13">
        <w:rPr>
          <w:rFonts w:ascii="Proba Pro ExLt" w:hAnsi="Proba Pro ExLt" w:cs="Open Sans"/>
          <w:sz w:val="24"/>
          <w:szCs w:val="24"/>
        </w:rPr>
        <w:t xml:space="preserve"> (</w:t>
      </w:r>
      <w:r w:rsidR="00B222D5" w:rsidRPr="00846C13">
        <w:rPr>
          <w:rFonts w:ascii="Proba Pro ExLt" w:hAnsi="Proba Pro ExLt" w:cs="Open Sans"/>
          <w:sz w:val="24"/>
          <w:szCs w:val="24"/>
        </w:rPr>
        <w:t>одного</w:t>
      </w:r>
      <w:r w:rsidRPr="00846C13">
        <w:rPr>
          <w:rFonts w:ascii="Proba Pro ExLt" w:hAnsi="Proba Pro ExLt" w:cs="Open Sans"/>
          <w:sz w:val="24"/>
          <w:szCs w:val="24"/>
        </w:rPr>
        <w:t xml:space="preserve">) </w:t>
      </w:r>
      <w:r w:rsidR="00D9016C" w:rsidRPr="00846C13">
        <w:rPr>
          <w:rFonts w:ascii="Proba Pro ExLt" w:hAnsi="Proba Pro ExLt" w:cs="Open Sans"/>
          <w:sz w:val="24"/>
          <w:szCs w:val="24"/>
        </w:rPr>
        <w:t>рабоч</w:t>
      </w:r>
      <w:r w:rsidR="00B222D5" w:rsidRPr="00846C13">
        <w:rPr>
          <w:rFonts w:ascii="Proba Pro ExLt" w:hAnsi="Proba Pro ExLt" w:cs="Open Sans"/>
          <w:sz w:val="24"/>
          <w:szCs w:val="24"/>
        </w:rPr>
        <w:t>его</w:t>
      </w:r>
      <w:r w:rsidRPr="00846C13">
        <w:rPr>
          <w:rFonts w:ascii="Proba Pro ExLt" w:hAnsi="Proba Pro ExLt" w:cs="Open Sans"/>
          <w:sz w:val="24"/>
          <w:szCs w:val="24"/>
        </w:rPr>
        <w:t xml:space="preserve"> дн</w:t>
      </w:r>
      <w:r w:rsidR="00B222D5" w:rsidRPr="00846C13">
        <w:rPr>
          <w:rFonts w:ascii="Proba Pro ExLt" w:hAnsi="Proba Pro ExLt" w:cs="Open Sans"/>
          <w:sz w:val="24"/>
          <w:szCs w:val="24"/>
        </w:rPr>
        <w:t>я</w:t>
      </w:r>
      <w:r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bCs/>
          <w:iCs/>
          <w:sz w:val="24"/>
          <w:szCs w:val="24"/>
        </w:rPr>
        <w:t xml:space="preserve">со дня опубликования сведений </w:t>
      </w:r>
      <w:r w:rsidRPr="00846C13">
        <w:rPr>
          <w:rFonts w:ascii="Proba Pro ExLt" w:hAnsi="Proba Pro ExLt" w:cs="Open Sans"/>
          <w:sz w:val="24"/>
          <w:szCs w:val="24"/>
        </w:rPr>
        <w:t xml:space="preserve">о проведении торгов по продаже имущества </w:t>
      </w:r>
      <w:r w:rsidR="006B13E8" w:rsidRPr="00846C13">
        <w:rPr>
          <w:rFonts w:ascii="Proba Pro ExLt" w:hAnsi="Proba Pro ExLt" w:cs="Open Sans"/>
          <w:sz w:val="24"/>
          <w:szCs w:val="24"/>
        </w:rPr>
        <w:t xml:space="preserve">должника </w:t>
      </w:r>
      <w:r w:rsidRPr="00846C13">
        <w:rPr>
          <w:rFonts w:ascii="Proba Pro ExLt" w:hAnsi="Proba Pro ExLt" w:cs="Open Sans"/>
          <w:sz w:val="24"/>
          <w:szCs w:val="24"/>
        </w:rPr>
        <w:t xml:space="preserve">в </w:t>
      </w:r>
      <w:r w:rsidR="00C044E5" w:rsidRPr="00846C13">
        <w:rPr>
          <w:rFonts w:ascii="Proba Pro ExLt" w:hAnsi="Proba Pro ExLt" w:cs="Open Sans"/>
          <w:sz w:val="24"/>
          <w:szCs w:val="24"/>
        </w:rPr>
        <w:t>ЕФРСБ</w:t>
      </w:r>
      <w:r w:rsidRPr="00846C13">
        <w:rPr>
          <w:rFonts w:ascii="Proba Pro ExLt" w:hAnsi="Proba Pro ExLt" w:cs="Open Sans"/>
          <w:sz w:val="24"/>
          <w:szCs w:val="24"/>
        </w:rPr>
        <w:t>.</w:t>
      </w:r>
    </w:p>
    <w:p w14:paraId="5B5FA7C3" w14:textId="77777777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Дата окончания приёма заявок – не менее 25 (двадцати пяти) рабочих дней и не более 35 (тридцати пяти) рабочих дней со дня начала приёма заявок.</w:t>
      </w:r>
    </w:p>
    <w:p w14:paraId="7FB3C2EC" w14:textId="386CE82A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Время начала и окончания приёма заявок – 11:00</w:t>
      </w:r>
      <w:r w:rsidR="0077361F" w:rsidRPr="00846C13">
        <w:rPr>
          <w:rFonts w:ascii="Proba Pro ExLt" w:hAnsi="Proba Pro ExLt" w:cs="Open Sans"/>
          <w:sz w:val="24"/>
          <w:szCs w:val="24"/>
        </w:rPr>
        <w:t>:00:00</w:t>
      </w:r>
      <w:r w:rsidRPr="00846C13">
        <w:rPr>
          <w:rFonts w:ascii="Proba Pro ExLt" w:hAnsi="Proba Pro ExLt" w:cs="Open Sans"/>
          <w:sz w:val="24"/>
          <w:szCs w:val="24"/>
        </w:rPr>
        <w:t xml:space="preserve"> (время московское</w:t>
      </w:r>
      <w:r w:rsidR="00844970" w:rsidRPr="00846C13">
        <w:rPr>
          <w:rFonts w:ascii="Proba Pro ExLt" w:hAnsi="Proba Pro ExLt" w:cs="Open Sans"/>
          <w:sz w:val="24"/>
          <w:szCs w:val="24"/>
        </w:rPr>
        <w:t xml:space="preserve">, </w:t>
      </w:r>
      <w:r w:rsidR="00844970" w:rsidRPr="00846C13">
        <w:rPr>
          <w:rFonts w:ascii="Proba Pro ExLt" w:hAnsi="Proba Pro ExLt" w:cs="Open Sans"/>
          <w:sz w:val="24"/>
          <w:szCs w:val="24"/>
          <w:lang w:val="en-US"/>
        </w:rPr>
        <w:t>UTC</w:t>
      </w:r>
      <w:r w:rsidR="00844970" w:rsidRPr="00846C13">
        <w:rPr>
          <w:rFonts w:ascii="Proba Pro ExLt" w:hAnsi="Proba Pro ExLt" w:cs="Open Sans"/>
          <w:sz w:val="24"/>
          <w:szCs w:val="24"/>
        </w:rPr>
        <w:t xml:space="preserve"> + 3:00</w:t>
      </w:r>
      <w:r w:rsidRPr="00846C13">
        <w:rPr>
          <w:rFonts w:ascii="Proba Pro ExLt" w:hAnsi="Proba Pro ExLt" w:cs="Open Sans"/>
          <w:sz w:val="24"/>
          <w:szCs w:val="24"/>
        </w:rPr>
        <w:t>).</w:t>
      </w:r>
    </w:p>
    <w:p w14:paraId="2E49C4D5" w14:textId="77777777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Дата и время начала приёма задатков соответствует дате и времени начала приёма заявок.</w:t>
      </w:r>
    </w:p>
    <w:p w14:paraId="5F10E4D6" w14:textId="77777777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Дата и время окончания приёма задатков соответствует дате и времени окончания приёма заявок.</w:t>
      </w:r>
    </w:p>
    <w:p w14:paraId="2627CE32" w14:textId="4E209ED0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bCs/>
          <w:iCs/>
          <w:sz w:val="24"/>
          <w:szCs w:val="24"/>
        </w:rPr>
        <w:t xml:space="preserve">Дата проведения торгов – не позднее </w:t>
      </w:r>
      <w:r w:rsidR="000462D8" w:rsidRPr="00846C13">
        <w:rPr>
          <w:rFonts w:ascii="Proba Pro ExLt" w:hAnsi="Proba Pro ExLt" w:cs="Open Sans"/>
          <w:bCs/>
          <w:iCs/>
          <w:sz w:val="24"/>
          <w:szCs w:val="24"/>
        </w:rPr>
        <w:t>5</w:t>
      </w:r>
      <w:r w:rsidRPr="00846C13">
        <w:rPr>
          <w:rFonts w:ascii="Proba Pro ExLt" w:hAnsi="Proba Pro ExLt" w:cs="Open Sans"/>
          <w:bCs/>
          <w:iCs/>
          <w:sz w:val="24"/>
          <w:szCs w:val="24"/>
        </w:rPr>
        <w:t xml:space="preserve"> (</w:t>
      </w:r>
      <w:r w:rsidR="000462D8" w:rsidRPr="00846C13">
        <w:rPr>
          <w:rFonts w:ascii="Proba Pro ExLt" w:hAnsi="Proba Pro ExLt" w:cs="Open Sans"/>
          <w:bCs/>
          <w:iCs/>
          <w:sz w:val="24"/>
          <w:szCs w:val="24"/>
        </w:rPr>
        <w:t>пяти</w:t>
      </w:r>
      <w:r w:rsidRPr="00846C13">
        <w:rPr>
          <w:rFonts w:ascii="Proba Pro ExLt" w:hAnsi="Proba Pro ExLt" w:cs="Open Sans"/>
          <w:bCs/>
          <w:iCs/>
          <w:sz w:val="24"/>
          <w:szCs w:val="24"/>
        </w:rPr>
        <w:t>) календарных дней с даты окончания приёма заявок</w:t>
      </w:r>
      <w:r w:rsidRPr="00846C13">
        <w:rPr>
          <w:rFonts w:ascii="Proba Pro ExLt" w:hAnsi="Proba Pro ExLt" w:cs="Open Sans"/>
          <w:sz w:val="24"/>
          <w:szCs w:val="24"/>
        </w:rPr>
        <w:t>.</w:t>
      </w:r>
    </w:p>
    <w:p w14:paraId="601E0F95" w14:textId="691EA821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Размер задатка для участия в торгах – 10% (десять процентов) от начальной</w:t>
      </w:r>
      <w:r w:rsidR="000462D8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цены</w:t>
      </w:r>
      <w:r w:rsidR="00844970" w:rsidRPr="00846C13">
        <w:rPr>
          <w:rFonts w:ascii="Proba Pro ExLt" w:hAnsi="Proba Pro ExLt" w:cs="Open Sans"/>
          <w:sz w:val="24"/>
          <w:szCs w:val="24"/>
        </w:rPr>
        <w:t xml:space="preserve"> продажи</w:t>
      </w:r>
      <w:r w:rsidR="000462D8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имущества.</w:t>
      </w:r>
    </w:p>
    <w:p w14:paraId="7C48A28A" w14:textId="0AD8193C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Величина повышения начальной</w:t>
      </w:r>
      <w:r w:rsidR="00004364" w:rsidRPr="00846C13">
        <w:rPr>
          <w:rFonts w:ascii="Proba Pro ExLt" w:hAnsi="Proba Pro ExLt" w:cs="Open Sans"/>
          <w:sz w:val="24"/>
          <w:szCs w:val="24"/>
        </w:rPr>
        <w:t xml:space="preserve"> цены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(«шаг аукциона») – 5% (пять процентов) начальной</w:t>
      </w:r>
      <w:r w:rsidR="00CD2014" w:rsidRPr="00846C13">
        <w:rPr>
          <w:rFonts w:ascii="Proba Pro ExLt" w:hAnsi="Proba Pro ExLt" w:cs="Open Sans"/>
          <w:sz w:val="24"/>
          <w:szCs w:val="24"/>
        </w:rPr>
        <w:t xml:space="preserve"> </w:t>
      </w:r>
      <w:r w:rsidR="00004364" w:rsidRPr="00846C13">
        <w:rPr>
          <w:rFonts w:ascii="Proba Pro ExLt" w:hAnsi="Proba Pro ExLt" w:cs="Open Sans"/>
          <w:sz w:val="24"/>
          <w:szCs w:val="24"/>
        </w:rPr>
        <w:t>цены продажи</w:t>
      </w:r>
      <w:r w:rsidRPr="00846C13">
        <w:rPr>
          <w:rFonts w:ascii="Proba Pro ExLt" w:hAnsi="Proba Pro ExLt" w:cs="Open Sans"/>
          <w:sz w:val="24"/>
          <w:szCs w:val="24"/>
        </w:rPr>
        <w:t>.</w:t>
      </w:r>
    </w:p>
    <w:p w14:paraId="0990790E" w14:textId="6F1ED4B6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Порядок ознакомления с имуществом, документами, относящимися к имуществу: с даты начала приёма заявок до даты окончания приёма заявок </w:t>
      </w:r>
      <w:r w:rsidR="008C5A9F" w:rsidRPr="00846C13">
        <w:rPr>
          <w:rFonts w:ascii="Proba Pro ExLt" w:hAnsi="Proba Pro ExLt" w:cs="Open Sans"/>
          <w:sz w:val="24"/>
          <w:szCs w:val="24"/>
        </w:rPr>
        <w:t xml:space="preserve">ежедневно </w:t>
      </w:r>
      <w:r w:rsidRPr="00846C13">
        <w:rPr>
          <w:rFonts w:ascii="Proba Pro ExLt" w:hAnsi="Proba Pro ExLt" w:cs="Open Sans"/>
          <w:sz w:val="24"/>
          <w:szCs w:val="24"/>
        </w:rPr>
        <w:t>с 0</w:t>
      </w:r>
      <w:r w:rsidR="00151744" w:rsidRPr="00846C13">
        <w:rPr>
          <w:rFonts w:ascii="Proba Pro ExLt" w:hAnsi="Proba Pro ExLt" w:cs="Open Sans"/>
          <w:sz w:val="24"/>
          <w:szCs w:val="24"/>
        </w:rPr>
        <w:t>9</w:t>
      </w:r>
      <w:r w:rsidR="00CD2014" w:rsidRPr="00846C13">
        <w:rPr>
          <w:rFonts w:ascii="Proba Pro ExLt" w:hAnsi="Proba Pro ExLt" w:cs="Open Sans"/>
          <w:sz w:val="24"/>
          <w:szCs w:val="24"/>
        </w:rPr>
        <w:t>:</w:t>
      </w:r>
      <w:r w:rsidRPr="00846C13">
        <w:rPr>
          <w:rFonts w:ascii="Proba Pro ExLt" w:hAnsi="Proba Pro ExLt" w:cs="Open Sans"/>
          <w:sz w:val="24"/>
          <w:szCs w:val="24"/>
        </w:rPr>
        <w:t>00 до 1</w:t>
      </w:r>
      <w:r w:rsidR="00151744" w:rsidRPr="00846C13">
        <w:rPr>
          <w:rFonts w:ascii="Proba Pro ExLt" w:hAnsi="Proba Pro ExLt" w:cs="Open Sans"/>
          <w:sz w:val="24"/>
          <w:szCs w:val="24"/>
        </w:rPr>
        <w:t>8</w:t>
      </w:r>
      <w:r w:rsidR="00CD2014" w:rsidRPr="00846C13">
        <w:rPr>
          <w:rFonts w:ascii="Proba Pro ExLt" w:hAnsi="Proba Pro ExLt" w:cs="Open Sans"/>
          <w:sz w:val="24"/>
          <w:szCs w:val="24"/>
        </w:rPr>
        <w:t>:</w:t>
      </w:r>
      <w:r w:rsidRPr="00846C13">
        <w:rPr>
          <w:rFonts w:ascii="Proba Pro ExLt" w:hAnsi="Proba Pro ExLt" w:cs="Open Sans"/>
          <w:sz w:val="24"/>
          <w:szCs w:val="24"/>
        </w:rPr>
        <w:t>00 по предварительной записи по тел</w:t>
      </w:r>
      <w:r w:rsidR="008C5A9F" w:rsidRPr="00846C13">
        <w:rPr>
          <w:rFonts w:ascii="Proba Pro ExLt" w:hAnsi="Proba Pro ExLt" w:cs="Open Sans"/>
          <w:sz w:val="24"/>
          <w:szCs w:val="24"/>
        </w:rPr>
        <w:t>ефону</w:t>
      </w:r>
      <w:r w:rsidRPr="00846C13">
        <w:rPr>
          <w:rFonts w:ascii="Proba Pro ExLt" w:hAnsi="Proba Pro ExLt" w:cs="Open Sans"/>
          <w:sz w:val="24"/>
          <w:szCs w:val="24"/>
        </w:rPr>
        <w:t xml:space="preserve"> </w:t>
      </w:r>
      <w:r w:rsidR="008C5A9F" w:rsidRPr="00846C13">
        <w:rPr>
          <w:rFonts w:ascii="Proba Pro ExLt" w:hAnsi="Proba Pro ExLt" w:cs="Open Sans"/>
          <w:sz w:val="24"/>
          <w:szCs w:val="24"/>
        </w:rPr>
        <w:t>(</w:t>
      </w:r>
      <w:r w:rsidR="00631E1E" w:rsidRPr="00846C13">
        <w:rPr>
          <w:rFonts w:ascii="Proba Pro ExLt" w:hAnsi="Proba Pro ExLt" w:cs="Open Sans"/>
          <w:sz w:val="24"/>
          <w:szCs w:val="24"/>
        </w:rPr>
        <w:t>+7</w:t>
      </w:r>
      <w:r w:rsidRPr="00846C13">
        <w:rPr>
          <w:rFonts w:ascii="Calibri" w:hAnsi="Calibri" w:cs="Calibri"/>
          <w:sz w:val="24"/>
          <w:szCs w:val="24"/>
        </w:rPr>
        <w:t> </w:t>
      </w:r>
      <w:r w:rsidRPr="00846C13">
        <w:rPr>
          <w:rFonts w:ascii="Proba Pro ExLt" w:hAnsi="Proba Pro ExLt" w:cs="Open Sans"/>
          <w:sz w:val="24"/>
          <w:szCs w:val="24"/>
        </w:rPr>
        <w:t>9</w:t>
      </w:r>
      <w:r w:rsidR="00151744" w:rsidRPr="00846C13">
        <w:rPr>
          <w:rFonts w:ascii="Proba Pro ExLt" w:hAnsi="Proba Pro ExLt" w:cs="Open Sans"/>
          <w:sz w:val="24"/>
          <w:szCs w:val="24"/>
        </w:rPr>
        <w:t>23</w:t>
      </w:r>
      <w:r w:rsidRPr="00846C13">
        <w:rPr>
          <w:rFonts w:ascii="Calibri" w:hAnsi="Calibri" w:cs="Calibri"/>
          <w:sz w:val="24"/>
          <w:szCs w:val="24"/>
        </w:rPr>
        <w:t> </w:t>
      </w:r>
      <w:r w:rsidR="00151744" w:rsidRPr="00846C13">
        <w:rPr>
          <w:rFonts w:ascii="Proba Pro ExLt" w:hAnsi="Proba Pro ExLt" w:cs="Open Sans"/>
          <w:sz w:val="24"/>
          <w:szCs w:val="24"/>
        </w:rPr>
        <w:t>005</w:t>
      </w:r>
      <w:r w:rsidRPr="00846C13">
        <w:rPr>
          <w:rFonts w:ascii="Proba Pro ExLt" w:hAnsi="Proba Pro ExLt" w:cs="Open Sans"/>
          <w:sz w:val="24"/>
          <w:szCs w:val="24"/>
        </w:rPr>
        <w:t>-</w:t>
      </w:r>
      <w:r w:rsidR="00151744" w:rsidRPr="00846C13">
        <w:rPr>
          <w:rFonts w:ascii="Proba Pro ExLt" w:hAnsi="Proba Pro ExLt" w:cs="Open Sans"/>
          <w:sz w:val="24"/>
          <w:szCs w:val="24"/>
        </w:rPr>
        <w:t>80</w:t>
      </w:r>
      <w:r w:rsidRPr="00846C13">
        <w:rPr>
          <w:rFonts w:ascii="Proba Pro ExLt" w:hAnsi="Proba Pro ExLt" w:cs="Open Sans"/>
          <w:sz w:val="24"/>
          <w:szCs w:val="24"/>
        </w:rPr>
        <w:t>-</w:t>
      </w:r>
      <w:r w:rsidR="00151744" w:rsidRPr="00846C13">
        <w:rPr>
          <w:rFonts w:ascii="Proba Pro ExLt" w:hAnsi="Proba Pro ExLt" w:cs="Open Sans"/>
          <w:sz w:val="24"/>
          <w:szCs w:val="24"/>
        </w:rPr>
        <w:t>00</w:t>
      </w:r>
      <w:r w:rsidR="008C5A9F" w:rsidRPr="00846C13">
        <w:rPr>
          <w:rFonts w:ascii="Proba Pro ExLt" w:hAnsi="Proba Pro ExLt" w:cs="Open Sans"/>
          <w:sz w:val="24"/>
          <w:szCs w:val="24"/>
        </w:rPr>
        <w:t xml:space="preserve">, </w:t>
      </w:r>
      <w:r w:rsidR="00151744" w:rsidRPr="00846C13">
        <w:rPr>
          <w:rFonts w:ascii="Proba Pro ExLt" w:hAnsi="Proba Pro ExLt" w:cs="Open Sans"/>
          <w:sz w:val="24"/>
          <w:szCs w:val="24"/>
        </w:rPr>
        <w:t>Никита Витальевич</w:t>
      </w:r>
      <w:r w:rsidRPr="00846C13">
        <w:rPr>
          <w:rFonts w:ascii="Proba Pro ExLt" w:hAnsi="Proba Pro ExLt" w:cs="Open Sans"/>
          <w:sz w:val="24"/>
          <w:szCs w:val="24"/>
        </w:rPr>
        <w:t>).</w:t>
      </w:r>
    </w:p>
    <w:p w14:paraId="0680B760" w14:textId="3743D73D" w:rsidR="00683E32" w:rsidRPr="00846C13" w:rsidRDefault="00683E32" w:rsidP="00846C13">
      <w:pPr>
        <w:pStyle w:val="af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lastRenderedPageBreak/>
        <w:t xml:space="preserve">Организатор торгов опубликовывает сведения о проведении торгов по продаже имущества </w:t>
      </w:r>
      <w:r w:rsidR="006B13E8" w:rsidRPr="00846C13">
        <w:rPr>
          <w:rFonts w:ascii="Proba Pro ExLt" w:hAnsi="Proba Pro ExLt" w:cs="Open Sans"/>
          <w:sz w:val="24"/>
          <w:szCs w:val="24"/>
        </w:rPr>
        <w:t xml:space="preserve">должника </w:t>
      </w:r>
      <w:r w:rsidRPr="00846C13">
        <w:rPr>
          <w:rFonts w:ascii="Proba Pro ExLt" w:hAnsi="Proba Pro ExLt" w:cs="Open Sans"/>
          <w:sz w:val="24"/>
          <w:szCs w:val="24"/>
        </w:rPr>
        <w:t>путём их включения в ЕФРСБ</w:t>
      </w:r>
      <w:r w:rsidR="00B96F38" w:rsidRPr="00846C13">
        <w:rPr>
          <w:rFonts w:ascii="Proba Pro ExLt" w:hAnsi="Proba Pro ExLt" w:cs="Open Sans"/>
          <w:sz w:val="24"/>
          <w:szCs w:val="24"/>
        </w:rPr>
        <w:t>, а при банкротстве юридического лица дополнительно путём их опубликования в официальном издании.</w:t>
      </w:r>
    </w:p>
    <w:p w14:paraId="13079493" w14:textId="518CB5E6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Сведения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 должны содержать:</w:t>
      </w:r>
    </w:p>
    <w:p w14:paraId="24DB95CF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Сведения об имуществе, его характеристиках;</w:t>
      </w:r>
    </w:p>
    <w:p w14:paraId="170EE7D7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 ознакомления с имуществом, документами, относящимися к имуществу;</w:t>
      </w:r>
    </w:p>
    <w:p w14:paraId="31E0DB14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Сведения о форме проведения торгов и форме представления предложений о цене имущества;</w:t>
      </w:r>
    </w:p>
    <w:p w14:paraId="1A415C0B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14:paraId="5874DA4D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15E7A0AE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Размер задатка, сроки и порядок внесения задатка, реквизиты счёта, на которые вносится задаток;</w:t>
      </w:r>
    </w:p>
    <w:p w14:paraId="720BEB7B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Начальная цена продажи имущества;</w:t>
      </w:r>
    </w:p>
    <w:p w14:paraId="4E55B755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Величина повышения начальной цены продажи предприятия («шаг аукциона»);</w:t>
      </w:r>
    </w:p>
    <w:p w14:paraId="49671637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 и критерии выявления победителя торгов;</w:t>
      </w:r>
    </w:p>
    <w:p w14:paraId="12CC09C2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Дата, время и место подведения результатов торгов;</w:t>
      </w:r>
    </w:p>
    <w:p w14:paraId="389F1FC8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 и срок заключения договора купли-продажи;</w:t>
      </w:r>
    </w:p>
    <w:p w14:paraId="4B93205C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Сроки платежей, реквизиты счетов, на которые вносятся платежи;</w:t>
      </w:r>
    </w:p>
    <w:p w14:paraId="664D480E" w14:textId="77777777" w:rsidR="00683E32" w:rsidRPr="00846C13" w:rsidRDefault="00683E32" w:rsidP="00846C13">
      <w:pPr>
        <w:numPr>
          <w:ilvl w:val="0"/>
          <w:numId w:val="2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3DD22ABC" w14:textId="77777777" w:rsidR="00683E32" w:rsidRPr="00846C13" w:rsidRDefault="00683E32" w:rsidP="00846C13">
      <w:pPr>
        <w:numPr>
          <w:ilvl w:val="1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ЕФРСБ.</w:t>
      </w:r>
    </w:p>
    <w:p w14:paraId="42BE4C7B" w14:textId="77777777" w:rsidR="00683E32" w:rsidRPr="00846C13" w:rsidRDefault="00683E32" w:rsidP="00846C13">
      <w:pPr>
        <w:jc w:val="both"/>
        <w:rPr>
          <w:rFonts w:ascii="Proba Pro ExLt" w:hAnsi="Proba Pro ExLt" w:cs="Open Sans"/>
          <w:sz w:val="24"/>
          <w:szCs w:val="24"/>
        </w:rPr>
      </w:pPr>
    </w:p>
    <w:p w14:paraId="1988F0E3" w14:textId="0F38896E" w:rsidR="00683E32" w:rsidRPr="00846C13" w:rsidRDefault="00CD2014" w:rsidP="00846C13">
      <w:pPr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§ </w:t>
      </w:r>
      <w:r w:rsidR="003C2DC1" w:rsidRPr="00846C13">
        <w:rPr>
          <w:rFonts w:ascii="Proba Pro ExLt" w:hAnsi="Proba Pro ExLt" w:cs="Open Sans"/>
          <w:sz w:val="24"/>
          <w:szCs w:val="24"/>
        </w:rPr>
        <w:t>3</w:t>
      </w:r>
      <w:r w:rsidRPr="00846C13">
        <w:rPr>
          <w:rFonts w:ascii="Proba Pro ExLt" w:hAnsi="Proba Pro ExLt" w:cs="Open Sans"/>
          <w:sz w:val="24"/>
          <w:szCs w:val="24"/>
        </w:rPr>
        <w:t xml:space="preserve">. </w:t>
      </w:r>
      <w:r w:rsidR="00683E32" w:rsidRPr="00846C13">
        <w:rPr>
          <w:rFonts w:ascii="Proba Pro ExLt" w:hAnsi="Proba Pro ExLt" w:cs="Open Sans"/>
          <w:sz w:val="24"/>
          <w:szCs w:val="24"/>
        </w:rPr>
        <w:t>Внесение задатка. Представление заявок</w:t>
      </w:r>
    </w:p>
    <w:p w14:paraId="3365FAC0" w14:textId="77777777" w:rsidR="00CD2014" w:rsidRPr="00846C13" w:rsidRDefault="00CD2014" w:rsidP="00846C13">
      <w:pPr>
        <w:rPr>
          <w:rFonts w:ascii="Proba Pro ExLt" w:hAnsi="Proba Pro ExLt" w:cs="Open Sans"/>
          <w:sz w:val="24"/>
          <w:szCs w:val="24"/>
        </w:rPr>
      </w:pPr>
    </w:p>
    <w:p w14:paraId="358E0504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Для участия в торгах заявитель:</w:t>
      </w:r>
    </w:p>
    <w:p w14:paraId="2463280C" w14:textId="4736C959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1) Вносит задаток на счёт, в размере и сроки, указанные в сообщении о проведении торгов по продаже имущества </w:t>
      </w:r>
      <w:r w:rsidR="006B13E8" w:rsidRPr="00846C13">
        <w:rPr>
          <w:rFonts w:ascii="Proba Pro ExLt" w:hAnsi="Proba Pro ExLt" w:cs="Open Sans"/>
          <w:sz w:val="24"/>
          <w:szCs w:val="24"/>
        </w:rPr>
        <w:t>должника</w:t>
      </w:r>
      <w:r w:rsidRPr="00846C13">
        <w:rPr>
          <w:rFonts w:ascii="Proba Pro ExLt" w:hAnsi="Proba Pro ExLt" w:cs="Open Sans"/>
          <w:sz w:val="24"/>
          <w:szCs w:val="24"/>
        </w:rPr>
        <w:t>;</w:t>
      </w:r>
    </w:p>
    <w:p w14:paraId="0B0413AD" w14:textId="78759B71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2) Составляет заявку на участие в торгах по форме и по содержанию в соответствии с требованиями, установленными федеральным законом № 127-ФЗ от 26.10.2002</w:t>
      </w:r>
      <w:r w:rsidR="009A5ECC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 xml:space="preserve">«О несостоятельности (банкротстве)», представляет её с приложением требуемых сведений (документов) в сроки, указанные в сообщении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а.</w:t>
      </w:r>
    </w:p>
    <w:p w14:paraId="367399FB" w14:textId="3DA33BFA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Задаток признается внесённым в установленный срок, если подтверждено поступление денежных средств на счёт, указанный в сообщении о проведении торгов по продаже имущества </w:t>
      </w:r>
      <w:r w:rsidR="006B13E8" w:rsidRPr="00846C13">
        <w:rPr>
          <w:rFonts w:ascii="Proba Pro ExLt" w:hAnsi="Proba Pro ExLt" w:cs="Open Sans"/>
          <w:sz w:val="24"/>
          <w:szCs w:val="24"/>
        </w:rPr>
        <w:t>должника</w:t>
      </w:r>
      <w:r w:rsidRPr="00846C13">
        <w:rPr>
          <w:rFonts w:ascii="Proba Pro ExLt" w:hAnsi="Proba Pro ExLt" w:cs="Open Sans"/>
          <w:sz w:val="24"/>
          <w:szCs w:val="24"/>
        </w:rPr>
        <w:t>, на дату составления протокола об определении участников торгов.</w:t>
      </w:r>
    </w:p>
    <w:p w14:paraId="0BE70CA0" w14:textId="4ED11493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Датой поступления задатка считается дата зачисления (поступления) его на счёт, указанный в сообщении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а.</w:t>
      </w:r>
    </w:p>
    <w:p w14:paraId="39DC12D1" w14:textId="75BF9C3F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Заявка на участие в торгах должна соответствовать требованиям, установленным федеральным законом № 127-ФЗ от 26.10.2002</w:t>
      </w:r>
      <w:r w:rsidR="009A5ECC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«О несостоятельности (банкротстве)».</w:t>
      </w:r>
    </w:p>
    <w:p w14:paraId="4ACABAB6" w14:textId="77777777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lastRenderedPageBreak/>
        <w:t>Заявка на участие в торгах, документы, прилагаемые к заявке, оформляются (представляются) в форме электронных документов, подписанных электронной подписью заявителя.</w:t>
      </w:r>
    </w:p>
    <w:p w14:paraId="5E69A957" w14:textId="77777777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1692448D" w14:textId="77777777" w:rsidR="00683E32" w:rsidRPr="00846C13" w:rsidRDefault="00683E32" w:rsidP="00846C13">
      <w:pPr>
        <w:numPr>
          <w:ilvl w:val="0"/>
          <w:numId w:val="3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045C95D1" w14:textId="77777777" w:rsidR="00683E32" w:rsidRPr="00846C13" w:rsidRDefault="00683E32" w:rsidP="00846C13">
      <w:pPr>
        <w:numPr>
          <w:ilvl w:val="0"/>
          <w:numId w:val="3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14:paraId="6EEC1611" w14:textId="77777777" w:rsidR="00683E32" w:rsidRPr="00846C13" w:rsidRDefault="00683E32" w:rsidP="00846C13">
      <w:pPr>
        <w:numPr>
          <w:ilvl w:val="0"/>
          <w:numId w:val="3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Номер контактного телефона, адрес электронной почты заявителя;</w:t>
      </w:r>
    </w:p>
    <w:p w14:paraId="72176B48" w14:textId="07353A51" w:rsidR="00683E32" w:rsidRPr="00846C13" w:rsidRDefault="00683E32" w:rsidP="00846C13">
      <w:pPr>
        <w:numPr>
          <w:ilvl w:val="0"/>
          <w:numId w:val="3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Сведения о наличии или об отсутствии заинтересованности заявителя по отношению к должнику, кредиторам,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арбитражному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управляющему и о характере этой заинтересованности;</w:t>
      </w:r>
    </w:p>
    <w:p w14:paraId="077B9296" w14:textId="1733E7F2" w:rsidR="00683E32" w:rsidRPr="00846C13" w:rsidRDefault="00683E32" w:rsidP="00846C13">
      <w:pPr>
        <w:numPr>
          <w:ilvl w:val="0"/>
          <w:numId w:val="3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Сведения об участии в капитале заявителя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арбитражного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управляющего, а также саморегулируемой организации арбитражных управляющих, членом или руководителем которой является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управляющий.</w:t>
      </w:r>
    </w:p>
    <w:p w14:paraId="20F0B2FE" w14:textId="77777777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4D0F7D2F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К участию в торгах допускаются физические и юридические лица, своевременно подавшие заявки, уплатившие в установленном размере в установленный срок задаток и представившие надлежащим образом оформленные документы в соответствии с установленным перечнем. Заявители, допущенные к участию в торгах, признаются участниками торгов.</w:t>
      </w:r>
    </w:p>
    <w:p w14:paraId="664255C7" w14:textId="77777777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</w:p>
    <w:p w14:paraId="19E1AE1A" w14:textId="77777777" w:rsidR="00683E32" w:rsidRPr="00846C13" w:rsidRDefault="00683E32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14:paraId="01E0EA20" w14:textId="5C852349" w:rsidR="00683E32" w:rsidRPr="00846C13" w:rsidRDefault="00683E32" w:rsidP="00846C13">
      <w:pPr>
        <w:numPr>
          <w:ilvl w:val="0"/>
          <w:numId w:val="4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Заявка на участие в торгах не соответствует требованиям законодательства о несостоятельности (банкротстве), включая подзаконные нормативно-правовые акты,</w:t>
      </w:r>
      <w:r w:rsidRPr="00846C13">
        <w:rPr>
          <w:rFonts w:ascii="Proba Pro ExLt" w:eastAsia="MS Mincho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 xml:space="preserve">и (или) требованиям, указанным в сообщении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а;</w:t>
      </w:r>
    </w:p>
    <w:p w14:paraId="2C827676" w14:textId="77777777" w:rsidR="00683E32" w:rsidRPr="00846C13" w:rsidRDefault="00683E32" w:rsidP="00846C13">
      <w:pPr>
        <w:numPr>
          <w:ilvl w:val="0"/>
          <w:numId w:val="4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Представленные заявителем документы не соответствуют установленным к ним требованиям и (или) недостоверны;</w:t>
      </w:r>
    </w:p>
    <w:p w14:paraId="2407667C" w14:textId="0B5BE715" w:rsidR="00683E32" w:rsidRPr="00846C13" w:rsidRDefault="00683E32" w:rsidP="00846C13">
      <w:pPr>
        <w:numPr>
          <w:ilvl w:val="0"/>
          <w:numId w:val="4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Поступление задатка на счёт, указанный в сообщении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а, не подтверждено на дату составления протокола об определении участников торгов;</w:t>
      </w:r>
    </w:p>
    <w:p w14:paraId="4AF376D1" w14:textId="77777777" w:rsidR="00683E32" w:rsidRPr="00846C13" w:rsidRDefault="00683E32" w:rsidP="00846C13">
      <w:pPr>
        <w:numPr>
          <w:ilvl w:val="0"/>
          <w:numId w:val="4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 иных случаях, установленных законодательством Российской Федерации.</w:t>
      </w:r>
    </w:p>
    <w:p w14:paraId="79220C9C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2A4AB0F6" w14:textId="6FA3726B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</w:t>
      </w:r>
      <w:r w:rsidR="00E17B69" w:rsidRPr="00846C13">
        <w:rPr>
          <w:rFonts w:ascii="Proba Pro ExLt" w:hAnsi="Proba Pro ExLt" w:cs="Open Sans"/>
          <w:sz w:val="24"/>
          <w:szCs w:val="24"/>
        </w:rPr>
        <w:t xml:space="preserve">, </w:t>
      </w:r>
      <w:r w:rsidRPr="00846C13">
        <w:rPr>
          <w:rFonts w:ascii="Proba Pro ExLt" w:hAnsi="Proba Pro ExLt" w:cs="Open Sans"/>
          <w:sz w:val="24"/>
          <w:szCs w:val="24"/>
        </w:rPr>
        <w:t>в форме электронного документа</w:t>
      </w:r>
      <w:r w:rsidR="00C044E5" w:rsidRPr="00846C13">
        <w:rPr>
          <w:rFonts w:ascii="Proba Pro ExLt" w:hAnsi="Proba Pro ExLt"/>
          <w:sz w:val="24"/>
          <w:szCs w:val="24"/>
        </w:rPr>
        <w:t xml:space="preserve"> </w:t>
      </w:r>
      <w:r w:rsidR="00C044E5" w:rsidRPr="00846C13">
        <w:rPr>
          <w:rFonts w:ascii="Proba Pro ExLt" w:hAnsi="Proba Pro ExLt" w:cs="Open Sans"/>
          <w:sz w:val="24"/>
          <w:szCs w:val="24"/>
        </w:rPr>
        <w:t>копий протокола об определении участников торгов в течение пяти дней со дня подписания указанного протокола</w:t>
      </w:r>
      <w:r w:rsidR="00E17B69" w:rsidRPr="00846C13">
        <w:rPr>
          <w:rFonts w:ascii="Proba Pro ExLt" w:hAnsi="Proba Pro ExLt" w:cs="Open Sans"/>
          <w:sz w:val="24"/>
          <w:szCs w:val="24"/>
        </w:rPr>
        <w:t xml:space="preserve"> или </w:t>
      </w:r>
      <w:r w:rsidR="00C044E5" w:rsidRPr="00846C13">
        <w:rPr>
          <w:rFonts w:ascii="Proba Pro ExLt" w:hAnsi="Proba Pro ExLt" w:cs="Open Sans"/>
          <w:sz w:val="24"/>
          <w:szCs w:val="24"/>
        </w:rPr>
        <w:t>направляет его копию оператору электронной площадки в форме электронного документа для размещения на электронной площадке</w:t>
      </w:r>
      <w:r w:rsidRPr="00846C13">
        <w:rPr>
          <w:rFonts w:ascii="Proba Pro ExLt" w:hAnsi="Proba Pro ExLt" w:cs="Open Sans"/>
          <w:sz w:val="24"/>
          <w:szCs w:val="24"/>
        </w:rPr>
        <w:t xml:space="preserve"> течение пяти дней со дня подписания указанного протокола.</w:t>
      </w:r>
    </w:p>
    <w:p w14:paraId="0E73A39D" w14:textId="77777777" w:rsidR="00683E32" w:rsidRPr="00846C13" w:rsidRDefault="00683E32" w:rsidP="00846C13">
      <w:pPr>
        <w:jc w:val="both"/>
        <w:rPr>
          <w:rFonts w:ascii="Proba Pro ExLt" w:hAnsi="Proba Pro ExLt" w:cs="Open Sans"/>
          <w:sz w:val="24"/>
          <w:szCs w:val="24"/>
        </w:rPr>
      </w:pPr>
    </w:p>
    <w:p w14:paraId="05587423" w14:textId="633C2200" w:rsidR="00683E32" w:rsidRPr="00846C13" w:rsidRDefault="00E17B69" w:rsidP="00846C13">
      <w:pPr>
        <w:widowControl w:val="0"/>
        <w:adjustRightInd w:val="0"/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§ </w:t>
      </w:r>
      <w:r w:rsidR="003C2DC1" w:rsidRPr="00846C13">
        <w:rPr>
          <w:rFonts w:ascii="Proba Pro ExLt" w:hAnsi="Proba Pro ExLt" w:cs="Open Sans"/>
          <w:sz w:val="24"/>
          <w:szCs w:val="24"/>
        </w:rPr>
        <w:t>4</w:t>
      </w:r>
      <w:r w:rsidRPr="00846C13">
        <w:rPr>
          <w:rFonts w:ascii="Proba Pro ExLt" w:hAnsi="Proba Pro ExLt" w:cs="Open Sans"/>
          <w:sz w:val="24"/>
          <w:szCs w:val="24"/>
        </w:rPr>
        <w:t xml:space="preserve">. </w:t>
      </w:r>
      <w:r w:rsidR="00683E32" w:rsidRPr="00846C13">
        <w:rPr>
          <w:rFonts w:ascii="Proba Pro ExLt" w:hAnsi="Proba Pro ExLt" w:cs="Open Sans"/>
          <w:sz w:val="24"/>
          <w:szCs w:val="24"/>
        </w:rPr>
        <w:t>Проведение</w:t>
      </w:r>
      <w:r w:rsidR="008A487A" w:rsidRPr="00846C13">
        <w:rPr>
          <w:rFonts w:ascii="Proba Pro ExLt" w:hAnsi="Proba Pro ExLt" w:cs="Open Sans"/>
          <w:sz w:val="24"/>
          <w:szCs w:val="24"/>
        </w:rPr>
        <w:t xml:space="preserve"> первых</w:t>
      </w:r>
      <w:r w:rsidR="00683E32" w:rsidRPr="00846C13">
        <w:rPr>
          <w:rFonts w:ascii="Proba Pro ExLt" w:hAnsi="Proba Pro ExLt" w:cs="Open Sans"/>
          <w:sz w:val="24"/>
          <w:szCs w:val="24"/>
        </w:rPr>
        <w:t xml:space="preserve"> торгов. Заключение договора</w:t>
      </w:r>
    </w:p>
    <w:p w14:paraId="2DF96ADA" w14:textId="77777777" w:rsidR="00E17B69" w:rsidRPr="00846C13" w:rsidRDefault="00E17B69" w:rsidP="00846C13">
      <w:pPr>
        <w:widowControl w:val="0"/>
        <w:adjustRightInd w:val="0"/>
        <w:rPr>
          <w:rFonts w:ascii="Proba Pro ExLt" w:hAnsi="Proba Pro ExLt" w:cs="Open Sans"/>
          <w:sz w:val="24"/>
          <w:szCs w:val="24"/>
        </w:rPr>
      </w:pPr>
    </w:p>
    <w:p w14:paraId="2D6C1BBD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Организатор торгов проводит аукцион, в ходе которого предложения о цене имущества заявляются участниками торгов открыто в ходе проведения торгов.</w:t>
      </w:r>
    </w:p>
    <w:p w14:paraId="2770DDE8" w14:textId="3F423231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Аукцион проводится путём повышения начальной</w:t>
      </w:r>
      <w:r w:rsidR="00E17B69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цены</w:t>
      </w:r>
      <w:r w:rsidR="00E95BED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на «шаг аукциона».</w:t>
      </w:r>
    </w:p>
    <w:p w14:paraId="2FFDC242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Победителем аукциона признается участник, предложивший в ходе аукциона наиболее высокую цену.</w:t>
      </w:r>
    </w:p>
    <w:p w14:paraId="35122190" w14:textId="52E885C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</w:t>
      </w:r>
      <w:r w:rsidR="00457022" w:rsidRPr="00846C13">
        <w:rPr>
          <w:rFonts w:ascii="Proba Pro ExLt" w:hAnsi="Proba Pro ExLt" w:cs="Open Sans"/>
          <w:sz w:val="24"/>
          <w:szCs w:val="24"/>
        </w:rPr>
        <w:t>.</w:t>
      </w:r>
    </w:p>
    <w:p w14:paraId="139E6503" w14:textId="5E249D49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Суммы </w:t>
      </w:r>
      <w:r w:rsidR="009A5ECC" w:rsidRPr="00846C13">
        <w:rPr>
          <w:rFonts w:ascii="Proba Pro ExLt" w:hAnsi="Proba Pro ExLt" w:cs="Open Sans"/>
          <w:sz w:val="24"/>
          <w:szCs w:val="24"/>
        </w:rPr>
        <w:t>внесённых</w:t>
      </w:r>
      <w:r w:rsidRPr="00846C13">
        <w:rPr>
          <w:rFonts w:ascii="Proba Pro ExLt" w:hAnsi="Proba Pro ExLt" w:cs="Open Sans"/>
          <w:sz w:val="24"/>
          <w:szCs w:val="24"/>
        </w:rPr>
        <w:t xml:space="preserve">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3E95D372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Организатор торгов подписывает протокол о результатах проведения открытых торгов и направляет его оператору электронной площадки в форме электронного документа для размещения на электронной площадке. Размещение на электронной площадке протокола о результатах проведения открытых торгов означает публичное оглашение представленных участниками торгов предложения о цене имущества, а также результаты торгов.</w:t>
      </w:r>
    </w:p>
    <w:p w14:paraId="14DD8E77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течение </w:t>
      </w:r>
      <w:r w:rsidRPr="00846C13">
        <w:rPr>
          <w:rFonts w:ascii="Proba Pro ExLt" w:hAnsi="Proba Pro ExLt" w:cs="Open Sans"/>
          <w:iCs/>
          <w:sz w:val="24"/>
          <w:szCs w:val="24"/>
        </w:rPr>
        <w:t>15 (пятнадцати)</w:t>
      </w:r>
      <w:r w:rsidRPr="00846C13">
        <w:rPr>
          <w:rFonts w:ascii="Proba Pro ExLt" w:hAnsi="Proba Pro ExLt" w:cs="Open Sans"/>
          <w:sz w:val="24"/>
          <w:szCs w:val="24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сведения о результатах проведения торгов путём их включения в ЕФРСБ.</w:t>
      </w:r>
    </w:p>
    <w:p w14:paraId="12AF1ABD" w14:textId="77777777" w:rsidR="00683E32" w:rsidRPr="00846C13" w:rsidRDefault="00683E32" w:rsidP="00846C13">
      <w:pPr>
        <w:numPr>
          <w:ilvl w:val="0"/>
          <w:numId w:val="1"/>
        </w:numPr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 случае, если торги признаны состоявшимися, сведения о результатах проведения торгов должны содержать:</w:t>
      </w:r>
    </w:p>
    <w:p w14:paraId="62A17E47" w14:textId="11DCE7DE" w:rsidR="00683E32" w:rsidRPr="00846C13" w:rsidRDefault="007F1CDE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1)</w:t>
      </w:r>
      <w:r w:rsidRPr="00846C13">
        <w:rPr>
          <w:rFonts w:ascii="Proba Pro ExLt" w:hAnsi="Proba Pro ExLt" w:cs="Open Sans"/>
          <w:sz w:val="24"/>
          <w:szCs w:val="24"/>
        </w:rPr>
        <w:tab/>
        <w:t>С</w:t>
      </w:r>
      <w:r w:rsidR="00683E32" w:rsidRPr="00846C13">
        <w:rPr>
          <w:rFonts w:ascii="Proba Pro ExLt" w:hAnsi="Proba Pro ExLt" w:cs="Open Sans"/>
          <w:sz w:val="24"/>
          <w:szCs w:val="24"/>
        </w:rPr>
        <w:t>ведения о победителе торгов;</w:t>
      </w:r>
    </w:p>
    <w:p w14:paraId="68765DC8" w14:textId="1A5A1EF3" w:rsidR="00683E32" w:rsidRPr="00846C13" w:rsidRDefault="007F1CDE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2)</w:t>
      </w:r>
      <w:r w:rsidRPr="00846C13">
        <w:rPr>
          <w:rFonts w:ascii="Proba Pro ExLt" w:hAnsi="Proba Pro ExLt" w:cs="Open Sans"/>
          <w:sz w:val="24"/>
          <w:szCs w:val="24"/>
        </w:rPr>
        <w:tab/>
        <w:t>С</w:t>
      </w:r>
      <w:r w:rsidR="00683E32" w:rsidRPr="00846C13">
        <w:rPr>
          <w:rFonts w:ascii="Proba Pro ExLt" w:hAnsi="Proba Pro ExLt" w:cs="Open Sans"/>
          <w:sz w:val="24"/>
          <w:szCs w:val="24"/>
        </w:rPr>
        <w:t xml:space="preserve">ведения о наличии или об отсутствии заинтересованности победителя торгов по отношению к должнику, кредиторам, </w:t>
      </w:r>
      <w:r w:rsidR="00E73B88" w:rsidRPr="00846C13">
        <w:rPr>
          <w:rFonts w:ascii="Proba Pro ExLt" w:hAnsi="Proba Pro ExLt" w:cs="Open Sans"/>
          <w:sz w:val="24"/>
          <w:szCs w:val="24"/>
        </w:rPr>
        <w:t>арбитражному</w:t>
      </w:r>
      <w:r w:rsidR="00683E32" w:rsidRPr="00846C13">
        <w:rPr>
          <w:rFonts w:ascii="Proba Pro ExLt" w:hAnsi="Proba Pro ExLt" w:cs="Open Sans"/>
          <w:sz w:val="24"/>
          <w:szCs w:val="24"/>
        </w:rPr>
        <w:t xml:space="preserve"> управляющему и о характере этой заинтересованности;</w:t>
      </w:r>
    </w:p>
    <w:p w14:paraId="1FF8A264" w14:textId="6F364807" w:rsidR="00683E32" w:rsidRPr="00846C13" w:rsidRDefault="007F1CDE" w:rsidP="00846C13">
      <w:pPr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3) С</w:t>
      </w:r>
      <w:r w:rsidR="00683E32" w:rsidRPr="00846C13">
        <w:rPr>
          <w:rFonts w:ascii="Proba Pro ExLt" w:hAnsi="Proba Pro ExLt" w:cs="Open Sans"/>
          <w:sz w:val="24"/>
          <w:szCs w:val="24"/>
        </w:rPr>
        <w:t xml:space="preserve">ведения об участии в капитале победителя торгов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арбитражного</w:t>
      </w:r>
      <w:r w:rsidR="00683E32" w:rsidRPr="00846C13">
        <w:rPr>
          <w:rFonts w:ascii="Proba Pro ExLt" w:hAnsi="Proba Pro ExLt" w:cs="Open Sans"/>
          <w:sz w:val="24"/>
          <w:szCs w:val="24"/>
        </w:rPr>
        <w:t xml:space="preserve"> управляющего, саморегулируемой организации арбитражных управляющих, членом или руководителем которой является </w:t>
      </w:r>
      <w:r w:rsidR="008A487A" w:rsidRPr="00846C13">
        <w:rPr>
          <w:rFonts w:ascii="Proba Pro ExLt" w:hAnsi="Proba Pro ExLt" w:cs="Open Sans"/>
          <w:sz w:val="24"/>
          <w:szCs w:val="24"/>
        </w:rPr>
        <w:t xml:space="preserve">арбитражный </w:t>
      </w:r>
      <w:r w:rsidR="00683E32" w:rsidRPr="00846C13">
        <w:rPr>
          <w:rFonts w:ascii="Proba Pro ExLt" w:hAnsi="Proba Pro ExLt" w:cs="Open Sans"/>
          <w:sz w:val="24"/>
          <w:szCs w:val="24"/>
        </w:rPr>
        <w:t>управляющий, а также сведения о предложенной победителем цене имущества.</w:t>
      </w:r>
    </w:p>
    <w:p w14:paraId="207A9CEA" w14:textId="05C911CD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течение 2 (двух) рабочих дней с даты подписания протокола о результатах проведения торгов организатор торгов направляет победителю торгов и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арбитражному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управляющему копии этого протокола.</w:t>
      </w:r>
    </w:p>
    <w:p w14:paraId="1AE27488" w14:textId="3310E3E3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течение 5 (пяти) календарных дней с даты подписания протокола о результатах проведения торгов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7C9D4FBB" w14:textId="62D832DB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случае отказа или уклонения победителя торгов от подписания договора купли-продажи имущества в течение 5 (пяти) календарных дней с даты получения указанного предложения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арбитражного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управляющего </w:t>
      </w:r>
      <w:r w:rsidR="009A5ECC" w:rsidRPr="00846C13">
        <w:rPr>
          <w:rFonts w:ascii="Proba Pro ExLt" w:hAnsi="Proba Pro ExLt" w:cs="Open Sans"/>
          <w:sz w:val="24"/>
          <w:szCs w:val="24"/>
        </w:rPr>
        <w:t>внесённый</w:t>
      </w:r>
      <w:r w:rsidRPr="00846C13">
        <w:rPr>
          <w:rFonts w:ascii="Proba Pro ExLt" w:hAnsi="Proba Pro ExLt" w:cs="Open Sans"/>
          <w:sz w:val="24"/>
          <w:szCs w:val="24"/>
        </w:rPr>
        <w:t xml:space="preserve"> задаток ему не возвращается и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 предлагает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A08C054" w14:textId="77F8C6C2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lastRenderedPageBreak/>
        <w:t xml:space="preserve">В случае отказа или уклонения участника торгов, которым предложена наиболее высокая цена по сравнению с ценой, предложенной другими участниками торгов, за исключением победителя торгов, от подписания договора купли-продажи имущества в течение 5 (пяти) календарных дней с даты получения указанного предложения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арбитражного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управляющего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 предлагает заключить договор купли-продажи следующему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 и участником торгов, которым была ранее предложена более высокая цена и который отказался или уклонился от подписания договора купли-продажи имущества.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Арбитражный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управляющий направляет предложение заключить договор купли-продажи имущества каждому следующему участнику, пока договор купли-продажи имущества не будет заключён или пока список участников, сделавших предложение о цене, не будет исчерпан.</w:t>
      </w:r>
    </w:p>
    <w:p w14:paraId="7CC7390B" w14:textId="77777777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14:paraId="01E455BC" w14:textId="4C4B1B30" w:rsidR="00683E32" w:rsidRPr="00846C13" w:rsidRDefault="00683E32" w:rsidP="00846C13">
      <w:pPr>
        <w:widowControl w:val="0"/>
        <w:adjustRightInd w:val="0"/>
        <w:ind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</w:t>
      </w:r>
      <w:r w:rsidR="00C044E5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цены</w:t>
      </w:r>
      <w:r w:rsidR="00E95BED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имущества, договор купли-продажи заключается </w:t>
      </w:r>
      <w:r w:rsidR="008A487A" w:rsidRPr="00846C13">
        <w:rPr>
          <w:rFonts w:ascii="Proba Pro ExLt" w:hAnsi="Proba Pro ExLt" w:cs="Open Sans"/>
          <w:sz w:val="24"/>
          <w:szCs w:val="24"/>
        </w:rPr>
        <w:t>арбитражным</w:t>
      </w:r>
      <w:r w:rsidRPr="00846C13">
        <w:rPr>
          <w:rFonts w:ascii="Proba Pro ExLt" w:hAnsi="Proba Pro ExLt" w:cs="Open Sans"/>
          <w:sz w:val="24"/>
          <w:szCs w:val="24"/>
        </w:rPr>
        <w:t xml:space="preserve"> управляющим с этим участником торгов в соответствии с представленным им предложением о цене.</w:t>
      </w:r>
    </w:p>
    <w:p w14:paraId="2FB9AECB" w14:textId="4F048A2B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В случае, если открытые торги признаны несостоявшимися и договор купли-продажи не </w:t>
      </w:r>
      <w:r w:rsidR="009A5ECC" w:rsidRPr="00846C13">
        <w:rPr>
          <w:rFonts w:ascii="Proba Pro ExLt" w:hAnsi="Proba Pro ExLt" w:cs="Open Sans"/>
          <w:sz w:val="24"/>
          <w:szCs w:val="24"/>
        </w:rPr>
        <w:t>заключён</w:t>
      </w:r>
      <w:r w:rsidRPr="00846C13">
        <w:rPr>
          <w:rFonts w:ascii="Proba Pro ExLt" w:hAnsi="Proba Pro ExLt" w:cs="Open Sans"/>
          <w:sz w:val="24"/>
          <w:szCs w:val="24"/>
        </w:rPr>
        <w:t xml:space="preserve"> с единственным участником торгов, организатор торгов в течение двух дней после завершения срока, установленного федеральным законом от 26.10.2002 № 127-ФЗ «О несостоятельности (банкротстве)»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</w:t>
      </w:r>
      <w:r w:rsidR="009A5ECC" w:rsidRPr="00846C13">
        <w:rPr>
          <w:rFonts w:ascii="Proba Pro ExLt" w:hAnsi="Proba Pro ExLt" w:cs="Open Sans"/>
          <w:sz w:val="24"/>
          <w:szCs w:val="24"/>
        </w:rPr>
        <w:t>передаёт</w:t>
      </w:r>
      <w:r w:rsidRPr="00846C13">
        <w:rPr>
          <w:rFonts w:ascii="Proba Pro ExLt" w:hAnsi="Proba Pro ExLt" w:cs="Open Sans"/>
          <w:sz w:val="24"/>
          <w:szCs w:val="24"/>
        </w:rPr>
        <w:t xml:space="preserve">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площадке.</w:t>
      </w:r>
    </w:p>
    <w:p w14:paraId="01735CA5" w14:textId="77777777" w:rsidR="00683E32" w:rsidRPr="00846C13" w:rsidRDefault="00683E32" w:rsidP="00846C13">
      <w:pPr>
        <w:widowControl w:val="0"/>
        <w:adjustRightInd w:val="0"/>
        <w:jc w:val="both"/>
        <w:rPr>
          <w:rFonts w:ascii="Proba Pro ExLt" w:hAnsi="Proba Pro ExLt" w:cs="Open Sans"/>
          <w:sz w:val="24"/>
          <w:szCs w:val="24"/>
        </w:rPr>
      </w:pPr>
    </w:p>
    <w:p w14:paraId="41B5E794" w14:textId="1969657F" w:rsidR="00683E32" w:rsidRPr="00846C13" w:rsidRDefault="00C044E5" w:rsidP="00846C13">
      <w:pPr>
        <w:widowControl w:val="0"/>
        <w:adjustRightInd w:val="0"/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§ </w:t>
      </w:r>
      <w:r w:rsidR="003C2DC1" w:rsidRPr="00846C13">
        <w:rPr>
          <w:rFonts w:ascii="Proba Pro ExLt" w:hAnsi="Proba Pro ExLt" w:cs="Open Sans"/>
          <w:sz w:val="24"/>
          <w:szCs w:val="24"/>
        </w:rPr>
        <w:t>5</w:t>
      </w:r>
      <w:r w:rsidRPr="00846C13">
        <w:rPr>
          <w:rFonts w:ascii="Proba Pro ExLt" w:hAnsi="Proba Pro ExLt" w:cs="Open Sans"/>
          <w:sz w:val="24"/>
          <w:szCs w:val="24"/>
        </w:rPr>
        <w:t xml:space="preserve">. </w:t>
      </w:r>
      <w:r w:rsidR="00683E32" w:rsidRPr="00846C13">
        <w:rPr>
          <w:rFonts w:ascii="Proba Pro ExLt" w:hAnsi="Proba Pro ExLt" w:cs="Open Sans"/>
          <w:sz w:val="24"/>
          <w:szCs w:val="24"/>
        </w:rPr>
        <w:t>Расчёты после проведения торгов</w:t>
      </w:r>
    </w:p>
    <w:p w14:paraId="30907A2F" w14:textId="77777777" w:rsidR="00C044E5" w:rsidRPr="00846C13" w:rsidRDefault="00C044E5" w:rsidP="00846C13">
      <w:pPr>
        <w:widowControl w:val="0"/>
        <w:adjustRightInd w:val="0"/>
        <w:rPr>
          <w:rFonts w:ascii="Proba Pro ExLt" w:hAnsi="Proba Pro ExLt" w:cs="Open Sans"/>
          <w:sz w:val="24"/>
          <w:szCs w:val="24"/>
        </w:rPr>
      </w:pPr>
    </w:p>
    <w:p w14:paraId="43B6AA4A" w14:textId="4D7D0850" w:rsidR="00E775DD" w:rsidRPr="00846C13" w:rsidRDefault="00E775DD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Обязательными условиями </w:t>
      </w:r>
      <w:r w:rsidR="00EC0E7C" w:rsidRPr="00846C13">
        <w:rPr>
          <w:rFonts w:ascii="Proba Pro ExLt" w:hAnsi="Proba Pro ExLt" w:cs="Open Sans"/>
          <w:sz w:val="24"/>
          <w:szCs w:val="24"/>
        </w:rPr>
        <w:t>договора купли-продажи являются</w:t>
      </w:r>
      <w:r w:rsidR="00D424C9" w:rsidRPr="00846C13">
        <w:rPr>
          <w:rFonts w:ascii="Proba Pro ExLt" w:hAnsi="Proba Pro ExLt" w:cs="Open Sans"/>
          <w:sz w:val="24"/>
          <w:szCs w:val="24"/>
        </w:rPr>
        <w:t>:</w:t>
      </w:r>
    </w:p>
    <w:p w14:paraId="473EFD98" w14:textId="77777777" w:rsidR="00123627" w:rsidRPr="00846C13" w:rsidRDefault="00D424C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Сведения об имуществе;</w:t>
      </w:r>
    </w:p>
    <w:p w14:paraId="60F99B03" w14:textId="77777777" w:rsidR="00123627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Сведения о наличии или об отсутствии обременений (ограничений);</w:t>
      </w:r>
    </w:p>
    <w:p w14:paraId="05AA362A" w14:textId="77777777" w:rsidR="00123627" w:rsidRPr="00846C13" w:rsidRDefault="00D424C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Цена;</w:t>
      </w:r>
    </w:p>
    <w:p w14:paraId="3E42FBA5" w14:textId="77777777" w:rsidR="00123627" w:rsidRPr="00846C13" w:rsidRDefault="00D424C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Обязательство покупателя по уплате цены в течение тридцати дней со дня подписания договора купли-продажи;</w:t>
      </w:r>
    </w:p>
    <w:p w14:paraId="366C17A5" w14:textId="60D9D894" w:rsidR="00123627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Обязательство покупателя по уплате цены безналичным расчётом, где моментом исполнения обязательства по уплате цены будет считаться момент зачисления денежных средств на счёт продавца;</w:t>
      </w:r>
    </w:p>
    <w:p w14:paraId="1E497318" w14:textId="77777777" w:rsidR="00123627" w:rsidRPr="00846C13" w:rsidRDefault="00D424C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Порядок и срок передачи имущества покупателю;</w:t>
      </w:r>
    </w:p>
    <w:p w14:paraId="4C70873F" w14:textId="12930256" w:rsidR="00123627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Передача имущества покупателю по передаточному акту и переход права собственности на имущество к покупателю после полной оплаты имущества</w:t>
      </w:r>
      <w:r w:rsidR="00123627" w:rsidRPr="00846C13">
        <w:rPr>
          <w:rFonts w:ascii="Proba Pro ExLt" w:hAnsi="Proba Pro ExLt" w:cs="Open Sans"/>
          <w:sz w:val="24"/>
          <w:szCs w:val="24"/>
        </w:rPr>
        <w:t>;</w:t>
      </w:r>
    </w:p>
    <w:p w14:paraId="23BBC197" w14:textId="5EA3B1BA" w:rsidR="00123627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Несение покупателем расходов, связанных с государственной регистрацией перехода права собственности на имущество</w:t>
      </w:r>
      <w:r w:rsidR="00123627" w:rsidRPr="00846C13">
        <w:rPr>
          <w:rFonts w:ascii="Proba Pro ExLt" w:hAnsi="Proba Pro ExLt" w:cs="Open Sans"/>
          <w:sz w:val="24"/>
          <w:szCs w:val="24"/>
        </w:rPr>
        <w:t>;</w:t>
      </w:r>
    </w:p>
    <w:p w14:paraId="2CDFD667" w14:textId="473B1D2E" w:rsidR="00123627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Право продавца на односторонний отказ от исполнения договора купли-продажи и требование возмещения убытков в случае нарушения покупателем сроков </w:t>
      </w:r>
      <w:r w:rsidRPr="00846C13">
        <w:rPr>
          <w:rFonts w:ascii="Proba Pro ExLt" w:hAnsi="Proba Pro ExLt" w:cs="Open Sans"/>
          <w:sz w:val="24"/>
          <w:szCs w:val="24"/>
        </w:rPr>
        <w:lastRenderedPageBreak/>
        <w:t>полной оплаты имущества должник</w:t>
      </w:r>
      <w:r w:rsidR="00123627" w:rsidRPr="00846C13">
        <w:rPr>
          <w:rFonts w:ascii="Proba Pro ExLt" w:hAnsi="Proba Pro ExLt" w:cs="Open Sans"/>
          <w:sz w:val="24"/>
          <w:szCs w:val="24"/>
        </w:rPr>
        <w:t>;</w:t>
      </w:r>
    </w:p>
    <w:p w14:paraId="439FF3AC" w14:textId="79B84299" w:rsidR="00C73C19" w:rsidRPr="00846C13" w:rsidRDefault="00C73C19" w:rsidP="00846C13">
      <w:pPr>
        <w:pStyle w:val="af0"/>
        <w:widowControl w:val="0"/>
        <w:numPr>
          <w:ilvl w:val="0"/>
          <w:numId w:val="25"/>
        </w:numPr>
        <w:adjustRightInd w:val="0"/>
        <w:spacing w:after="0" w:line="240" w:lineRule="auto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Разрешение споров в зависимости от компетенции в арбитражном суде Алтайского крае, в Центральном районном суде г. Барнаула Алтайского края или в судебном участке № 2 Центрального районного суда г. Барнаула Алтайского края.</w:t>
      </w:r>
    </w:p>
    <w:p w14:paraId="1EAA9AC7" w14:textId="77777777" w:rsidR="00C73C19" w:rsidRPr="00846C13" w:rsidRDefault="00C73C19" w:rsidP="00846C13">
      <w:pPr>
        <w:widowControl w:val="0"/>
        <w:adjustRightInd w:val="0"/>
        <w:jc w:val="both"/>
        <w:rPr>
          <w:rFonts w:ascii="Proba Pro ExLt" w:hAnsi="Proba Pro ExLt" w:cs="Open Sans"/>
          <w:sz w:val="24"/>
          <w:szCs w:val="24"/>
        </w:rPr>
      </w:pPr>
    </w:p>
    <w:p w14:paraId="6AC486B4" w14:textId="414FA4B7" w:rsidR="00683E32" w:rsidRPr="00846C13" w:rsidRDefault="00683E32" w:rsidP="00846C13">
      <w:pPr>
        <w:autoSpaceDE/>
        <w:autoSpaceDN/>
        <w:jc w:val="center"/>
        <w:rPr>
          <w:rFonts w:ascii="Proba Pro ExLt" w:hAnsi="Proba Pro ExLt" w:cs="Open Sans"/>
          <w:bCs/>
          <w:sz w:val="24"/>
          <w:szCs w:val="24"/>
          <w:u w:val="single"/>
        </w:rPr>
      </w:pPr>
      <w:r w:rsidRPr="00846C13">
        <w:rPr>
          <w:rFonts w:ascii="Proba Pro ExLt" w:hAnsi="Proba Pro ExLt" w:cs="Open Sans"/>
          <w:bCs/>
          <w:iCs/>
          <w:sz w:val="24"/>
          <w:szCs w:val="24"/>
        </w:rPr>
        <w:t xml:space="preserve">§ </w:t>
      </w:r>
      <w:r w:rsidR="000A7800" w:rsidRPr="00846C13">
        <w:rPr>
          <w:rFonts w:ascii="Proba Pro ExLt" w:hAnsi="Proba Pro ExLt" w:cs="Open Sans"/>
          <w:bCs/>
          <w:iCs/>
          <w:sz w:val="24"/>
          <w:szCs w:val="24"/>
        </w:rPr>
        <w:t>5</w:t>
      </w:r>
      <w:r w:rsidRPr="00846C13">
        <w:rPr>
          <w:rFonts w:ascii="Proba Pro ExLt" w:hAnsi="Proba Pro ExLt" w:cs="Open Sans"/>
          <w:bCs/>
          <w:iCs/>
          <w:sz w:val="24"/>
          <w:szCs w:val="24"/>
        </w:rPr>
        <w:t xml:space="preserve">. </w:t>
      </w:r>
      <w:r w:rsidRPr="00846C13">
        <w:rPr>
          <w:rFonts w:ascii="Proba Pro ExLt" w:hAnsi="Proba Pro ExLt" w:cs="Open Sans"/>
          <w:bCs/>
          <w:sz w:val="24"/>
          <w:szCs w:val="24"/>
        </w:rPr>
        <w:t>Повторные торги</w:t>
      </w:r>
    </w:p>
    <w:p w14:paraId="10708B0C" w14:textId="77777777" w:rsidR="00683E32" w:rsidRPr="00846C13" w:rsidRDefault="00683E32" w:rsidP="00846C13">
      <w:pPr>
        <w:widowControl w:val="0"/>
        <w:adjustRightInd w:val="0"/>
        <w:jc w:val="both"/>
        <w:rPr>
          <w:rFonts w:ascii="Proba Pro ExLt" w:hAnsi="Proba Pro ExLt" w:cs="Open Sans"/>
          <w:sz w:val="24"/>
          <w:szCs w:val="24"/>
        </w:rPr>
      </w:pPr>
    </w:p>
    <w:p w14:paraId="4893152A" w14:textId="1806FB89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Повторные торги проводятся в случаях, если принято решение о признании первоначальных торгов несостоявшимися и договор купли-продажи с единственным участником торгов не заключён или, если по результатам перв</w:t>
      </w:r>
      <w:r w:rsidR="000A7800" w:rsidRPr="00846C13">
        <w:rPr>
          <w:rFonts w:ascii="Proba Pro ExLt" w:hAnsi="Proba Pro ExLt" w:cs="Open Sans"/>
          <w:sz w:val="24"/>
          <w:szCs w:val="24"/>
        </w:rPr>
        <w:t>ых</w:t>
      </w:r>
      <w:r w:rsidRPr="00846C13">
        <w:rPr>
          <w:rFonts w:ascii="Proba Pro ExLt" w:hAnsi="Proba Pro ExLt" w:cs="Open Sans"/>
          <w:sz w:val="24"/>
          <w:szCs w:val="24"/>
        </w:rPr>
        <w:t xml:space="preserve"> торгов договор купли-продажи не заключён</w:t>
      </w:r>
      <w:r w:rsidR="000A7800" w:rsidRPr="00846C13">
        <w:rPr>
          <w:rFonts w:ascii="Proba Pro ExLt" w:hAnsi="Proba Pro ExLt" w:cs="Open Sans"/>
          <w:sz w:val="24"/>
          <w:szCs w:val="24"/>
        </w:rPr>
        <w:t xml:space="preserve"> или заключён, но не исполнен</w:t>
      </w:r>
      <w:r w:rsidRPr="00846C13">
        <w:rPr>
          <w:rFonts w:ascii="Proba Pro ExLt" w:hAnsi="Proba Pro ExLt" w:cs="Open Sans"/>
          <w:sz w:val="24"/>
          <w:szCs w:val="24"/>
        </w:rPr>
        <w:t>.</w:t>
      </w:r>
    </w:p>
    <w:p w14:paraId="4D9FC2E0" w14:textId="4526106E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Повторные торги проводятся в том же порядке, что и перв</w:t>
      </w:r>
      <w:r w:rsidR="000A7800" w:rsidRPr="00846C13">
        <w:rPr>
          <w:rFonts w:ascii="Proba Pro ExLt" w:hAnsi="Proba Pro ExLt" w:cs="Open Sans"/>
          <w:sz w:val="24"/>
          <w:szCs w:val="24"/>
        </w:rPr>
        <w:t>ые</w:t>
      </w:r>
      <w:r w:rsidRPr="00846C13">
        <w:rPr>
          <w:rFonts w:ascii="Proba Pro ExLt" w:hAnsi="Proba Pro ExLt" w:cs="Open Sans"/>
          <w:sz w:val="24"/>
          <w:szCs w:val="24"/>
        </w:rPr>
        <w:t xml:space="preserve"> торги.</w:t>
      </w:r>
    </w:p>
    <w:p w14:paraId="0503E452" w14:textId="41C775BA" w:rsidR="00683E32" w:rsidRPr="00846C13" w:rsidRDefault="00683E32" w:rsidP="00846C13">
      <w:pPr>
        <w:widowControl w:val="0"/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Начальная </w:t>
      </w:r>
      <w:r w:rsidR="00846C13" w:rsidRPr="00846C13">
        <w:rPr>
          <w:rFonts w:ascii="Proba Pro ExLt" w:hAnsi="Proba Pro ExLt" w:cs="Open Sans"/>
          <w:sz w:val="24"/>
          <w:szCs w:val="24"/>
        </w:rPr>
        <w:t>цена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имущества, выставляемого на повторные торги, устанавливается на десять процентов ниже начальной</w:t>
      </w:r>
      <w:r w:rsidR="000A7800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цены</w:t>
      </w:r>
      <w:r w:rsidR="00846C13" w:rsidRPr="00846C13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имущества, установленной на перв</w:t>
      </w:r>
      <w:r w:rsidR="000A7800" w:rsidRPr="00846C13">
        <w:rPr>
          <w:rFonts w:ascii="Proba Pro ExLt" w:hAnsi="Proba Pro ExLt" w:cs="Open Sans"/>
          <w:sz w:val="24"/>
          <w:szCs w:val="24"/>
        </w:rPr>
        <w:t>ы</w:t>
      </w:r>
      <w:r w:rsidRPr="00846C13">
        <w:rPr>
          <w:rFonts w:ascii="Proba Pro ExLt" w:hAnsi="Proba Pro ExLt" w:cs="Open Sans"/>
          <w:sz w:val="24"/>
          <w:szCs w:val="24"/>
        </w:rPr>
        <w:t>х торгах.</w:t>
      </w:r>
    </w:p>
    <w:p w14:paraId="015AC235" w14:textId="77777777" w:rsidR="00683E32" w:rsidRPr="00846C13" w:rsidRDefault="00683E32" w:rsidP="00846C13">
      <w:pPr>
        <w:autoSpaceDE/>
        <w:autoSpaceDN/>
        <w:jc w:val="both"/>
        <w:rPr>
          <w:rFonts w:ascii="Proba Pro ExLt" w:hAnsi="Proba Pro ExLt" w:cs="Open Sans"/>
          <w:sz w:val="24"/>
          <w:szCs w:val="24"/>
        </w:rPr>
      </w:pPr>
    </w:p>
    <w:p w14:paraId="11D9295F" w14:textId="3E160326" w:rsidR="00683E32" w:rsidRPr="00846C13" w:rsidRDefault="000A7800" w:rsidP="00846C13">
      <w:pPr>
        <w:widowControl w:val="0"/>
        <w:adjustRightInd w:val="0"/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§ 6. Публичное предложение</w:t>
      </w:r>
    </w:p>
    <w:p w14:paraId="5314EB3E" w14:textId="77777777" w:rsidR="00683E32" w:rsidRPr="00846C13" w:rsidRDefault="00683E32" w:rsidP="00846C13">
      <w:pPr>
        <w:widowControl w:val="0"/>
        <w:adjustRightInd w:val="0"/>
        <w:rPr>
          <w:rFonts w:ascii="Proba Pro ExLt" w:hAnsi="Proba Pro ExLt" w:cs="Open Sans"/>
          <w:sz w:val="24"/>
          <w:szCs w:val="24"/>
        </w:rPr>
      </w:pPr>
    </w:p>
    <w:p w14:paraId="649184AC" w14:textId="5AE9209C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Сведения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 xml:space="preserve">а должны, помимо сведений, указанных в п. </w:t>
      </w:r>
      <w:r w:rsidR="003D2077">
        <w:rPr>
          <w:rFonts w:ascii="Proba Pro ExLt" w:hAnsi="Proba Pro ExLt" w:cs="Open Sans"/>
          <w:sz w:val="24"/>
          <w:szCs w:val="24"/>
        </w:rPr>
        <w:t>16</w:t>
      </w:r>
      <w:r w:rsidRPr="00846C13">
        <w:rPr>
          <w:rFonts w:ascii="Proba Pro ExLt" w:hAnsi="Proba Pro ExLt" w:cs="Open Sans"/>
          <w:sz w:val="24"/>
          <w:szCs w:val="24"/>
        </w:rPr>
        <w:t xml:space="preserve"> настоящего положения, дополнительно содержать величину снижения начальной</w:t>
      </w:r>
      <w:r w:rsidR="00E70901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цены</w:t>
      </w:r>
      <w:r w:rsidR="00E95BED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и срок, по истечении которого последовательно снижается указанная начальная</w:t>
      </w:r>
      <w:r w:rsidR="00E70901" w:rsidRPr="00846C13">
        <w:rPr>
          <w:rFonts w:ascii="Proba Pro ExLt" w:hAnsi="Proba Pro ExLt" w:cs="Open Sans"/>
          <w:sz w:val="24"/>
          <w:szCs w:val="24"/>
        </w:rPr>
        <w:t xml:space="preserve"> </w:t>
      </w:r>
      <w:r w:rsidRPr="00846C13">
        <w:rPr>
          <w:rFonts w:ascii="Proba Pro ExLt" w:hAnsi="Proba Pro ExLt" w:cs="Open Sans"/>
          <w:sz w:val="24"/>
          <w:szCs w:val="24"/>
        </w:rPr>
        <w:t>цена</w:t>
      </w:r>
      <w:r w:rsidR="00E95BED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имущества.</w:t>
      </w:r>
    </w:p>
    <w:p w14:paraId="3D9BA63B" w14:textId="4BA91DCA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Начальная </w:t>
      </w:r>
      <w:r w:rsidR="00E70901" w:rsidRPr="00846C13">
        <w:rPr>
          <w:rFonts w:ascii="Proba Pro ExLt" w:hAnsi="Proba Pro ExLt" w:cs="Open Sans"/>
          <w:sz w:val="24"/>
          <w:szCs w:val="24"/>
        </w:rPr>
        <w:t>цена</w:t>
      </w:r>
      <w:r w:rsidR="00E95BED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устанавливается в размере начальной цены</w:t>
      </w:r>
      <w:r w:rsidR="00846C13" w:rsidRPr="00846C13">
        <w:rPr>
          <w:rFonts w:ascii="Proba Pro ExLt" w:hAnsi="Proba Pro ExLt" w:cs="Open Sans"/>
          <w:sz w:val="24"/>
          <w:szCs w:val="24"/>
        </w:rPr>
        <w:t xml:space="preserve">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, указанной в сообщении о проведении торгов по продаже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Pr="00846C13">
        <w:rPr>
          <w:rFonts w:ascii="Proba Pro ExLt" w:hAnsi="Proba Pro ExLt" w:cs="Open Sans"/>
          <w:sz w:val="24"/>
          <w:szCs w:val="24"/>
        </w:rPr>
        <w:t>а на повторных торгах.</w:t>
      </w:r>
    </w:p>
    <w:p w14:paraId="174506EB" w14:textId="1F9AC4F3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Величина снижения начальной</w:t>
      </w:r>
      <w:r w:rsidR="00846C13" w:rsidRPr="00846C13">
        <w:rPr>
          <w:rFonts w:ascii="Proba Pro ExLt" w:hAnsi="Proba Pro ExLt" w:cs="Open Sans"/>
          <w:sz w:val="24"/>
          <w:szCs w:val="24"/>
        </w:rPr>
        <w:t xml:space="preserve"> цены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– 10% (десять процентов) начальной</w:t>
      </w:r>
      <w:r w:rsidR="00846C13" w:rsidRPr="00846C13">
        <w:rPr>
          <w:rFonts w:ascii="Proba Pro ExLt" w:hAnsi="Proba Pro ExLt" w:cs="Open Sans"/>
          <w:sz w:val="24"/>
          <w:szCs w:val="24"/>
        </w:rPr>
        <w:t xml:space="preserve"> цены продажи</w:t>
      </w:r>
      <w:r w:rsidR="00E70901" w:rsidRPr="00846C13">
        <w:rPr>
          <w:rFonts w:ascii="Proba Pro ExLt" w:hAnsi="Proba Pro ExLt" w:cs="Open Sans"/>
          <w:sz w:val="24"/>
          <w:szCs w:val="24"/>
        </w:rPr>
        <w:t xml:space="preserve"> имущества</w:t>
      </w:r>
      <w:r w:rsidRPr="00846C13">
        <w:rPr>
          <w:rFonts w:ascii="Proba Pro ExLt" w:hAnsi="Proba Pro ExLt" w:cs="Open Sans"/>
          <w:sz w:val="24"/>
          <w:szCs w:val="24"/>
        </w:rPr>
        <w:t>, реализуемого посредством публичного предложения.</w:t>
      </w:r>
    </w:p>
    <w:p w14:paraId="4E2724E9" w14:textId="4FA73DFB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Срок, по истечении которого последовательно снижается указанная начальная</w:t>
      </w:r>
      <w:r w:rsidR="00E70901" w:rsidRPr="00846C13">
        <w:rPr>
          <w:rFonts w:ascii="Proba Pro ExLt" w:hAnsi="Proba Pro ExLt" w:cs="Open Sans"/>
          <w:sz w:val="24"/>
          <w:szCs w:val="24"/>
        </w:rPr>
        <w:t xml:space="preserve"> </w:t>
      </w:r>
      <w:r w:rsidR="00846C13" w:rsidRPr="00846C13">
        <w:rPr>
          <w:rFonts w:ascii="Proba Pro ExLt" w:hAnsi="Proba Pro ExLt" w:cs="Open Sans"/>
          <w:sz w:val="24"/>
          <w:szCs w:val="24"/>
        </w:rPr>
        <w:t>цена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 – </w:t>
      </w:r>
      <w:r w:rsidR="00AC2A4F">
        <w:rPr>
          <w:rFonts w:ascii="Proba Pro ExLt" w:hAnsi="Proba Pro ExLt" w:cs="Open Sans"/>
          <w:sz w:val="24"/>
          <w:szCs w:val="24"/>
        </w:rPr>
        <w:t>5</w:t>
      </w:r>
      <w:r w:rsidRPr="00846C13">
        <w:rPr>
          <w:rFonts w:ascii="Proba Pro ExLt" w:hAnsi="Proba Pro ExLt" w:cs="Open Sans"/>
          <w:sz w:val="24"/>
          <w:szCs w:val="24"/>
        </w:rPr>
        <w:t xml:space="preserve"> (</w:t>
      </w:r>
      <w:r w:rsidR="000A7EB7" w:rsidRPr="00846C13">
        <w:rPr>
          <w:rFonts w:ascii="Proba Pro ExLt" w:hAnsi="Proba Pro ExLt" w:cs="Open Sans"/>
          <w:sz w:val="24"/>
          <w:szCs w:val="24"/>
        </w:rPr>
        <w:t>семь</w:t>
      </w:r>
      <w:r w:rsidRPr="00846C13">
        <w:rPr>
          <w:rFonts w:ascii="Proba Pro ExLt" w:hAnsi="Proba Pro ExLt" w:cs="Open Sans"/>
          <w:sz w:val="24"/>
          <w:szCs w:val="24"/>
        </w:rPr>
        <w:t>) календарных дней.</w:t>
      </w:r>
    </w:p>
    <w:p w14:paraId="4EBFD9AF" w14:textId="454837C5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Минимальная цена предложения, по которой может быть продано имущество, составляет 10% начальной</w:t>
      </w:r>
      <w:r w:rsidR="00E70901" w:rsidRPr="00846C13">
        <w:rPr>
          <w:rFonts w:ascii="Proba Pro ExLt" w:hAnsi="Proba Pro ExLt" w:cs="Open Sans"/>
          <w:sz w:val="24"/>
          <w:szCs w:val="24"/>
        </w:rPr>
        <w:t xml:space="preserve"> </w:t>
      </w:r>
      <w:r w:rsidR="00846C13" w:rsidRPr="00846C13">
        <w:rPr>
          <w:rFonts w:ascii="Proba Pro ExLt" w:hAnsi="Proba Pro ExLt" w:cs="Open Sans"/>
          <w:sz w:val="24"/>
          <w:szCs w:val="24"/>
        </w:rPr>
        <w:t>цены продажи</w:t>
      </w:r>
      <w:r w:rsidRPr="00846C13">
        <w:rPr>
          <w:rFonts w:ascii="Proba Pro ExLt" w:hAnsi="Proba Pro ExLt" w:cs="Open Sans"/>
          <w:sz w:val="24"/>
          <w:szCs w:val="24"/>
        </w:rPr>
        <w:t xml:space="preserve"> имущества, реализуемого посредством публичного предложения.</w:t>
      </w:r>
    </w:p>
    <w:p w14:paraId="310EDCA7" w14:textId="739A148E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для перв</w:t>
      </w:r>
      <w:r w:rsidR="0013758C" w:rsidRPr="00846C13">
        <w:rPr>
          <w:rFonts w:ascii="Proba Pro ExLt" w:hAnsi="Proba Pro ExLt" w:cs="Open Sans"/>
          <w:sz w:val="24"/>
          <w:szCs w:val="24"/>
        </w:rPr>
        <w:t>ых</w:t>
      </w:r>
      <w:r w:rsidRPr="00846C13">
        <w:rPr>
          <w:rFonts w:ascii="Proba Pro ExLt" w:hAnsi="Proba Pro ExLt" w:cs="Open Sans"/>
          <w:sz w:val="24"/>
          <w:szCs w:val="24"/>
        </w:rPr>
        <w:t xml:space="preserve"> торгов.</w:t>
      </w:r>
    </w:p>
    <w:p w14:paraId="2233B07C" w14:textId="77777777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bCs/>
          <w:sz w:val="24"/>
          <w:szCs w:val="24"/>
        </w:rPr>
      </w:pPr>
      <w:r w:rsidRPr="00846C13">
        <w:rPr>
          <w:rFonts w:ascii="Proba Pro ExLt" w:hAnsi="Proba Pro ExLt" w:cs="Open Sans"/>
          <w:bCs/>
          <w:sz w:val="24"/>
          <w:szCs w:val="24"/>
        </w:rPr>
        <w:t>Право приобретения имущества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4065944" w14:textId="77777777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bCs/>
          <w:sz w:val="24"/>
          <w:szCs w:val="24"/>
        </w:rPr>
      </w:pPr>
      <w:r w:rsidRPr="00846C13">
        <w:rPr>
          <w:rFonts w:ascii="Proba Pro ExLt" w:hAnsi="Proba Pro ExLt" w:cs="Open Sans"/>
          <w:bCs/>
          <w:sz w:val="24"/>
          <w:szCs w:val="24"/>
        </w:rPr>
        <w:t>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</w:t>
      </w:r>
    </w:p>
    <w:p w14:paraId="729B65D5" w14:textId="77777777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bCs/>
          <w:sz w:val="24"/>
          <w:szCs w:val="24"/>
        </w:rPr>
      </w:pPr>
      <w:r w:rsidRPr="00846C13">
        <w:rPr>
          <w:rFonts w:ascii="Proba Pro ExLt" w:hAnsi="Proba Pro ExLt" w:cs="Open Sans"/>
          <w:bCs/>
          <w:sz w:val="24"/>
          <w:szCs w:val="24"/>
        </w:rPr>
        <w:lastRenderedPageBreak/>
        <w:t>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 по продаже имущества посредством публичного предложения.</w:t>
      </w:r>
    </w:p>
    <w:p w14:paraId="4E9E9E4E" w14:textId="637C4237" w:rsidR="00683E32" w:rsidRPr="00846C13" w:rsidRDefault="00683E32" w:rsidP="00846C13">
      <w:pPr>
        <w:numPr>
          <w:ilvl w:val="0"/>
          <w:numId w:val="1"/>
        </w:numPr>
        <w:adjustRightInd w:val="0"/>
        <w:ind w:left="0" w:firstLine="851"/>
        <w:jc w:val="both"/>
        <w:rPr>
          <w:rFonts w:ascii="Proba Pro ExLt" w:hAnsi="Proba Pro ExLt" w:cs="Open Sans"/>
          <w:bCs/>
          <w:sz w:val="24"/>
          <w:szCs w:val="24"/>
        </w:rPr>
      </w:pPr>
      <w:r w:rsidRPr="00846C13">
        <w:rPr>
          <w:rFonts w:ascii="Proba Pro ExLt" w:hAnsi="Proba Pro ExLt" w:cs="Open Sans"/>
          <w:bCs/>
          <w:sz w:val="24"/>
          <w:szCs w:val="24"/>
        </w:rPr>
        <w:t xml:space="preserve">С даты определения </w:t>
      </w:r>
      <w:r w:rsidR="0013758C" w:rsidRPr="00846C13">
        <w:rPr>
          <w:rFonts w:ascii="Proba Pro ExLt" w:hAnsi="Proba Pro ExLt" w:cs="Open Sans"/>
          <w:bCs/>
          <w:sz w:val="24"/>
          <w:szCs w:val="24"/>
        </w:rPr>
        <w:t>лица, которому принадлежит право приобретения имущества,</w:t>
      </w:r>
      <w:r w:rsidRPr="00846C13">
        <w:rPr>
          <w:rFonts w:ascii="Proba Pro ExLt" w:hAnsi="Proba Pro ExLt" w:cs="Open Sans"/>
          <w:bCs/>
          <w:sz w:val="24"/>
          <w:szCs w:val="24"/>
        </w:rPr>
        <w:t xml:space="preserve"> приём заявок прекращается.</w:t>
      </w:r>
    </w:p>
    <w:p w14:paraId="362BEEFA" w14:textId="77777777" w:rsidR="00683E32" w:rsidRPr="00846C13" w:rsidRDefault="00683E32" w:rsidP="00846C13">
      <w:pPr>
        <w:rPr>
          <w:rFonts w:ascii="Proba Pro ExLt" w:hAnsi="Proba Pro ExLt" w:cs="Open Sans"/>
          <w:sz w:val="24"/>
          <w:szCs w:val="24"/>
        </w:rPr>
        <w:sectPr w:rsidR="00683E32" w:rsidRPr="00846C13" w:rsidSect="00134C23">
          <w:footerReference w:type="even" r:id="rId8"/>
          <w:headerReference w:type="first" r:id="rId9"/>
          <w:footerReference w:type="firs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67FF9093" w14:textId="77777777" w:rsidR="00393349" w:rsidRPr="00846C13" w:rsidRDefault="007E5B9E" w:rsidP="00846C13">
      <w:pPr>
        <w:jc w:val="right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lastRenderedPageBreak/>
        <w:t>Приложение № 1</w:t>
      </w:r>
    </w:p>
    <w:p w14:paraId="525A330A" w14:textId="062F4B24" w:rsidR="00393349" w:rsidRPr="00846C13" w:rsidRDefault="007E5B9E" w:rsidP="00846C13">
      <w:pPr>
        <w:jc w:val="right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 xml:space="preserve">к положению о порядке, </w:t>
      </w:r>
      <w:r w:rsidR="0094573A" w:rsidRPr="00846C13">
        <w:rPr>
          <w:rFonts w:ascii="Proba Pro ExLt" w:hAnsi="Proba Pro ExLt" w:cs="Open Sans"/>
          <w:sz w:val="24"/>
          <w:szCs w:val="24"/>
        </w:rPr>
        <w:t>об условиях</w:t>
      </w:r>
      <w:r w:rsidRPr="00846C13">
        <w:rPr>
          <w:rFonts w:ascii="Proba Pro ExLt" w:hAnsi="Proba Pro ExLt" w:cs="Open Sans"/>
          <w:sz w:val="24"/>
          <w:szCs w:val="24"/>
        </w:rPr>
        <w:t xml:space="preserve"> и </w:t>
      </w:r>
      <w:r w:rsidR="0094573A" w:rsidRPr="00846C13">
        <w:rPr>
          <w:rFonts w:ascii="Proba Pro ExLt" w:hAnsi="Proba Pro ExLt" w:cs="Open Sans"/>
          <w:sz w:val="24"/>
          <w:szCs w:val="24"/>
        </w:rPr>
        <w:t xml:space="preserve">о сроках </w:t>
      </w:r>
      <w:r w:rsidR="002E4DB4" w:rsidRPr="00846C13">
        <w:rPr>
          <w:rFonts w:ascii="Proba Pro ExLt" w:hAnsi="Proba Pro ExLt" w:cs="Open Sans"/>
          <w:sz w:val="24"/>
          <w:szCs w:val="24"/>
        </w:rPr>
        <w:t>продажи</w:t>
      </w:r>
      <w:r w:rsidR="00D942CB" w:rsidRPr="00846C13">
        <w:rPr>
          <w:rFonts w:ascii="Proba Pro ExLt" w:hAnsi="Proba Pro ExLt" w:cs="Open Sans"/>
          <w:sz w:val="24"/>
          <w:szCs w:val="24"/>
        </w:rPr>
        <w:t xml:space="preserve"> имущества </w:t>
      </w:r>
      <w:r w:rsidR="00320D17" w:rsidRPr="00846C13">
        <w:rPr>
          <w:rFonts w:ascii="Proba Pro ExLt" w:hAnsi="Proba Pro ExLt" w:cs="Open Sans"/>
          <w:sz w:val="24"/>
          <w:szCs w:val="24"/>
        </w:rPr>
        <w:t>должник</w:t>
      </w:r>
      <w:r w:rsidR="0094573A" w:rsidRPr="00846C13">
        <w:rPr>
          <w:rFonts w:ascii="Proba Pro ExLt" w:hAnsi="Proba Pro ExLt" w:cs="Open Sans"/>
          <w:sz w:val="24"/>
          <w:szCs w:val="24"/>
        </w:rPr>
        <w:t>а</w:t>
      </w:r>
    </w:p>
    <w:p w14:paraId="6964F3BA" w14:textId="77777777" w:rsidR="00615055" w:rsidRPr="00846C13" w:rsidRDefault="00615055" w:rsidP="00846C13">
      <w:pPr>
        <w:rPr>
          <w:rFonts w:ascii="Proba Pro ExLt" w:hAnsi="Proba Pro ExLt" w:cs="Open Sans"/>
          <w:sz w:val="24"/>
          <w:szCs w:val="24"/>
        </w:rPr>
      </w:pPr>
    </w:p>
    <w:p w14:paraId="60E71264" w14:textId="77777777" w:rsidR="00615055" w:rsidRPr="00846C13" w:rsidRDefault="00615055" w:rsidP="00846C13">
      <w:pPr>
        <w:rPr>
          <w:rFonts w:ascii="Proba Pro ExLt" w:hAnsi="Proba Pro ExLt" w:cs="Open Sans"/>
          <w:sz w:val="24"/>
          <w:szCs w:val="24"/>
        </w:rPr>
      </w:pPr>
    </w:p>
    <w:p w14:paraId="1BB96EC8" w14:textId="77777777" w:rsidR="00615055" w:rsidRPr="00846C13" w:rsidRDefault="00615055" w:rsidP="00846C13">
      <w:pPr>
        <w:rPr>
          <w:rFonts w:ascii="Proba Pro ExLt" w:hAnsi="Proba Pro ExLt" w:cs="Open Sans"/>
          <w:sz w:val="24"/>
          <w:szCs w:val="24"/>
        </w:rPr>
      </w:pPr>
    </w:p>
    <w:p w14:paraId="33DBAA13" w14:textId="10F48428" w:rsidR="00615055" w:rsidRPr="00846C13" w:rsidRDefault="00615055" w:rsidP="00846C13">
      <w:pPr>
        <w:jc w:val="center"/>
        <w:rPr>
          <w:rFonts w:ascii="Proba Pro ExLt" w:hAnsi="Proba Pro ExLt" w:cs="Open Sans"/>
          <w:sz w:val="24"/>
          <w:szCs w:val="24"/>
        </w:rPr>
      </w:pPr>
      <w:r w:rsidRPr="00846C13">
        <w:rPr>
          <w:rFonts w:ascii="Proba Pro ExLt" w:hAnsi="Proba Pro ExLt" w:cs="Open Sans"/>
          <w:sz w:val="24"/>
          <w:szCs w:val="24"/>
        </w:rPr>
        <w:t>ИМУЩЕСТВ</w:t>
      </w:r>
      <w:r w:rsidR="0094573A" w:rsidRPr="00846C13">
        <w:rPr>
          <w:rFonts w:ascii="Proba Pro ExLt" w:hAnsi="Proba Pro ExLt" w:cs="Open Sans"/>
          <w:sz w:val="24"/>
          <w:szCs w:val="24"/>
        </w:rPr>
        <w:t>О</w:t>
      </w:r>
      <w:r w:rsidRPr="00846C13">
        <w:rPr>
          <w:rFonts w:ascii="Proba Pro ExLt" w:hAnsi="Proba Pro ExLt" w:cs="Open Sans"/>
          <w:sz w:val="24"/>
          <w:szCs w:val="24"/>
        </w:rPr>
        <w:t>, ПОДЛЕЖАЩЕ</w:t>
      </w:r>
      <w:r w:rsidR="0094573A" w:rsidRPr="00846C13">
        <w:rPr>
          <w:rFonts w:ascii="Proba Pro ExLt" w:hAnsi="Proba Pro ExLt" w:cs="Open Sans"/>
          <w:sz w:val="24"/>
          <w:szCs w:val="24"/>
        </w:rPr>
        <w:t xml:space="preserve">Е </w:t>
      </w:r>
      <w:r w:rsidR="002E4DB4" w:rsidRPr="00846C13">
        <w:rPr>
          <w:rFonts w:ascii="Proba Pro ExLt" w:hAnsi="Proba Pro ExLt" w:cs="Open Sans"/>
          <w:sz w:val="24"/>
          <w:szCs w:val="24"/>
        </w:rPr>
        <w:t>ПРОДАЖЕ</w:t>
      </w:r>
    </w:p>
    <w:p w14:paraId="0D187651" w14:textId="5E5A185A" w:rsidR="008531C0" w:rsidRPr="00846C13" w:rsidRDefault="008531C0" w:rsidP="00846C13">
      <w:pPr>
        <w:rPr>
          <w:rFonts w:ascii="Proba Pro ExLt" w:hAnsi="Proba Pro ExLt" w:cs="Open Sans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6594"/>
        <w:gridCol w:w="1933"/>
      </w:tblGrid>
      <w:tr w:rsidR="00AA741D" w:rsidRPr="00AA741D" w14:paraId="537C9C36" w14:textId="77777777" w:rsidTr="00AA741D">
        <w:tc>
          <w:tcPr>
            <w:tcW w:w="438" w:type="pct"/>
            <w:vAlign w:val="center"/>
          </w:tcPr>
          <w:p w14:paraId="4932563C" w14:textId="77777777" w:rsidR="00AA741D" w:rsidRPr="00AA741D" w:rsidRDefault="00AA741D" w:rsidP="00846C13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Open Sans"/>
                <w:sz w:val="24"/>
                <w:szCs w:val="24"/>
              </w:rPr>
              <w:t>№ лота</w:t>
            </w:r>
          </w:p>
        </w:tc>
        <w:tc>
          <w:tcPr>
            <w:tcW w:w="3528" w:type="pct"/>
            <w:shd w:val="clear" w:color="auto" w:fill="auto"/>
            <w:vAlign w:val="center"/>
          </w:tcPr>
          <w:p w14:paraId="2B2311F7" w14:textId="3E852F15" w:rsidR="00AA741D" w:rsidRPr="00AA741D" w:rsidRDefault="00AA741D" w:rsidP="00846C13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Open Sans"/>
                <w:sz w:val="24"/>
                <w:szCs w:val="24"/>
              </w:rPr>
              <w:t>Сведения об имуществе,</w:t>
            </w:r>
            <w:r w:rsidRPr="00AA741D">
              <w:rPr>
                <w:rFonts w:ascii="Proba Pro ExLt" w:hAnsi="Proba Pro ExLt" w:cs="Open Sans"/>
                <w:sz w:val="24"/>
                <w:szCs w:val="24"/>
              </w:rPr>
              <w:br/>
              <w:t>его описание и характеристики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7B750638" w14:textId="30653877" w:rsidR="00AA741D" w:rsidRPr="00AA741D" w:rsidRDefault="00AA741D" w:rsidP="00846C13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Open Sans"/>
                <w:sz w:val="24"/>
                <w:szCs w:val="24"/>
              </w:rPr>
              <w:t>Начальная цена продажи</w:t>
            </w:r>
          </w:p>
        </w:tc>
      </w:tr>
      <w:tr w:rsidR="00AA741D" w:rsidRPr="00AA741D" w14:paraId="7E5C4094" w14:textId="77777777" w:rsidTr="004329D9">
        <w:trPr>
          <w:trHeight w:val="281"/>
        </w:trPr>
        <w:tc>
          <w:tcPr>
            <w:tcW w:w="438" w:type="pct"/>
            <w:vMerge w:val="restart"/>
            <w:vAlign w:val="center"/>
          </w:tcPr>
          <w:p w14:paraId="4765DE74" w14:textId="71566B2A" w:rsidR="00AA741D" w:rsidRPr="00AA741D" w:rsidRDefault="00AA741D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Open Sans"/>
                <w:sz w:val="24"/>
                <w:szCs w:val="24"/>
              </w:rPr>
              <w:t>1</w:t>
            </w:r>
          </w:p>
        </w:tc>
        <w:tc>
          <w:tcPr>
            <w:tcW w:w="3528" w:type="pct"/>
            <w:shd w:val="clear" w:color="auto" w:fill="auto"/>
            <w:vAlign w:val="center"/>
          </w:tcPr>
          <w:p w14:paraId="2A13F35D" w14:textId="12D9A166" w:rsidR="00AA741D" w:rsidRPr="00AA741D" w:rsidRDefault="00AA741D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Криволапову Денису Александровичу об уплате 37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158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575,85 рублей (убытки)</w:t>
            </w:r>
          </w:p>
        </w:tc>
        <w:tc>
          <w:tcPr>
            <w:tcW w:w="1034" w:type="pct"/>
            <w:vMerge w:val="restart"/>
            <w:shd w:val="clear" w:color="auto" w:fill="auto"/>
            <w:vAlign w:val="center"/>
          </w:tcPr>
          <w:p w14:paraId="5A6C0DDA" w14:textId="3F1168EC" w:rsidR="00AA741D" w:rsidRPr="00AA741D" w:rsidRDefault="004329D9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4329D9">
              <w:rPr>
                <w:rFonts w:ascii="Proba Pro ExLt" w:hAnsi="Proba Pro ExLt" w:cs="Open Sans"/>
                <w:sz w:val="24"/>
                <w:szCs w:val="24"/>
              </w:rPr>
              <w:t>1120382,28</w:t>
            </w:r>
          </w:p>
        </w:tc>
      </w:tr>
      <w:tr w:rsidR="004329D9" w:rsidRPr="00AA741D" w14:paraId="425DA8A8" w14:textId="77777777" w:rsidTr="004329D9">
        <w:trPr>
          <w:trHeight w:val="106"/>
        </w:trPr>
        <w:tc>
          <w:tcPr>
            <w:tcW w:w="438" w:type="pct"/>
            <w:vMerge/>
            <w:vAlign w:val="center"/>
          </w:tcPr>
          <w:p w14:paraId="31299804" w14:textId="77777777" w:rsidR="004329D9" w:rsidRPr="00AA741D" w:rsidRDefault="004329D9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23B998DD" w14:textId="5378412E" w:rsidR="004329D9" w:rsidRPr="00AA741D" w:rsidRDefault="004329D9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Криволапову Денису Александровичу об уплате 187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500,00 рублей (астрент)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222A0DBC" w14:textId="530F6A0C" w:rsidR="004329D9" w:rsidRPr="00AA741D" w:rsidRDefault="004329D9" w:rsidP="00AC2A4F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6A4C8202" w14:textId="77777777" w:rsidTr="00AA741D">
        <w:tc>
          <w:tcPr>
            <w:tcW w:w="438" w:type="pct"/>
            <w:vMerge w:val="restart"/>
            <w:vAlign w:val="center"/>
          </w:tcPr>
          <w:p w14:paraId="2E75964B" w14:textId="1424733A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>
              <w:rPr>
                <w:rFonts w:ascii="Proba Pro ExLt" w:hAnsi="Proba Pro ExLt" w:cs="Open Sans"/>
                <w:sz w:val="24"/>
                <w:szCs w:val="24"/>
              </w:rPr>
              <w:t>2</w:t>
            </w:r>
          </w:p>
        </w:tc>
        <w:tc>
          <w:tcPr>
            <w:tcW w:w="3528" w:type="pct"/>
            <w:shd w:val="clear" w:color="auto" w:fill="auto"/>
            <w:vAlign w:val="center"/>
          </w:tcPr>
          <w:p w14:paraId="701382BA" w14:textId="30D642C4" w:rsidR="004329D9" w:rsidRPr="00AA741D" w:rsidRDefault="004329D9" w:rsidP="004329D9">
            <w:pPr>
              <w:jc w:val="center"/>
              <w:rPr>
                <w:rFonts w:ascii="Proba Pro ExLt" w:hAnsi="Proba Pro ExLt" w:cs="Arial CYR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Криволаповой Веронике Владимировне об уплате 1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060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000,00 рублей (реституция)</w:t>
            </w:r>
          </w:p>
        </w:tc>
        <w:tc>
          <w:tcPr>
            <w:tcW w:w="1034" w:type="pct"/>
            <w:vMerge w:val="restart"/>
            <w:shd w:val="clear" w:color="auto" w:fill="auto"/>
            <w:vAlign w:val="center"/>
          </w:tcPr>
          <w:p w14:paraId="378AFE5A" w14:textId="4D657588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>
              <w:rPr>
                <w:rFonts w:ascii="Proba Pro ExLt" w:hAnsi="Proba Pro ExLt" w:cs="Open Sans"/>
                <w:sz w:val="24"/>
                <w:szCs w:val="24"/>
              </w:rPr>
              <w:t>117300,00</w:t>
            </w:r>
          </w:p>
        </w:tc>
      </w:tr>
      <w:tr w:rsidR="004329D9" w:rsidRPr="00AA741D" w14:paraId="4DA95A24" w14:textId="77777777" w:rsidTr="00AA741D">
        <w:tc>
          <w:tcPr>
            <w:tcW w:w="438" w:type="pct"/>
            <w:vMerge/>
            <w:vAlign w:val="center"/>
          </w:tcPr>
          <w:p w14:paraId="4F67D25D" w14:textId="77777777" w:rsidR="004329D9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5CFE174B" w14:textId="26CC1838" w:rsidR="004329D9" w:rsidRPr="00AA741D" w:rsidRDefault="004329D9" w:rsidP="004329D9">
            <w:pPr>
              <w:jc w:val="center"/>
              <w:rPr>
                <w:rFonts w:ascii="Proba Pro ExLt" w:hAnsi="Proba Pro ExLt" w:cs="Arial CYR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Криволаповой Веронике Владимировне об уплате 2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850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000,00 рублей (неосновательное обогащение)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1AD08C76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6A1258FA" w14:textId="77777777" w:rsidTr="00AA741D">
        <w:tc>
          <w:tcPr>
            <w:tcW w:w="438" w:type="pct"/>
            <w:vMerge w:val="restart"/>
            <w:vAlign w:val="center"/>
          </w:tcPr>
          <w:p w14:paraId="7963A7DB" w14:textId="7558F0CB" w:rsidR="004329D9" w:rsidRPr="00AA741D" w:rsidRDefault="002F0BFD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>
              <w:rPr>
                <w:rFonts w:ascii="Proba Pro ExLt" w:hAnsi="Proba Pro ExLt" w:cs="Open Sans"/>
                <w:sz w:val="24"/>
                <w:szCs w:val="24"/>
              </w:rPr>
              <w:t>3</w:t>
            </w:r>
          </w:p>
        </w:tc>
        <w:tc>
          <w:tcPr>
            <w:tcW w:w="3528" w:type="pct"/>
            <w:shd w:val="clear" w:color="auto" w:fill="auto"/>
            <w:vAlign w:val="center"/>
          </w:tcPr>
          <w:p w14:paraId="7F2B6C46" w14:textId="7504F42F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«СтройСнаб» об уплате 15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500,00 рублей</w:t>
            </w:r>
          </w:p>
        </w:tc>
        <w:tc>
          <w:tcPr>
            <w:tcW w:w="1034" w:type="pct"/>
            <w:vMerge w:val="restart"/>
            <w:shd w:val="clear" w:color="auto" w:fill="auto"/>
            <w:vAlign w:val="center"/>
          </w:tcPr>
          <w:p w14:paraId="3FE5B30A" w14:textId="18F8EAF3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239754</w:t>
            </w:r>
            <w:r>
              <w:rPr>
                <w:rFonts w:ascii="Proba Pro ExLt" w:hAnsi="Proba Pro ExLt" w:cs="Arial CYR"/>
                <w:sz w:val="24"/>
                <w:szCs w:val="24"/>
              </w:rPr>
              <w:t>,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41</w:t>
            </w:r>
          </w:p>
        </w:tc>
      </w:tr>
      <w:tr w:rsidR="004329D9" w:rsidRPr="00AA741D" w14:paraId="460F4FCC" w14:textId="77777777" w:rsidTr="00AA741D">
        <w:tc>
          <w:tcPr>
            <w:tcW w:w="438" w:type="pct"/>
            <w:vMerge/>
            <w:vAlign w:val="center"/>
          </w:tcPr>
          <w:p w14:paraId="054E7E01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2F44A95B" w14:textId="4C3A1961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«Диджитал Медиа Групп» об уплате 34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200,00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7821DC5A" w14:textId="531D7CEA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71357F47" w14:textId="77777777" w:rsidTr="00AA741D">
        <w:tc>
          <w:tcPr>
            <w:tcW w:w="438" w:type="pct"/>
            <w:vMerge/>
            <w:vAlign w:val="center"/>
          </w:tcPr>
          <w:p w14:paraId="0B5BBA42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5905293A" w14:textId="718572CE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ИП Цыбулько Сергей Константинович об уплате 428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992,94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360B7934" w14:textId="532DB57F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4979B20A" w14:textId="77777777" w:rsidTr="00AA741D">
        <w:tc>
          <w:tcPr>
            <w:tcW w:w="438" w:type="pct"/>
            <w:vMerge/>
            <w:vAlign w:val="center"/>
          </w:tcPr>
          <w:p w14:paraId="52E43ACF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18B0F4F0" w14:textId="6EF1988A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ИП Платонов Николай Аркадьевич об уплате 4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600,00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57B15794" w14:textId="2B69FC78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7AE2A3D9" w14:textId="77777777" w:rsidTr="00AA741D">
        <w:tc>
          <w:tcPr>
            <w:tcW w:w="438" w:type="pct"/>
            <w:vMerge/>
            <w:vAlign w:val="center"/>
          </w:tcPr>
          <w:p w14:paraId="7785ED7C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67F4AD93" w14:textId="047D1A63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ИП Евдокимов Дмитрий Геннадьевич об уплате 131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800,92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30B3C03D" w14:textId="7A6CBBE4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7F4A81A3" w14:textId="77777777" w:rsidTr="00AA741D">
        <w:tc>
          <w:tcPr>
            <w:tcW w:w="438" w:type="pct"/>
            <w:vMerge/>
            <w:vAlign w:val="center"/>
          </w:tcPr>
          <w:p w14:paraId="23F9E5F8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44F81D8E" w14:textId="129DE8EC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«ОНК «Гермес» об уплате 3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293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188,20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7D92AED8" w14:textId="28B3468C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4E9D7691" w14:textId="77777777" w:rsidTr="00AA741D">
        <w:tc>
          <w:tcPr>
            <w:tcW w:w="438" w:type="pct"/>
            <w:vMerge/>
            <w:vAlign w:val="center"/>
          </w:tcPr>
          <w:p w14:paraId="09DC3632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6017DAA7" w14:textId="10F870A3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«Терра» об уплате 196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171,00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0E2C253E" w14:textId="20383842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7B3A62D4" w14:textId="77777777" w:rsidTr="00AA741D">
        <w:tc>
          <w:tcPr>
            <w:tcW w:w="438" w:type="pct"/>
            <w:vMerge/>
            <w:vAlign w:val="center"/>
          </w:tcPr>
          <w:p w14:paraId="7A334E51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1D50628D" w14:textId="79FFEF5B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«Омега» об уплате 6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667,00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2FE18F12" w14:textId="1AF75348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3EAEF06E" w14:textId="77777777" w:rsidTr="00AA741D">
        <w:tc>
          <w:tcPr>
            <w:tcW w:w="438" w:type="pct"/>
            <w:vMerge/>
            <w:vAlign w:val="center"/>
          </w:tcPr>
          <w:p w14:paraId="145468B5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0541922B" w14:textId="17C7C1BD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Попову Данилу Дмитриевичу об уплате 6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667,00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3F9127C1" w14:textId="6D128982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  <w:tr w:rsidR="004329D9" w:rsidRPr="00AA741D" w14:paraId="2F867392" w14:textId="77777777" w:rsidTr="00AA741D">
        <w:tc>
          <w:tcPr>
            <w:tcW w:w="438" w:type="pct"/>
            <w:vMerge/>
            <w:vAlign w:val="center"/>
          </w:tcPr>
          <w:p w14:paraId="36292A44" w14:textId="7777777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  <w:tc>
          <w:tcPr>
            <w:tcW w:w="3528" w:type="pct"/>
            <w:shd w:val="clear" w:color="auto" w:fill="auto"/>
            <w:vAlign w:val="center"/>
          </w:tcPr>
          <w:p w14:paraId="6447480B" w14:textId="13A7B1A3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  <w:r w:rsidRPr="00AA741D">
              <w:rPr>
                <w:rFonts w:ascii="Proba Pro ExLt" w:hAnsi="Proba Pro ExLt" w:cs="Arial CYR"/>
                <w:sz w:val="24"/>
                <w:szCs w:val="24"/>
              </w:rPr>
              <w:t>Требование к ООО «СТ-Транс» об уплате 157</w:t>
            </w:r>
            <w:r w:rsidRPr="00AA741D">
              <w:rPr>
                <w:rFonts w:ascii="Calibri" w:hAnsi="Calibri" w:cs="Calibri"/>
                <w:sz w:val="24"/>
                <w:szCs w:val="24"/>
              </w:rPr>
              <w:t> </w:t>
            </w:r>
            <w:r w:rsidRPr="00AA741D">
              <w:rPr>
                <w:rFonts w:ascii="Proba Pro ExLt" w:hAnsi="Proba Pro ExLt" w:cs="Arial CYR"/>
                <w:sz w:val="24"/>
                <w:szCs w:val="24"/>
              </w:rPr>
              <w:t>332,00 рублей</w:t>
            </w: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1DA3C9EE" w14:textId="01ADE867" w:rsidR="004329D9" w:rsidRPr="00AA741D" w:rsidRDefault="004329D9" w:rsidP="004329D9">
            <w:pPr>
              <w:jc w:val="center"/>
              <w:rPr>
                <w:rFonts w:ascii="Proba Pro ExLt" w:hAnsi="Proba Pro ExLt" w:cs="Open Sans"/>
                <w:sz w:val="24"/>
                <w:szCs w:val="24"/>
              </w:rPr>
            </w:pPr>
          </w:p>
        </w:tc>
      </w:tr>
    </w:tbl>
    <w:p w14:paraId="416523AA" w14:textId="60160AF8" w:rsidR="00755C84" w:rsidRPr="00846C13" w:rsidRDefault="00755C84" w:rsidP="00846C13">
      <w:pPr>
        <w:rPr>
          <w:rFonts w:ascii="Proba Pro ExLt" w:hAnsi="Proba Pro ExLt" w:cs="Open Sans"/>
          <w:sz w:val="24"/>
          <w:szCs w:val="24"/>
        </w:rPr>
      </w:pPr>
    </w:p>
    <w:sectPr w:rsidR="00755C84" w:rsidRPr="00846C13" w:rsidSect="00134C23">
      <w:footerReference w:type="even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CF011" w14:textId="77777777" w:rsidR="008C7E1E" w:rsidRDefault="008C7E1E" w:rsidP="00857ECF">
      <w:r>
        <w:separator/>
      </w:r>
    </w:p>
  </w:endnote>
  <w:endnote w:type="continuationSeparator" w:id="0">
    <w:p w14:paraId="62CF5E73" w14:textId="77777777" w:rsidR="008C7E1E" w:rsidRDefault="008C7E1E" w:rsidP="008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 Pro ExLt">
    <w:panose1 w:val="020D0003030200000000"/>
    <w:charset w:val="CC"/>
    <w:family w:val="swiss"/>
    <w:pitch w:val="variable"/>
    <w:sig w:usb0="A000022F" w:usb1="0000002A" w:usb2="00000000" w:usb3="00000000" w:csb0="00000097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FEB3" w14:textId="77777777" w:rsidR="00683E32" w:rsidRDefault="00683E32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B37FCF3" w14:textId="77777777" w:rsidR="00683E32" w:rsidRDefault="00683E32" w:rsidP="00B2636D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roba Pro ExLt" w:hAnsi="Proba Pro ExLt"/>
        <w:sz w:val="16"/>
        <w:szCs w:val="16"/>
      </w:rPr>
      <w:id w:val="502856685"/>
      <w:docPartObj>
        <w:docPartGallery w:val="Page Numbers (Bottom of Page)"/>
        <w:docPartUnique/>
      </w:docPartObj>
    </w:sdtPr>
    <w:sdtEndPr/>
    <w:sdtContent>
      <w:sdt>
        <w:sdtPr>
          <w:rPr>
            <w:rFonts w:ascii="Proba Pro ExLt" w:hAnsi="Proba Pro ExL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9D6230" w14:textId="289C9311" w:rsidR="002523AA" w:rsidRPr="002523AA" w:rsidRDefault="002523AA">
            <w:pPr>
              <w:pStyle w:val="ab"/>
              <w:jc w:val="right"/>
              <w:rPr>
                <w:rFonts w:ascii="Proba Pro ExLt" w:hAnsi="Proba Pro ExLt"/>
                <w:sz w:val="16"/>
                <w:szCs w:val="16"/>
              </w:rPr>
            </w:pPr>
            <w:r w:rsidRPr="002523AA">
              <w:rPr>
                <w:rFonts w:ascii="Proba Pro ExLt" w:hAnsi="Proba Pro ExLt"/>
                <w:sz w:val="16"/>
                <w:szCs w:val="16"/>
              </w:rPr>
              <w:t xml:space="preserve">Страница </w: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begin"/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instrText>PAGE</w:instrTex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separate"/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t>2</w: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end"/>
            </w:r>
            <w:r w:rsidRPr="002523AA">
              <w:rPr>
                <w:rFonts w:ascii="Proba Pro ExLt" w:hAnsi="Proba Pro ExLt"/>
                <w:sz w:val="16"/>
                <w:szCs w:val="16"/>
              </w:rPr>
              <w:t xml:space="preserve"> из </w: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begin"/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instrText>NUMPAGES</w:instrTex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separate"/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t>2</w:t>
            </w:r>
            <w:r w:rsidRPr="002523AA">
              <w:rPr>
                <w:rFonts w:ascii="Proba Pro ExLt" w:hAnsi="Proba Pro ExLt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7FE" w14:textId="77777777" w:rsidR="002204A6" w:rsidRDefault="002204A6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8E8AB39" w14:textId="77777777" w:rsidR="002204A6" w:rsidRDefault="002204A6" w:rsidP="00B2636D">
    <w:pPr>
      <w:pStyle w:val="ab"/>
      <w:ind w:right="360"/>
    </w:pPr>
  </w:p>
  <w:p w14:paraId="35E6AB6D" w14:textId="77777777" w:rsidR="005E1046" w:rsidRDefault="005E10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2127D" w14:textId="77777777" w:rsidR="008C7E1E" w:rsidRDefault="008C7E1E" w:rsidP="00857ECF">
      <w:r>
        <w:separator/>
      </w:r>
    </w:p>
  </w:footnote>
  <w:footnote w:type="continuationSeparator" w:id="0">
    <w:p w14:paraId="644E19B4" w14:textId="77777777" w:rsidR="008C7E1E" w:rsidRDefault="008C7E1E" w:rsidP="00857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08A2" w14:textId="6CBD6BA9" w:rsidR="002523AA" w:rsidRPr="002523AA" w:rsidRDefault="002523AA" w:rsidP="002523AA">
    <w:pPr>
      <w:pStyle w:val="af3"/>
      <w:jc w:val="right"/>
      <w:rPr>
        <w:rFonts w:ascii="Proba Pro ExLt" w:hAnsi="Proba Pro ExLt"/>
        <w:sz w:val="16"/>
        <w:szCs w:val="16"/>
      </w:rPr>
    </w:pPr>
    <w:r w:rsidRPr="002523AA">
      <w:rPr>
        <w:rFonts w:ascii="Proba Pro ExLt" w:hAnsi="Proba Pro ExLt"/>
        <w:sz w:val="16"/>
        <w:szCs w:val="16"/>
      </w:rPr>
      <w:t>КОНФИДЕНЦИАЛЬНО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F06D7B4"/>
    <w:name w:val="RTF_Num 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3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1" w15:restartNumberingAfterBreak="0">
    <w:nsid w:val="002379C8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0A144BC3"/>
    <w:multiLevelType w:val="hybridMultilevel"/>
    <w:tmpl w:val="4336FBF6"/>
    <w:lvl w:ilvl="0" w:tplc="F1060F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4B6C38"/>
    <w:multiLevelType w:val="hybridMultilevel"/>
    <w:tmpl w:val="F55A109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B5E3FE1"/>
    <w:multiLevelType w:val="multilevel"/>
    <w:tmpl w:val="50762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242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5" w15:restartNumberingAfterBreak="0">
    <w:nsid w:val="11761503"/>
    <w:multiLevelType w:val="multilevel"/>
    <w:tmpl w:val="50762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6" w15:restartNumberingAfterBreak="0">
    <w:nsid w:val="12422B4E"/>
    <w:multiLevelType w:val="multilevel"/>
    <w:tmpl w:val="FC64359A"/>
    <w:name w:val="RTF_Num 2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4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7" w15:restartNumberingAfterBreak="0">
    <w:nsid w:val="135963AE"/>
    <w:multiLevelType w:val="hybridMultilevel"/>
    <w:tmpl w:val="BFFA929C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51F7C91"/>
    <w:multiLevelType w:val="hybridMultilevel"/>
    <w:tmpl w:val="14684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22147"/>
    <w:multiLevelType w:val="hybridMultilevel"/>
    <w:tmpl w:val="A9C8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D43B5"/>
    <w:multiLevelType w:val="hybridMultilevel"/>
    <w:tmpl w:val="86B8D9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0905993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27692931"/>
    <w:multiLevelType w:val="hybridMultilevel"/>
    <w:tmpl w:val="CADAADFE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23D7EAF"/>
    <w:multiLevelType w:val="hybridMultilevel"/>
    <w:tmpl w:val="83D4FF58"/>
    <w:lvl w:ilvl="0" w:tplc="169CD2E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3319A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5" w15:restartNumberingAfterBreak="0">
    <w:nsid w:val="47A71B72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6" w15:restartNumberingAfterBreak="0">
    <w:nsid w:val="4BC32FAE"/>
    <w:multiLevelType w:val="multilevel"/>
    <w:tmpl w:val="50762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17" w15:restartNumberingAfterBreak="0">
    <w:nsid w:val="4C5E68BD"/>
    <w:multiLevelType w:val="multilevel"/>
    <w:tmpl w:val="E00E10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18" w15:restartNumberingAfterBreak="0">
    <w:nsid w:val="4DD07A57"/>
    <w:multiLevelType w:val="hybridMultilevel"/>
    <w:tmpl w:val="B5368F96"/>
    <w:lvl w:ilvl="0" w:tplc="0419000F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366B5"/>
    <w:multiLevelType w:val="multilevel"/>
    <w:tmpl w:val="B0A435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0" w15:restartNumberingAfterBreak="0">
    <w:nsid w:val="57DC5007"/>
    <w:multiLevelType w:val="hybridMultilevel"/>
    <w:tmpl w:val="BE822364"/>
    <w:lvl w:ilvl="0" w:tplc="169CD2E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83D5D7D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2" w15:restartNumberingAfterBreak="0">
    <w:nsid w:val="5FA86EFC"/>
    <w:multiLevelType w:val="hybridMultilevel"/>
    <w:tmpl w:val="21448D2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14E2F2A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4" w15:restartNumberingAfterBreak="0">
    <w:nsid w:val="647228CD"/>
    <w:multiLevelType w:val="hybridMultilevel"/>
    <w:tmpl w:val="C25240E8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28E113E"/>
    <w:multiLevelType w:val="hybridMultilevel"/>
    <w:tmpl w:val="70E6C3AA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59406A2"/>
    <w:multiLevelType w:val="multilevel"/>
    <w:tmpl w:val="B3BA52EE"/>
    <w:lvl w:ilvl="0">
      <w:start w:val="3"/>
      <w:numFmt w:val="decimal"/>
      <w:lvlText w:val="%1."/>
      <w:lvlJc w:val="left"/>
      <w:pPr>
        <w:ind w:left="1421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num w:numId="1">
    <w:abstractNumId w:val="19"/>
  </w:num>
  <w:num w:numId="2">
    <w:abstractNumId w:val="24"/>
  </w:num>
  <w:num w:numId="3">
    <w:abstractNumId w:val="7"/>
  </w:num>
  <w:num w:numId="4">
    <w:abstractNumId w:val="25"/>
  </w:num>
  <w:num w:numId="5">
    <w:abstractNumId w:val="9"/>
  </w:num>
  <w:num w:numId="6">
    <w:abstractNumId w:val="3"/>
  </w:num>
  <w:num w:numId="7">
    <w:abstractNumId w:val="20"/>
  </w:num>
  <w:num w:numId="8">
    <w:abstractNumId w:val="13"/>
  </w:num>
  <w:num w:numId="9">
    <w:abstractNumId w:val="22"/>
  </w:num>
  <w:num w:numId="10">
    <w:abstractNumId w:val="18"/>
  </w:num>
  <w:num w:numId="11">
    <w:abstractNumId w:val="21"/>
  </w:num>
  <w:num w:numId="12">
    <w:abstractNumId w:val="17"/>
  </w:num>
  <w:num w:numId="13">
    <w:abstractNumId w:val="4"/>
  </w:num>
  <w:num w:numId="14">
    <w:abstractNumId w:val="5"/>
  </w:num>
  <w:num w:numId="15">
    <w:abstractNumId w:val="16"/>
  </w:num>
  <w:num w:numId="16">
    <w:abstractNumId w:val="26"/>
  </w:num>
  <w:num w:numId="17">
    <w:abstractNumId w:val="15"/>
  </w:num>
  <w:num w:numId="18">
    <w:abstractNumId w:val="14"/>
  </w:num>
  <w:num w:numId="19">
    <w:abstractNumId w:val="23"/>
  </w:num>
  <w:num w:numId="20">
    <w:abstractNumId w:val="11"/>
  </w:num>
  <w:num w:numId="21">
    <w:abstractNumId w:val="1"/>
  </w:num>
  <w:num w:numId="22">
    <w:abstractNumId w:val="8"/>
  </w:num>
  <w:num w:numId="23">
    <w:abstractNumId w:val="10"/>
  </w:num>
  <w:num w:numId="24">
    <w:abstractNumId w:val="12"/>
  </w:num>
  <w:num w:numId="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1C"/>
    <w:rsid w:val="00004364"/>
    <w:rsid w:val="0001144B"/>
    <w:rsid w:val="00015BD0"/>
    <w:rsid w:val="00016302"/>
    <w:rsid w:val="00016609"/>
    <w:rsid w:val="00021014"/>
    <w:rsid w:val="0002596F"/>
    <w:rsid w:val="000368AC"/>
    <w:rsid w:val="000379D6"/>
    <w:rsid w:val="00037A5C"/>
    <w:rsid w:val="0004050C"/>
    <w:rsid w:val="000462D8"/>
    <w:rsid w:val="00052346"/>
    <w:rsid w:val="0007418E"/>
    <w:rsid w:val="00075AF7"/>
    <w:rsid w:val="00080D0A"/>
    <w:rsid w:val="00080D62"/>
    <w:rsid w:val="00081B9C"/>
    <w:rsid w:val="00083F99"/>
    <w:rsid w:val="00084127"/>
    <w:rsid w:val="000847C7"/>
    <w:rsid w:val="00087353"/>
    <w:rsid w:val="00091FBB"/>
    <w:rsid w:val="000A1C9D"/>
    <w:rsid w:val="000A1F48"/>
    <w:rsid w:val="000A25DF"/>
    <w:rsid w:val="000A3845"/>
    <w:rsid w:val="000A7800"/>
    <w:rsid w:val="000A7EB7"/>
    <w:rsid w:val="000B01AB"/>
    <w:rsid w:val="000B0B9A"/>
    <w:rsid w:val="000B1C11"/>
    <w:rsid w:val="000C02D9"/>
    <w:rsid w:val="000C0C19"/>
    <w:rsid w:val="000C4ECD"/>
    <w:rsid w:val="000C69A6"/>
    <w:rsid w:val="000D0B7C"/>
    <w:rsid w:val="000D1626"/>
    <w:rsid w:val="000D7223"/>
    <w:rsid w:val="000E0F20"/>
    <w:rsid w:val="000E220A"/>
    <w:rsid w:val="000E33C4"/>
    <w:rsid w:val="000E389C"/>
    <w:rsid w:val="000E448A"/>
    <w:rsid w:val="000E59DB"/>
    <w:rsid w:val="0010473C"/>
    <w:rsid w:val="00106676"/>
    <w:rsid w:val="00114B84"/>
    <w:rsid w:val="0012166A"/>
    <w:rsid w:val="00123627"/>
    <w:rsid w:val="001259D3"/>
    <w:rsid w:val="001306F7"/>
    <w:rsid w:val="00133CCE"/>
    <w:rsid w:val="00134C23"/>
    <w:rsid w:val="00136AE0"/>
    <w:rsid w:val="0013758C"/>
    <w:rsid w:val="00144008"/>
    <w:rsid w:val="001451E2"/>
    <w:rsid w:val="00151744"/>
    <w:rsid w:val="0015702A"/>
    <w:rsid w:val="00160B27"/>
    <w:rsid w:val="00164E82"/>
    <w:rsid w:val="00171AC5"/>
    <w:rsid w:val="00174653"/>
    <w:rsid w:val="00177708"/>
    <w:rsid w:val="001801F4"/>
    <w:rsid w:val="00193E3A"/>
    <w:rsid w:val="00194EC1"/>
    <w:rsid w:val="00195499"/>
    <w:rsid w:val="001960ED"/>
    <w:rsid w:val="00197884"/>
    <w:rsid w:val="001C001E"/>
    <w:rsid w:val="001C02B1"/>
    <w:rsid w:val="001C55BA"/>
    <w:rsid w:val="001C6B8B"/>
    <w:rsid w:val="001C7087"/>
    <w:rsid w:val="001C7EB4"/>
    <w:rsid w:val="001D4605"/>
    <w:rsid w:val="001E083A"/>
    <w:rsid w:val="001E22A1"/>
    <w:rsid w:val="001E78D8"/>
    <w:rsid w:val="001F0A40"/>
    <w:rsid w:val="001F0EE4"/>
    <w:rsid w:val="001F2A84"/>
    <w:rsid w:val="002011A7"/>
    <w:rsid w:val="00207C38"/>
    <w:rsid w:val="0021359A"/>
    <w:rsid w:val="002140C1"/>
    <w:rsid w:val="00214CED"/>
    <w:rsid w:val="00215C25"/>
    <w:rsid w:val="002204A6"/>
    <w:rsid w:val="00225ACB"/>
    <w:rsid w:val="0023189B"/>
    <w:rsid w:val="00231AD6"/>
    <w:rsid w:val="002353E9"/>
    <w:rsid w:val="00237629"/>
    <w:rsid w:val="00240A79"/>
    <w:rsid w:val="00241032"/>
    <w:rsid w:val="00242871"/>
    <w:rsid w:val="00242C2D"/>
    <w:rsid w:val="002433CE"/>
    <w:rsid w:val="0024756A"/>
    <w:rsid w:val="002523AA"/>
    <w:rsid w:val="0025328C"/>
    <w:rsid w:val="0025442B"/>
    <w:rsid w:val="00262994"/>
    <w:rsid w:val="00264917"/>
    <w:rsid w:val="002654FC"/>
    <w:rsid w:val="0026747A"/>
    <w:rsid w:val="00270889"/>
    <w:rsid w:val="002722BC"/>
    <w:rsid w:val="00273966"/>
    <w:rsid w:val="002809E6"/>
    <w:rsid w:val="00281968"/>
    <w:rsid w:val="00282D2F"/>
    <w:rsid w:val="002861EC"/>
    <w:rsid w:val="00286E33"/>
    <w:rsid w:val="002917CC"/>
    <w:rsid w:val="0029302F"/>
    <w:rsid w:val="00295B2D"/>
    <w:rsid w:val="00296335"/>
    <w:rsid w:val="00297269"/>
    <w:rsid w:val="002A1C07"/>
    <w:rsid w:val="002A1F14"/>
    <w:rsid w:val="002A41D2"/>
    <w:rsid w:val="002B1B6F"/>
    <w:rsid w:val="002C15F9"/>
    <w:rsid w:val="002D172D"/>
    <w:rsid w:val="002D431C"/>
    <w:rsid w:val="002E4DB4"/>
    <w:rsid w:val="002F0BFD"/>
    <w:rsid w:val="002F1D5E"/>
    <w:rsid w:val="002F2792"/>
    <w:rsid w:val="002F2E96"/>
    <w:rsid w:val="002F6B79"/>
    <w:rsid w:val="00302D6A"/>
    <w:rsid w:val="00303105"/>
    <w:rsid w:val="00303C06"/>
    <w:rsid w:val="00305906"/>
    <w:rsid w:val="00310E9A"/>
    <w:rsid w:val="00312664"/>
    <w:rsid w:val="00314B98"/>
    <w:rsid w:val="00320581"/>
    <w:rsid w:val="00320CD3"/>
    <w:rsid w:val="00320D17"/>
    <w:rsid w:val="00331585"/>
    <w:rsid w:val="00332142"/>
    <w:rsid w:val="003416C2"/>
    <w:rsid w:val="00347778"/>
    <w:rsid w:val="00350A4E"/>
    <w:rsid w:val="00354C37"/>
    <w:rsid w:val="00356478"/>
    <w:rsid w:val="003576A7"/>
    <w:rsid w:val="00365C93"/>
    <w:rsid w:val="003720C8"/>
    <w:rsid w:val="003724B4"/>
    <w:rsid w:val="003771BD"/>
    <w:rsid w:val="003771F9"/>
    <w:rsid w:val="00393349"/>
    <w:rsid w:val="003A41A7"/>
    <w:rsid w:val="003B1E59"/>
    <w:rsid w:val="003C2DC1"/>
    <w:rsid w:val="003C4DFD"/>
    <w:rsid w:val="003D2077"/>
    <w:rsid w:val="003D5EB1"/>
    <w:rsid w:val="003E0F05"/>
    <w:rsid w:val="003E5182"/>
    <w:rsid w:val="00401CAD"/>
    <w:rsid w:val="004050F0"/>
    <w:rsid w:val="00413130"/>
    <w:rsid w:val="00416FAC"/>
    <w:rsid w:val="0042123F"/>
    <w:rsid w:val="0043101B"/>
    <w:rsid w:val="0043267B"/>
    <w:rsid w:val="004329D9"/>
    <w:rsid w:val="00434EA5"/>
    <w:rsid w:val="004370EA"/>
    <w:rsid w:val="00441522"/>
    <w:rsid w:val="00441DED"/>
    <w:rsid w:val="004424EB"/>
    <w:rsid w:val="004456EB"/>
    <w:rsid w:val="00450B5B"/>
    <w:rsid w:val="00453880"/>
    <w:rsid w:val="00457022"/>
    <w:rsid w:val="004657AE"/>
    <w:rsid w:val="004661B8"/>
    <w:rsid w:val="00473B79"/>
    <w:rsid w:val="004774FD"/>
    <w:rsid w:val="004934D8"/>
    <w:rsid w:val="004A12CC"/>
    <w:rsid w:val="004A7D01"/>
    <w:rsid w:val="004B0AE9"/>
    <w:rsid w:val="004B14EA"/>
    <w:rsid w:val="004C2ED3"/>
    <w:rsid w:val="004D6DA6"/>
    <w:rsid w:val="004D7681"/>
    <w:rsid w:val="004E0C13"/>
    <w:rsid w:val="004E7CBB"/>
    <w:rsid w:val="004F0FE6"/>
    <w:rsid w:val="004F12BE"/>
    <w:rsid w:val="004F13EB"/>
    <w:rsid w:val="005010EA"/>
    <w:rsid w:val="00512509"/>
    <w:rsid w:val="005127C4"/>
    <w:rsid w:val="005159D9"/>
    <w:rsid w:val="005221DC"/>
    <w:rsid w:val="00523456"/>
    <w:rsid w:val="005234E7"/>
    <w:rsid w:val="0052393D"/>
    <w:rsid w:val="00530A43"/>
    <w:rsid w:val="0053783D"/>
    <w:rsid w:val="00540868"/>
    <w:rsid w:val="005414CB"/>
    <w:rsid w:val="00542971"/>
    <w:rsid w:val="00544D35"/>
    <w:rsid w:val="00564438"/>
    <w:rsid w:val="00571559"/>
    <w:rsid w:val="00571A90"/>
    <w:rsid w:val="0057205B"/>
    <w:rsid w:val="00574AB6"/>
    <w:rsid w:val="00584AAB"/>
    <w:rsid w:val="005861BD"/>
    <w:rsid w:val="00591103"/>
    <w:rsid w:val="00597FC8"/>
    <w:rsid w:val="005A1B18"/>
    <w:rsid w:val="005A1C8F"/>
    <w:rsid w:val="005A2865"/>
    <w:rsid w:val="005A3395"/>
    <w:rsid w:val="005B5ABD"/>
    <w:rsid w:val="005B6F80"/>
    <w:rsid w:val="005B70ED"/>
    <w:rsid w:val="005C1701"/>
    <w:rsid w:val="005C27E2"/>
    <w:rsid w:val="005D40AC"/>
    <w:rsid w:val="005D5B37"/>
    <w:rsid w:val="005E1046"/>
    <w:rsid w:val="005E64AB"/>
    <w:rsid w:val="00605BA9"/>
    <w:rsid w:val="00613684"/>
    <w:rsid w:val="00615055"/>
    <w:rsid w:val="00621E39"/>
    <w:rsid w:val="006235CE"/>
    <w:rsid w:val="00624902"/>
    <w:rsid w:val="00627E10"/>
    <w:rsid w:val="0063074B"/>
    <w:rsid w:val="00630AD3"/>
    <w:rsid w:val="00631014"/>
    <w:rsid w:val="00631E1E"/>
    <w:rsid w:val="0063205C"/>
    <w:rsid w:val="00641A1A"/>
    <w:rsid w:val="00644ECA"/>
    <w:rsid w:val="00647CD0"/>
    <w:rsid w:val="006500C0"/>
    <w:rsid w:val="006511DC"/>
    <w:rsid w:val="0065510C"/>
    <w:rsid w:val="00655D06"/>
    <w:rsid w:val="00657E6E"/>
    <w:rsid w:val="00666919"/>
    <w:rsid w:val="00667143"/>
    <w:rsid w:val="00675C1B"/>
    <w:rsid w:val="00681FFD"/>
    <w:rsid w:val="00683CCE"/>
    <w:rsid w:val="00683E32"/>
    <w:rsid w:val="00683E3C"/>
    <w:rsid w:val="00691F4F"/>
    <w:rsid w:val="006A351C"/>
    <w:rsid w:val="006A4AFC"/>
    <w:rsid w:val="006A61C3"/>
    <w:rsid w:val="006B13E8"/>
    <w:rsid w:val="006C376E"/>
    <w:rsid w:val="006C47B6"/>
    <w:rsid w:val="006D29B1"/>
    <w:rsid w:val="006D5537"/>
    <w:rsid w:val="006E5840"/>
    <w:rsid w:val="006E7340"/>
    <w:rsid w:val="006E7B68"/>
    <w:rsid w:val="006F6127"/>
    <w:rsid w:val="006F6FD2"/>
    <w:rsid w:val="00701D3A"/>
    <w:rsid w:val="0070695A"/>
    <w:rsid w:val="00707FD3"/>
    <w:rsid w:val="007126EB"/>
    <w:rsid w:val="00720D8C"/>
    <w:rsid w:val="0072327D"/>
    <w:rsid w:val="00730F92"/>
    <w:rsid w:val="00732D72"/>
    <w:rsid w:val="00737734"/>
    <w:rsid w:val="007438AB"/>
    <w:rsid w:val="0074672C"/>
    <w:rsid w:val="00746E1B"/>
    <w:rsid w:val="0075248C"/>
    <w:rsid w:val="007537E3"/>
    <w:rsid w:val="007541B2"/>
    <w:rsid w:val="00755C84"/>
    <w:rsid w:val="0076644F"/>
    <w:rsid w:val="00766F4F"/>
    <w:rsid w:val="007709E9"/>
    <w:rsid w:val="0077361F"/>
    <w:rsid w:val="007755EC"/>
    <w:rsid w:val="00777E35"/>
    <w:rsid w:val="007843FC"/>
    <w:rsid w:val="00786D97"/>
    <w:rsid w:val="00793193"/>
    <w:rsid w:val="00793F6A"/>
    <w:rsid w:val="00795FF2"/>
    <w:rsid w:val="007A1CBD"/>
    <w:rsid w:val="007A20EA"/>
    <w:rsid w:val="007A5243"/>
    <w:rsid w:val="007A5968"/>
    <w:rsid w:val="007B0A85"/>
    <w:rsid w:val="007B6201"/>
    <w:rsid w:val="007B668E"/>
    <w:rsid w:val="007B6CA8"/>
    <w:rsid w:val="007C0424"/>
    <w:rsid w:val="007C2C03"/>
    <w:rsid w:val="007C7985"/>
    <w:rsid w:val="007D03C9"/>
    <w:rsid w:val="007D1E75"/>
    <w:rsid w:val="007D249D"/>
    <w:rsid w:val="007E20F0"/>
    <w:rsid w:val="007E23C1"/>
    <w:rsid w:val="007E52CF"/>
    <w:rsid w:val="007E5B9E"/>
    <w:rsid w:val="007F1CDE"/>
    <w:rsid w:val="007F33D8"/>
    <w:rsid w:val="007F3DFD"/>
    <w:rsid w:val="007F732D"/>
    <w:rsid w:val="007F75C2"/>
    <w:rsid w:val="00805B73"/>
    <w:rsid w:val="00810DF5"/>
    <w:rsid w:val="008136FE"/>
    <w:rsid w:val="00820429"/>
    <w:rsid w:val="0083011A"/>
    <w:rsid w:val="0083031C"/>
    <w:rsid w:val="008354D0"/>
    <w:rsid w:val="00844970"/>
    <w:rsid w:val="008456FF"/>
    <w:rsid w:val="00846C13"/>
    <w:rsid w:val="00847826"/>
    <w:rsid w:val="008514E6"/>
    <w:rsid w:val="00851CAB"/>
    <w:rsid w:val="008522C6"/>
    <w:rsid w:val="008531C0"/>
    <w:rsid w:val="0085725B"/>
    <w:rsid w:val="00857ECF"/>
    <w:rsid w:val="008605E8"/>
    <w:rsid w:val="00880687"/>
    <w:rsid w:val="0088086E"/>
    <w:rsid w:val="0088582F"/>
    <w:rsid w:val="00892882"/>
    <w:rsid w:val="008958C0"/>
    <w:rsid w:val="008A487A"/>
    <w:rsid w:val="008B074D"/>
    <w:rsid w:val="008B16C0"/>
    <w:rsid w:val="008B1970"/>
    <w:rsid w:val="008B2648"/>
    <w:rsid w:val="008B6328"/>
    <w:rsid w:val="008B6F64"/>
    <w:rsid w:val="008B71DA"/>
    <w:rsid w:val="008C0E28"/>
    <w:rsid w:val="008C2D6C"/>
    <w:rsid w:val="008C463E"/>
    <w:rsid w:val="008C470E"/>
    <w:rsid w:val="008C5A9F"/>
    <w:rsid w:val="008C7E1E"/>
    <w:rsid w:val="008D261A"/>
    <w:rsid w:val="008D2953"/>
    <w:rsid w:val="008D374B"/>
    <w:rsid w:val="008D7D20"/>
    <w:rsid w:val="008E3CE3"/>
    <w:rsid w:val="008F09E1"/>
    <w:rsid w:val="008F1DA3"/>
    <w:rsid w:val="008F440F"/>
    <w:rsid w:val="008F4E61"/>
    <w:rsid w:val="008F6B6A"/>
    <w:rsid w:val="008F7543"/>
    <w:rsid w:val="009034F0"/>
    <w:rsid w:val="00904E42"/>
    <w:rsid w:val="009074C0"/>
    <w:rsid w:val="00911EE1"/>
    <w:rsid w:val="00915C4D"/>
    <w:rsid w:val="0091631B"/>
    <w:rsid w:val="0092285C"/>
    <w:rsid w:val="0092369F"/>
    <w:rsid w:val="00927468"/>
    <w:rsid w:val="00935BC3"/>
    <w:rsid w:val="009412A1"/>
    <w:rsid w:val="0094573A"/>
    <w:rsid w:val="00946A62"/>
    <w:rsid w:val="0095629F"/>
    <w:rsid w:val="00962EC8"/>
    <w:rsid w:val="009724CE"/>
    <w:rsid w:val="009728B7"/>
    <w:rsid w:val="009730A2"/>
    <w:rsid w:val="00973166"/>
    <w:rsid w:val="009758B5"/>
    <w:rsid w:val="00976EC3"/>
    <w:rsid w:val="00986BB9"/>
    <w:rsid w:val="0099115F"/>
    <w:rsid w:val="009951D0"/>
    <w:rsid w:val="009A2647"/>
    <w:rsid w:val="009A5ECC"/>
    <w:rsid w:val="009B5592"/>
    <w:rsid w:val="009C17D4"/>
    <w:rsid w:val="009C55EE"/>
    <w:rsid w:val="009C6F63"/>
    <w:rsid w:val="009C773E"/>
    <w:rsid w:val="009E579E"/>
    <w:rsid w:val="009F4180"/>
    <w:rsid w:val="00A01875"/>
    <w:rsid w:val="00A019F9"/>
    <w:rsid w:val="00A01DF1"/>
    <w:rsid w:val="00A12CFF"/>
    <w:rsid w:val="00A1433B"/>
    <w:rsid w:val="00A15F79"/>
    <w:rsid w:val="00A16143"/>
    <w:rsid w:val="00A22B8D"/>
    <w:rsid w:val="00A2596D"/>
    <w:rsid w:val="00A33E56"/>
    <w:rsid w:val="00A342BC"/>
    <w:rsid w:val="00A4512F"/>
    <w:rsid w:val="00A47F90"/>
    <w:rsid w:val="00A47FB1"/>
    <w:rsid w:val="00A532E0"/>
    <w:rsid w:val="00A53424"/>
    <w:rsid w:val="00A560E4"/>
    <w:rsid w:val="00A6099E"/>
    <w:rsid w:val="00A626E8"/>
    <w:rsid w:val="00A70BFC"/>
    <w:rsid w:val="00A72765"/>
    <w:rsid w:val="00A7350D"/>
    <w:rsid w:val="00A77833"/>
    <w:rsid w:val="00A77E5B"/>
    <w:rsid w:val="00A84830"/>
    <w:rsid w:val="00A86CFA"/>
    <w:rsid w:val="00A87AE6"/>
    <w:rsid w:val="00A9369B"/>
    <w:rsid w:val="00AA0CFA"/>
    <w:rsid w:val="00AA304F"/>
    <w:rsid w:val="00AA741D"/>
    <w:rsid w:val="00AB2894"/>
    <w:rsid w:val="00AB42A6"/>
    <w:rsid w:val="00AB7211"/>
    <w:rsid w:val="00AB7E71"/>
    <w:rsid w:val="00AC2A4F"/>
    <w:rsid w:val="00AC3BD1"/>
    <w:rsid w:val="00AD1B3B"/>
    <w:rsid w:val="00AD3D0F"/>
    <w:rsid w:val="00AD683C"/>
    <w:rsid w:val="00AE49F2"/>
    <w:rsid w:val="00AE5C2D"/>
    <w:rsid w:val="00B01501"/>
    <w:rsid w:val="00B0319A"/>
    <w:rsid w:val="00B036BE"/>
    <w:rsid w:val="00B102E8"/>
    <w:rsid w:val="00B10C0A"/>
    <w:rsid w:val="00B146D6"/>
    <w:rsid w:val="00B222D5"/>
    <w:rsid w:val="00B2324C"/>
    <w:rsid w:val="00B2636D"/>
    <w:rsid w:val="00B35585"/>
    <w:rsid w:val="00B36900"/>
    <w:rsid w:val="00B40276"/>
    <w:rsid w:val="00B43000"/>
    <w:rsid w:val="00B44105"/>
    <w:rsid w:val="00B45148"/>
    <w:rsid w:val="00B54B65"/>
    <w:rsid w:val="00B576C4"/>
    <w:rsid w:val="00B576F6"/>
    <w:rsid w:val="00B6020E"/>
    <w:rsid w:val="00B673DF"/>
    <w:rsid w:val="00B73D56"/>
    <w:rsid w:val="00B77A07"/>
    <w:rsid w:val="00B83907"/>
    <w:rsid w:val="00B851AB"/>
    <w:rsid w:val="00B85B2F"/>
    <w:rsid w:val="00B86088"/>
    <w:rsid w:val="00B904EC"/>
    <w:rsid w:val="00B96F38"/>
    <w:rsid w:val="00BA54EB"/>
    <w:rsid w:val="00BB22B0"/>
    <w:rsid w:val="00BB3094"/>
    <w:rsid w:val="00BB6569"/>
    <w:rsid w:val="00BB6FF2"/>
    <w:rsid w:val="00BC4729"/>
    <w:rsid w:val="00BC7C57"/>
    <w:rsid w:val="00BD092E"/>
    <w:rsid w:val="00BE007C"/>
    <w:rsid w:val="00BE7DF1"/>
    <w:rsid w:val="00BF43C4"/>
    <w:rsid w:val="00BF481A"/>
    <w:rsid w:val="00BF6004"/>
    <w:rsid w:val="00C02F63"/>
    <w:rsid w:val="00C03BC2"/>
    <w:rsid w:val="00C044E5"/>
    <w:rsid w:val="00C1249C"/>
    <w:rsid w:val="00C12D7E"/>
    <w:rsid w:val="00C14DDA"/>
    <w:rsid w:val="00C16FD2"/>
    <w:rsid w:val="00C23E1D"/>
    <w:rsid w:val="00C253CC"/>
    <w:rsid w:val="00C33A7C"/>
    <w:rsid w:val="00C517CD"/>
    <w:rsid w:val="00C5304C"/>
    <w:rsid w:val="00C5460C"/>
    <w:rsid w:val="00C56A27"/>
    <w:rsid w:val="00C629AC"/>
    <w:rsid w:val="00C63F30"/>
    <w:rsid w:val="00C6534E"/>
    <w:rsid w:val="00C66F08"/>
    <w:rsid w:val="00C702CD"/>
    <w:rsid w:val="00C73C19"/>
    <w:rsid w:val="00C75832"/>
    <w:rsid w:val="00C82480"/>
    <w:rsid w:val="00C84C6B"/>
    <w:rsid w:val="00C94978"/>
    <w:rsid w:val="00C97F32"/>
    <w:rsid w:val="00CA2550"/>
    <w:rsid w:val="00CA34A3"/>
    <w:rsid w:val="00CA60E8"/>
    <w:rsid w:val="00CB372E"/>
    <w:rsid w:val="00CC1805"/>
    <w:rsid w:val="00CC293C"/>
    <w:rsid w:val="00CD002B"/>
    <w:rsid w:val="00CD11E1"/>
    <w:rsid w:val="00CD151F"/>
    <w:rsid w:val="00CD2014"/>
    <w:rsid w:val="00CD7344"/>
    <w:rsid w:val="00CE2279"/>
    <w:rsid w:val="00CE2AC7"/>
    <w:rsid w:val="00CE5819"/>
    <w:rsid w:val="00CF2A34"/>
    <w:rsid w:val="00CF4456"/>
    <w:rsid w:val="00CF59C3"/>
    <w:rsid w:val="00CF7A01"/>
    <w:rsid w:val="00D04422"/>
    <w:rsid w:val="00D05A2D"/>
    <w:rsid w:val="00D10C74"/>
    <w:rsid w:val="00D10ED5"/>
    <w:rsid w:val="00D155CA"/>
    <w:rsid w:val="00D16724"/>
    <w:rsid w:val="00D17B22"/>
    <w:rsid w:val="00D2184C"/>
    <w:rsid w:val="00D2375C"/>
    <w:rsid w:val="00D34787"/>
    <w:rsid w:val="00D35163"/>
    <w:rsid w:val="00D375F6"/>
    <w:rsid w:val="00D424C9"/>
    <w:rsid w:val="00D4492B"/>
    <w:rsid w:val="00D506AC"/>
    <w:rsid w:val="00D50D2C"/>
    <w:rsid w:val="00D50D7E"/>
    <w:rsid w:val="00D51A95"/>
    <w:rsid w:val="00D57EAD"/>
    <w:rsid w:val="00D66D89"/>
    <w:rsid w:val="00D66F79"/>
    <w:rsid w:val="00D66FB5"/>
    <w:rsid w:val="00D67679"/>
    <w:rsid w:val="00D7109E"/>
    <w:rsid w:val="00D717FE"/>
    <w:rsid w:val="00D71A09"/>
    <w:rsid w:val="00D7659F"/>
    <w:rsid w:val="00D830AB"/>
    <w:rsid w:val="00D8795C"/>
    <w:rsid w:val="00D9016C"/>
    <w:rsid w:val="00D916D0"/>
    <w:rsid w:val="00D94287"/>
    <w:rsid w:val="00D942CB"/>
    <w:rsid w:val="00DA0B31"/>
    <w:rsid w:val="00DA1830"/>
    <w:rsid w:val="00DA1A61"/>
    <w:rsid w:val="00DA45F7"/>
    <w:rsid w:val="00DA4EE0"/>
    <w:rsid w:val="00DC033A"/>
    <w:rsid w:val="00DC0840"/>
    <w:rsid w:val="00DC24CB"/>
    <w:rsid w:val="00DC3225"/>
    <w:rsid w:val="00DD38CA"/>
    <w:rsid w:val="00DE0F7A"/>
    <w:rsid w:val="00DF19B2"/>
    <w:rsid w:val="00DF56E5"/>
    <w:rsid w:val="00DF736B"/>
    <w:rsid w:val="00DF76F0"/>
    <w:rsid w:val="00E018F2"/>
    <w:rsid w:val="00E11583"/>
    <w:rsid w:val="00E1715D"/>
    <w:rsid w:val="00E17B69"/>
    <w:rsid w:val="00E20943"/>
    <w:rsid w:val="00E23248"/>
    <w:rsid w:val="00E24043"/>
    <w:rsid w:val="00E35584"/>
    <w:rsid w:val="00E37917"/>
    <w:rsid w:val="00E43D12"/>
    <w:rsid w:val="00E536D1"/>
    <w:rsid w:val="00E54240"/>
    <w:rsid w:val="00E550A6"/>
    <w:rsid w:val="00E568DB"/>
    <w:rsid w:val="00E63C93"/>
    <w:rsid w:val="00E64D5B"/>
    <w:rsid w:val="00E65421"/>
    <w:rsid w:val="00E70901"/>
    <w:rsid w:val="00E714D0"/>
    <w:rsid w:val="00E72068"/>
    <w:rsid w:val="00E73B88"/>
    <w:rsid w:val="00E73D67"/>
    <w:rsid w:val="00E775DD"/>
    <w:rsid w:val="00E82046"/>
    <w:rsid w:val="00E84E7A"/>
    <w:rsid w:val="00E85B1F"/>
    <w:rsid w:val="00E91304"/>
    <w:rsid w:val="00E91D34"/>
    <w:rsid w:val="00E94B99"/>
    <w:rsid w:val="00E950A1"/>
    <w:rsid w:val="00E95AD8"/>
    <w:rsid w:val="00E95BED"/>
    <w:rsid w:val="00E95F24"/>
    <w:rsid w:val="00E977A0"/>
    <w:rsid w:val="00E97A67"/>
    <w:rsid w:val="00EA093A"/>
    <w:rsid w:val="00EA7F2B"/>
    <w:rsid w:val="00EC0E7C"/>
    <w:rsid w:val="00EC5B6E"/>
    <w:rsid w:val="00ED054C"/>
    <w:rsid w:val="00ED19AB"/>
    <w:rsid w:val="00ED321D"/>
    <w:rsid w:val="00ED77B7"/>
    <w:rsid w:val="00EF2906"/>
    <w:rsid w:val="00EF5284"/>
    <w:rsid w:val="00EF6ED2"/>
    <w:rsid w:val="00F0050A"/>
    <w:rsid w:val="00F13521"/>
    <w:rsid w:val="00F139F1"/>
    <w:rsid w:val="00F26C33"/>
    <w:rsid w:val="00F33766"/>
    <w:rsid w:val="00F346CB"/>
    <w:rsid w:val="00F349DC"/>
    <w:rsid w:val="00F43388"/>
    <w:rsid w:val="00F452A9"/>
    <w:rsid w:val="00F53FD6"/>
    <w:rsid w:val="00F54D0F"/>
    <w:rsid w:val="00F54E30"/>
    <w:rsid w:val="00F57706"/>
    <w:rsid w:val="00F61DCA"/>
    <w:rsid w:val="00F63F50"/>
    <w:rsid w:val="00F642EF"/>
    <w:rsid w:val="00F644A1"/>
    <w:rsid w:val="00F65FC6"/>
    <w:rsid w:val="00F950A8"/>
    <w:rsid w:val="00F979F6"/>
    <w:rsid w:val="00F97A55"/>
    <w:rsid w:val="00FA4D78"/>
    <w:rsid w:val="00FC0C99"/>
    <w:rsid w:val="00FE3A92"/>
    <w:rsid w:val="00FE7909"/>
    <w:rsid w:val="00FF1486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5FC9AB"/>
  <w14:defaultImageDpi w14:val="0"/>
  <w15:chartTrackingRefBased/>
  <w15:docId w15:val="{86F00C27-EAD9-41C9-AC79-7B9093EF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AB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2D431C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D431C"/>
    <w:pPr>
      <w:jc w:val="both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a5">
    <w:name w:val="Обычный.Нормальный"/>
    <w:uiPriority w:val="99"/>
    <w:rsid w:val="002D431C"/>
    <w:pPr>
      <w:autoSpaceDE w:val="0"/>
      <w:autoSpaceDN w:val="0"/>
    </w:pPr>
  </w:style>
  <w:style w:type="paragraph" w:customStyle="1" w:styleId="ConsPlusNormal">
    <w:name w:val="ConsPlusNormal"/>
    <w:next w:val="a"/>
    <w:rsid w:val="002D43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43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Название"/>
    <w:basedOn w:val="a"/>
    <w:link w:val="a7"/>
    <w:uiPriority w:val="99"/>
    <w:qFormat/>
    <w:rsid w:val="002D431C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8">
    <w:name w:val="Цитаты"/>
    <w:basedOn w:val="a"/>
    <w:rsid w:val="002D431C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a9">
    <w:name w:val="Знак"/>
    <w:basedOn w:val="a"/>
    <w:uiPriority w:val="99"/>
    <w:rsid w:val="002D431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a">
    <w:name w:val="Нормальный"/>
    <w:uiPriority w:val="99"/>
    <w:rsid w:val="002D431C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ab">
    <w:name w:val="footer"/>
    <w:basedOn w:val="a"/>
    <w:link w:val="ac"/>
    <w:uiPriority w:val="99"/>
    <w:rsid w:val="00B263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9E579E"/>
    <w:rPr>
      <w:rFonts w:cs="Times New Roman"/>
      <w:lang w:val="ru-RU" w:eastAsia="ru-RU" w:bidi="ar-SA"/>
    </w:rPr>
  </w:style>
  <w:style w:type="character" w:styleId="ad">
    <w:name w:val="page number"/>
    <w:uiPriority w:val="99"/>
    <w:rsid w:val="00B2636D"/>
    <w:rPr>
      <w:rFonts w:cs="Times New Roman"/>
    </w:rPr>
  </w:style>
  <w:style w:type="character" w:customStyle="1" w:styleId="ae">
    <w:name w:val="Гипертекстовая ссылка"/>
    <w:uiPriority w:val="99"/>
    <w:rsid w:val="00730F92"/>
    <w:rPr>
      <w:rFonts w:cs="Times New Roman"/>
      <w:color w:val="008000"/>
    </w:rPr>
  </w:style>
  <w:style w:type="paragraph" w:customStyle="1" w:styleId="11">
    <w:name w:val="Знак1"/>
    <w:basedOn w:val="a"/>
    <w:uiPriority w:val="99"/>
    <w:rsid w:val="00C23E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3"/>
    <w:basedOn w:val="a"/>
    <w:link w:val="30"/>
    <w:uiPriority w:val="99"/>
    <w:rsid w:val="00D10C74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10C74"/>
    <w:rPr>
      <w:rFonts w:cs="Times New Roman"/>
      <w:sz w:val="16"/>
      <w:szCs w:val="16"/>
      <w:lang w:val="ru-RU" w:eastAsia="ru-RU" w:bidi="ar-SA"/>
    </w:rPr>
  </w:style>
  <w:style w:type="paragraph" w:styleId="af">
    <w:name w:val="No Spacing"/>
    <w:uiPriority w:val="99"/>
    <w:qFormat/>
    <w:rsid w:val="00D10C74"/>
    <w:rPr>
      <w:sz w:val="24"/>
      <w:szCs w:val="24"/>
    </w:rPr>
  </w:style>
  <w:style w:type="paragraph" w:styleId="af0">
    <w:name w:val="List Paragraph"/>
    <w:basedOn w:val="a"/>
    <w:uiPriority w:val="34"/>
    <w:qFormat/>
    <w:rsid w:val="009E579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39"/>
    <w:rsid w:val="00FF1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A22B8D"/>
    <w:rPr>
      <w:color w:val="0000FF"/>
      <w:u w:val="single"/>
    </w:rPr>
  </w:style>
  <w:style w:type="paragraph" w:styleId="af3">
    <w:name w:val="header"/>
    <w:basedOn w:val="a"/>
    <w:link w:val="af4"/>
    <w:uiPriority w:val="99"/>
    <w:unhideWhenUsed/>
    <w:rsid w:val="0057155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71559"/>
  </w:style>
  <w:style w:type="paragraph" w:styleId="af5">
    <w:name w:val="Balloon Text"/>
    <w:basedOn w:val="a"/>
    <w:link w:val="af6"/>
    <w:uiPriority w:val="99"/>
    <w:semiHidden/>
    <w:unhideWhenUsed/>
    <w:rsid w:val="005E64AB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5E64AB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f1"/>
    <w:uiPriority w:val="39"/>
    <w:rsid w:val="00B22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437E3-E85D-44E6-A4A9-45BC028C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3310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OSB8047</Company>
  <LinksUpToDate>false</LinksUpToDate>
  <CharactersWithSpaces>22133</CharactersWithSpaces>
  <SharedDoc>false</SharedDoc>
  <HLinks>
    <vt:vector size="12" baseType="variant">
      <vt:variant>
        <vt:i4>524348</vt:i4>
      </vt:variant>
      <vt:variant>
        <vt:i4>3</vt:i4>
      </vt:variant>
      <vt:variant>
        <vt:i4>0</vt:i4>
      </vt:variant>
      <vt:variant>
        <vt:i4>5</vt:i4>
      </vt:variant>
      <vt:variant>
        <vt:lpwstr>mailto:rus-on@rus-on.ru</vt:lpwstr>
      </vt:variant>
      <vt:variant>
        <vt:lpwstr/>
      </vt:variant>
      <vt:variant>
        <vt:i4>7077897</vt:i4>
      </vt:variant>
      <vt:variant>
        <vt:i4>0</vt:i4>
      </vt:variant>
      <vt:variant>
        <vt:i4>0</vt:i4>
      </vt:variant>
      <vt:variant>
        <vt:i4>5</vt:i4>
      </vt:variant>
      <vt:variant>
        <vt:lpwstr>mailto:altai.arbitr@gmail.com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Никита Ноздеркин</cp:lastModifiedBy>
  <cp:revision>4</cp:revision>
  <cp:lastPrinted>2016-11-01T06:06:00Z</cp:lastPrinted>
  <dcterms:created xsi:type="dcterms:W3CDTF">2023-10-29T14:47:00Z</dcterms:created>
  <dcterms:modified xsi:type="dcterms:W3CDTF">2023-11-01T09:41:00Z</dcterms:modified>
</cp:coreProperties>
</file>