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E0" w:rsidRPr="00891368" w:rsidRDefault="00F73AE0" w:rsidP="00F73AE0">
      <w:pPr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ДОГОВОР О ЗАДАТКЕ</w:t>
      </w:r>
      <w:r>
        <w:rPr>
          <w:rFonts w:ascii="Arial" w:hAnsi="Arial" w:cs="Arial"/>
          <w:b/>
          <w:sz w:val="20"/>
          <w:szCs w:val="20"/>
        </w:rPr>
        <w:t xml:space="preserve"> №________</w:t>
      </w: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 xml:space="preserve">г. </w:t>
      </w:r>
      <w:r w:rsidR="006A5101">
        <w:rPr>
          <w:rFonts w:ascii="Arial" w:hAnsi="Arial" w:cs="Arial"/>
          <w:b/>
          <w:sz w:val="20"/>
          <w:szCs w:val="20"/>
        </w:rPr>
        <w:t>Москва</w:t>
      </w:r>
      <w:r w:rsidRPr="0089136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="006A5101">
        <w:rPr>
          <w:rFonts w:ascii="Arial" w:hAnsi="Arial" w:cs="Arial"/>
          <w:b/>
          <w:sz w:val="20"/>
          <w:szCs w:val="20"/>
        </w:rPr>
        <w:t xml:space="preserve">           </w:t>
      </w:r>
      <w:r w:rsidRPr="00891368">
        <w:rPr>
          <w:rFonts w:ascii="Arial" w:hAnsi="Arial" w:cs="Arial"/>
          <w:b/>
          <w:sz w:val="20"/>
          <w:szCs w:val="20"/>
        </w:rPr>
        <w:t xml:space="preserve">                              «</w:t>
      </w:r>
      <w:r>
        <w:rPr>
          <w:rFonts w:ascii="Arial" w:hAnsi="Arial" w:cs="Arial"/>
          <w:b/>
          <w:sz w:val="20"/>
          <w:szCs w:val="20"/>
        </w:rPr>
        <w:t>__</w:t>
      </w:r>
      <w:r w:rsidRPr="00891368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>________________</w:t>
      </w:r>
      <w:r w:rsidR="000A292C">
        <w:rPr>
          <w:rFonts w:ascii="Arial" w:hAnsi="Arial" w:cs="Arial"/>
          <w:b/>
          <w:sz w:val="20"/>
          <w:szCs w:val="20"/>
        </w:rPr>
        <w:t>2020</w:t>
      </w:r>
      <w:r w:rsidRPr="00891368">
        <w:rPr>
          <w:rFonts w:ascii="Arial" w:hAnsi="Arial" w:cs="Arial"/>
          <w:b/>
          <w:sz w:val="20"/>
          <w:szCs w:val="20"/>
        </w:rPr>
        <w:t>г.</w:t>
      </w: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</w:p>
    <w:p w:rsidR="00F73AE0" w:rsidRPr="005E6442" w:rsidRDefault="00596F53" w:rsidP="00F73A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6F53">
        <w:rPr>
          <w:rFonts w:ascii="Arial" w:hAnsi="Arial" w:cs="Arial"/>
          <w:sz w:val="20"/>
          <w:szCs w:val="20"/>
        </w:rPr>
        <w:t xml:space="preserve">Финансовый управляющий Петровой Ирины Евгеньевны (21.10.1989 г.р., место рождения: </w:t>
      </w:r>
      <w:proofErr w:type="spellStart"/>
      <w:r w:rsidRPr="00596F53">
        <w:rPr>
          <w:rFonts w:ascii="Arial" w:hAnsi="Arial" w:cs="Arial"/>
          <w:sz w:val="20"/>
          <w:szCs w:val="20"/>
        </w:rPr>
        <w:t>пос</w:t>
      </w:r>
      <w:proofErr w:type="gramStart"/>
      <w:r w:rsidRPr="00596F53">
        <w:rPr>
          <w:rFonts w:ascii="Arial" w:hAnsi="Arial" w:cs="Arial"/>
          <w:sz w:val="20"/>
          <w:szCs w:val="20"/>
        </w:rPr>
        <w:t>.О</w:t>
      </w:r>
      <w:proofErr w:type="gramEnd"/>
      <w:r w:rsidRPr="00596F53">
        <w:rPr>
          <w:rFonts w:ascii="Arial" w:hAnsi="Arial" w:cs="Arial"/>
          <w:sz w:val="20"/>
          <w:szCs w:val="20"/>
        </w:rPr>
        <w:t>ктябрьский</w:t>
      </w:r>
      <w:proofErr w:type="spellEnd"/>
      <w:r w:rsidRPr="00596F53">
        <w:rPr>
          <w:rFonts w:ascii="Arial" w:hAnsi="Arial" w:cs="Arial"/>
          <w:sz w:val="20"/>
          <w:szCs w:val="20"/>
        </w:rPr>
        <w:t xml:space="preserve"> Слободского р-на Кировской обл., 141069, Московская обл., </w:t>
      </w:r>
      <w:proofErr w:type="spellStart"/>
      <w:r w:rsidRPr="00596F53">
        <w:rPr>
          <w:rFonts w:ascii="Arial" w:hAnsi="Arial" w:cs="Arial"/>
          <w:sz w:val="20"/>
          <w:szCs w:val="20"/>
        </w:rPr>
        <w:t>г.Королев</w:t>
      </w:r>
      <w:proofErr w:type="spellEnd"/>
      <w:r w:rsidRPr="00596F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6F53">
        <w:rPr>
          <w:rFonts w:ascii="Arial" w:hAnsi="Arial" w:cs="Arial"/>
          <w:sz w:val="20"/>
          <w:szCs w:val="20"/>
        </w:rPr>
        <w:t>мкр.Первомайский</w:t>
      </w:r>
      <w:proofErr w:type="spellEnd"/>
      <w:r w:rsidRPr="00596F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6F53">
        <w:rPr>
          <w:rFonts w:ascii="Arial" w:hAnsi="Arial" w:cs="Arial"/>
          <w:sz w:val="20"/>
          <w:szCs w:val="20"/>
        </w:rPr>
        <w:t>ул.Советская</w:t>
      </w:r>
      <w:proofErr w:type="spellEnd"/>
      <w:r w:rsidRPr="00596F53">
        <w:rPr>
          <w:rFonts w:ascii="Arial" w:hAnsi="Arial" w:cs="Arial"/>
          <w:sz w:val="20"/>
          <w:szCs w:val="20"/>
        </w:rPr>
        <w:t xml:space="preserve">, д.47, к.7, кв.71, ИНН 432905529718, СНИЛС 146-346-104 51), </w:t>
      </w:r>
      <w:proofErr w:type="spellStart"/>
      <w:r w:rsidRPr="00596F53">
        <w:rPr>
          <w:rFonts w:ascii="Arial" w:hAnsi="Arial" w:cs="Arial"/>
          <w:sz w:val="20"/>
          <w:szCs w:val="20"/>
        </w:rPr>
        <w:t>Ключков</w:t>
      </w:r>
      <w:proofErr w:type="spellEnd"/>
      <w:r w:rsidRPr="00596F53">
        <w:rPr>
          <w:rFonts w:ascii="Arial" w:hAnsi="Arial" w:cs="Arial"/>
          <w:sz w:val="20"/>
          <w:szCs w:val="20"/>
        </w:rPr>
        <w:t xml:space="preserve"> Александр Викторович, действующий на основании Решения Арбитражного суда Московской обл. от 13.12.2021 по делу №А41-41526/21,</w:t>
      </w:r>
      <w:r w:rsidR="00F73AE0" w:rsidRPr="005E6442">
        <w:rPr>
          <w:rFonts w:ascii="Arial" w:hAnsi="Arial" w:cs="Arial"/>
          <w:sz w:val="20"/>
          <w:szCs w:val="20"/>
        </w:rPr>
        <w:t xml:space="preserve"> именуем</w:t>
      </w:r>
      <w:r w:rsidR="0080700A">
        <w:rPr>
          <w:rFonts w:ascii="Arial" w:hAnsi="Arial" w:cs="Arial"/>
          <w:sz w:val="20"/>
          <w:szCs w:val="20"/>
        </w:rPr>
        <w:t>ый</w:t>
      </w:r>
      <w:r w:rsidR="00F73AE0" w:rsidRPr="005E6442">
        <w:rPr>
          <w:rFonts w:ascii="Arial" w:hAnsi="Arial" w:cs="Arial"/>
          <w:sz w:val="20"/>
          <w:szCs w:val="20"/>
        </w:rPr>
        <w:t xml:space="preserve"> в дальнейшем «Организатор торгов»</w:t>
      </w:r>
      <w:r w:rsidR="00F73AE0" w:rsidRPr="005E6442">
        <w:rPr>
          <w:rFonts w:ascii="Arial" w:hAnsi="Arial" w:cs="Arial"/>
          <w:bCs/>
          <w:sz w:val="20"/>
          <w:szCs w:val="20"/>
        </w:rPr>
        <w:t>,</w:t>
      </w:r>
      <w:r w:rsidR="00F73AE0" w:rsidRPr="005E6442">
        <w:rPr>
          <w:rFonts w:ascii="Arial" w:hAnsi="Arial" w:cs="Arial"/>
          <w:sz w:val="20"/>
          <w:szCs w:val="20"/>
        </w:rPr>
        <w:t xml:space="preserve"> с одной стороны и </w:t>
      </w:r>
      <w:r w:rsidR="00F73AE0" w:rsidRPr="005E6442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  <w:r w:rsidR="00F73AE0" w:rsidRPr="005E6442">
        <w:rPr>
          <w:rFonts w:ascii="Arial" w:hAnsi="Arial" w:cs="Arial"/>
          <w:sz w:val="20"/>
          <w:szCs w:val="20"/>
        </w:rPr>
        <w:t>, именуемое в дальнейшем «Претендент», с другой стороны, заключили настоящий договор о нижеследующем: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5E6442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E6442">
        <w:rPr>
          <w:rFonts w:ascii="Arial" w:hAnsi="Arial" w:cs="Arial"/>
          <w:b/>
          <w:sz w:val="20"/>
          <w:szCs w:val="20"/>
        </w:rPr>
        <w:t>1. Предмет соглашения</w:t>
      </w:r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1.1. Претендент в соответствии с Правилами проведения торгов вносит (перечисляет), а Организатор торгов принимает денежные средства (задаток) для участия в торгах по продаже активов</w:t>
      </w:r>
      <w:r w:rsidR="00DD3DB0" w:rsidRPr="005E6442">
        <w:rPr>
          <w:rFonts w:ascii="Arial" w:hAnsi="Arial" w:cs="Arial"/>
          <w:sz w:val="20"/>
          <w:szCs w:val="20"/>
        </w:rPr>
        <w:t xml:space="preserve"> </w:t>
      </w:r>
      <w:r w:rsidR="00C567B2">
        <w:rPr>
          <w:rFonts w:ascii="Arial" w:hAnsi="Arial" w:cs="Arial"/>
          <w:sz w:val="20"/>
          <w:szCs w:val="20"/>
        </w:rPr>
        <w:t>Пикулиной Надежды Владимировны,</w:t>
      </w:r>
      <w:r w:rsidR="00795DA9" w:rsidRPr="005E6442">
        <w:rPr>
          <w:rFonts w:ascii="Arial" w:hAnsi="Arial" w:cs="Arial"/>
          <w:sz w:val="20"/>
          <w:szCs w:val="20"/>
        </w:rPr>
        <w:t xml:space="preserve"> </w:t>
      </w:r>
      <w:r w:rsidRPr="005E6442">
        <w:rPr>
          <w:rFonts w:ascii="Arial" w:hAnsi="Arial" w:cs="Arial"/>
          <w:sz w:val="20"/>
          <w:szCs w:val="20"/>
        </w:rPr>
        <w:t xml:space="preserve">включенных в лот № </w:t>
      </w:r>
      <w:r w:rsidR="005E6442" w:rsidRPr="005E6442">
        <w:rPr>
          <w:rFonts w:ascii="Arial" w:hAnsi="Arial" w:cs="Arial"/>
          <w:sz w:val="20"/>
          <w:szCs w:val="20"/>
        </w:rPr>
        <w:t>1</w:t>
      </w:r>
      <w:r w:rsidRPr="005E6442">
        <w:rPr>
          <w:rFonts w:ascii="Arial" w:hAnsi="Arial" w:cs="Arial"/>
          <w:sz w:val="20"/>
          <w:szCs w:val="20"/>
        </w:rPr>
        <w:t xml:space="preserve"> посредством открытого аукциона.</w:t>
      </w:r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 xml:space="preserve">1.2. Сумма задатка установлена в размере </w:t>
      </w:r>
      <w:r w:rsidR="0080700A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_______________</w:t>
      </w:r>
      <w:r w:rsidR="006A6232" w:rsidRPr="005E6442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r w:rsidRPr="005E6442">
        <w:rPr>
          <w:rFonts w:ascii="Arial" w:hAnsi="Arial" w:cs="Arial"/>
          <w:sz w:val="20"/>
          <w:szCs w:val="20"/>
        </w:rPr>
        <w:t>рублей, НДС</w:t>
      </w:r>
      <w:r w:rsidR="006A6232" w:rsidRPr="005E6442">
        <w:rPr>
          <w:rFonts w:ascii="Arial" w:hAnsi="Arial" w:cs="Arial"/>
          <w:sz w:val="20"/>
          <w:szCs w:val="20"/>
        </w:rPr>
        <w:t xml:space="preserve"> не облагается</w:t>
      </w:r>
      <w:r w:rsidRPr="005E6442">
        <w:rPr>
          <w:rFonts w:ascii="Arial" w:hAnsi="Arial" w:cs="Arial"/>
          <w:sz w:val="20"/>
          <w:szCs w:val="20"/>
        </w:rPr>
        <w:t>.</w:t>
      </w:r>
    </w:p>
    <w:p w:rsidR="00C567B2" w:rsidRDefault="00795DA9" w:rsidP="00F73AE0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1.2.1</w:t>
      </w:r>
      <w:r w:rsidRPr="005E6442">
        <w:rPr>
          <w:rFonts w:ascii="Arial" w:hAnsi="Arial" w:cs="Arial"/>
          <w:b/>
          <w:sz w:val="20"/>
          <w:szCs w:val="20"/>
        </w:rPr>
        <w:t xml:space="preserve"> Задатки вносятся </w:t>
      </w:r>
      <w:r w:rsidR="007554E1">
        <w:rPr>
          <w:rFonts w:ascii="Arial" w:hAnsi="Arial" w:cs="Arial"/>
          <w:b/>
          <w:sz w:val="20"/>
          <w:szCs w:val="20"/>
        </w:rPr>
        <w:t>по реквизита</w:t>
      </w:r>
      <w:r w:rsidR="0080700A">
        <w:rPr>
          <w:rFonts w:ascii="Arial" w:hAnsi="Arial" w:cs="Arial"/>
          <w:b/>
          <w:sz w:val="20"/>
          <w:szCs w:val="20"/>
        </w:rPr>
        <w:t>м</w:t>
      </w:r>
      <w:r w:rsidRPr="005E6442">
        <w:rPr>
          <w:rFonts w:ascii="Arial" w:hAnsi="Arial" w:cs="Arial"/>
          <w:b/>
          <w:sz w:val="20"/>
          <w:szCs w:val="20"/>
        </w:rPr>
        <w:t xml:space="preserve"> </w:t>
      </w:r>
      <w:r w:rsidR="00C564E4" w:rsidRPr="00C564E4">
        <w:rPr>
          <w:rFonts w:ascii="Arial" w:hAnsi="Arial" w:cs="Arial"/>
          <w:b/>
          <w:sz w:val="20"/>
          <w:szCs w:val="20"/>
        </w:rPr>
        <w:t>р</w:t>
      </w:r>
      <w:r w:rsidR="00596F53" w:rsidRPr="00596F53">
        <w:t xml:space="preserve"> </w:t>
      </w:r>
      <w:proofErr w:type="gramStart"/>
      <w:r w:rsidR="00596F53" w:rsidRPr="00596F53">
        <w:rPr>
          <w:rFonts w:ascii="Arial" w:hAnsi="Arial" w:cs="Arial"/>
          <w:b/>
          <w:sz w:val="20"/>
          <w:szCs w:val="20"/>
        </w:rPr>
        <w:t>р</w:t>
      </w:r>
      <w:proofErr w:type="gramEnd"/>
      <w:r w:rsidR="00596F53" w:rsidRPr="00596F53">
        <w:rPr>
          <w:rFonts w:ascii="Arial" w:hAnsi="Arial" w:cs="Arial"/>
          <w:b/>
          <w:sz w:val="20"/>
          <w:szCs w:val="20"/>
        </w:rPr>
        <w:t>/с №40817810940016811073 в ПАО СБЕРБАНК, ИНН 7707083893, КПП 773643001, БИК 044525225, к/с 30101810400000000225, Получатель: Петрова Ирина Евгеньевна</w:t>
      </w:r>
      <w:r w:rsidR="00596F53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1.3. Задаток в полном объёме может быть внесён в любое время до момента окончания приема заявок.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1.4. Риск несвоевременного</w:t>
      </w:r>
      <w:r w:rsidRPr="00891368">
        <w:rPr>
          <w:rFonts w:ascii="Arial" w:hAnsi="Arial" w:cs="Arial"/>
          <w:sz w:val="20"/>
          <w:szCs w:val="20"/>
        </w:rPr>
        <w:t xml:space="preserve"> поступления денежных сре</w:t>
      </w:r>
      <w:proofErr w:type="gramStart"/>
      <w:r w:rsidRPr="00891368">
        <w:rPr>
          <w:rFonts w:ascii="Arial" w:hAnsi="Arial" w:cs="Arial"/>
          <w:sz w:val="20"/>
          <w:szCs w:val="20"/>
        </w:rPr>
        <w:t>дств в сч</w:t>
      </w:r>
      <w:proofErr w:type="gramEnd"/>
      <w:r w:rsidRPr="00891368">
        <w:rPr>
          <w:rFonts w:ascii="Arial" w:hAnsi="Arial" w:cs="Arial"/>
          <w:sz w:val="20"/>
          <w:szCs w:val="20"/>
        </w:rPr>
        <w:t>ёт оплаты задатка Организатору торгов несёт Претендент. В случае, когда денежные средства в счёт внесения задатка поступили не в полном объёме или позднее указанного в информационном сообщении срока</w:t>
      </w:r>
      <w:r>
        <w:rPr>
          <w:rFonts w:ascii="Arial" w:hAnsi="Arial" w:cs="Arial"/>
          <w:sz w:val="20"/>
          <w:szCs w:val="20"/>
        </w:rPr>
        <w:t xml:space="preserve"> действия соответствующей цены</w:t>
      </w:r>
      <w:r w:rsidRPr="00891368">
        <w:rPr>
          <w:rFonts w:ascii="Arial" w:hAnsi="Arial" w:cs="Arial"/>
          <w:sz w:val="20"/>
          <w:szCs w:val="20"/>
        </w:rPr>
        <w:t>, Претендент к участию в торгах не допускается.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2. Права и обязанности сторон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2.1. В случае, когда торги отменены или признаны не состоявшимися, задаток, внесённый Претендентом (Участником торгов) подлежит возврату. Задаток возвращается также лицам, которые участвовали в торгах, но не выиграли их.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2.2. Срок возврата задатка устанавливается 5 (пять) банковских дней.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2.3. При подписании договора купли-продажи с Победителем торгов как Покупателем сумма внесённого им задатка засчитывается в счёт исполнения обязательств по договору.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2.4. Победитель торгов при уклонении от подписания Протокола утрачивает внесённый им задаток, сумма задатка включается в состав конкурсной массы.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2.5. Победитель торгов при уклонении от подписания договора купли-продажи утрачивает внесенный им задаток, сумма задатка включается в состав конкурсной массы.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2.6. </w:t>
      </w:r>
      <w:proofErr w:type="gramStart"/>
      <w:r w:rsidRPr="00891368">
        <w:rPr>
          <w:rFonts w:ascii="Arial" w:hAnsi="Arial" w:cs="Arial"/>
          <w:sz w:val="20"/>
          <w:szCs w:val="20"/>
        </w:rPr>
        <w:t>Случай, когда оплата сделки в полном объёме не произведена в установленный договором купли-продажи срок, приравнивается к уклонению от подписания договора купли-продажи (задаток и иные ранее внесённые в связи с участием в торгах и приобретением имущества суммы не возвращаются), если Победитель торгов не докажет, что задержка платежа произошла не по его вине.</w:t>
      </w:r>
      <w:proofErr w:type="gramEnd"/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2.7. Возврат задатка третьему лицу по поручению Претендента не допускается.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2.8. В случае, указания неточных реквизитов, Претендент несёт риск невозврата денежных средств либо возврата денежных средств на некорректный счёт.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3. Ответственность сторон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3.1. 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F73AE0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 xml:space="preserve">3.2. Споры, возникающие при исполнении настоящего соглашения или в связи с ним, разрешаются сторонами путём переговоров. В противном случае спор передаётся на разрешение в </w:t>
      </w:r>
      <w:r w:rsidR="006A5101">
        <w:rPr>
          <w:rFonts w:ascii="Arial" w:hAnsi="Arial" w:cs="Arial"/>
          <w:sz w:val="20"/>
          <w:szCs w:val="20"/>
        </w:rPr>
        <w:t xml:space="preserve">Арбитражный суд </w:t>
      </w:r>
      <w:proofErr w:type="spellStart"/>
      <w:r w:rsidR="006A5101">
        <w:rPr>
          <w:rFonts w:ascii="Arial" w:hAnsi="Arial" w:cs="Arial"/>
          <w:sz w:val="20"/>
          <w:szCs w:val="20"/>
        </w:rPr>
        <w:t>г</w:t>
      </w:r>
      <w:proofErr w:type="gramStart"/>
      <w:r w:rsidR="006A5101">
        <w:rPr>
          <w:rFonts w:ascii="Arial" w:hAnsi="Arial" w:cs="Arial"/>
          <w:sz w:val="20"/>
          <w:szCs w:val="20"/>
        </w:rPr>
        <w:t>.М</w:t>
      </w:r>
      <w:proofErr w:type="gramEnd"/>
      <w:r w:rsidR="006A5101">
        <w:rPr>
          <w:rFonts w:ascii="Arial" w:hAnsi="Arial" w:cs="Arial"/>
          <w:sz w:val="20"/>
          <w:szCs w:val="20"/>
        </w:rPr>
        <w:t>осквы</w:t>
      </w:r>
      <w:proofErr w:type="spellEnd"/>
      <w:r w:rsidR="006A5101">
        <w:rPr>
          <w:rFonts w:ascii="Arial" w:hAnsi="Arial" w:cs="Arial"/>
          <w:sz w:val="20"/>
          <w:szCs w:val="20"/>
        </w:rPr>
        <w:t>.</w:t>
      </w:r>
    </w:p>
    <w:p w:rsidR="006A5101" w:rsidRPr="00891368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4. Иные условия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4.2. Настоящее соглашение вступает в силу с момента его подписания сторонами и прекращает свое действие исполнением сторонами взятых на себя обязательств, или по другим основаниям, предусмотренным в настоящем соглашении.</w:t>
      </w:r>
    </w:p>
    <w:p w:rsidR="00F73AE0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4.3. Настоящее соглашение составлено в двух экземплярах, имеющих равную юридическую силу, по одному для Организатора торгов и Претендента.</w:t>
      </w:r>
    </w:p>
    <w:p w:rsidR="006A5101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6A5101" w:rsidRPr="00891368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73AE0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Адреса, реквизиты и подписи сторон</w:t>
      </w:r>
    </w:p>
    <w:p w:rsidR="006A5101" w:rsidRPr="00891368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6"/>
        <w:gridCol w:w="4786"/>
      </w:tblGrid>
      <w:tr w:rsidR="00F73AE0" w:rsidRPr="00F73C5D" w:rsidTr="00331030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400" w:type="dxa"/>
              <w:jc w:val="center"/>
              <w:tblLook w:val="0000" w:firstRow="0" w:lastRow="0" w:firstColumn="0" w:lastColumn="0" w:noHBand="0" w:noVBand="0"/>
            </w:tblPr>
            <w:tblGrid>
              <w:gridCol w:w="5400"/>
            </w:tblGrid>
            <w:tr w:rsidR="00F73AE0" w:rsidRPr="00F73C5D" w:rsidTr="00331030">
              <w:trPr>
                <w:trHeight w:val="438"/>
                <w:jc w:val="center"/>
              </w:trPr>
              <w:tc>
                <w:tcPr>
                  <w:tcW w:w="5400" w:type="dxa"/>
                </w:tcPr>
                <w:p w:rsidR="00F73AE0" w:rsidRPr="00F73C5D" w:rsidRDefault="00F73AE0" w:rsidP="007554E1">
                  <w:pP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</w:pPr>
                  <w:r w:rsidRPr="00F73C5D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Организатор торгов </w:t>
                  </w:r>
                  <w:r w:rsidR="00DD3DB0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–</w:t>
                  </w:r>
                  <w:r w:rsidR="007554E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Финансовый управляющий</w:t>
                  </w:r>
                  <w:r w:rsidR="00DD3DB0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510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Ключков</w:t>
                  </w:r>
                  <w:proofErr w:type="spellEnd"/>
                  <w:r w:rsidR="006A510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Александр Викторович</w:t>
                  </w:r>
                </w:p>
              </w:tc>
            </w:tr>
            <w:tr w:rsidR="00F73AE0" w:rsidRPr="00F73C5D" w:rsidTr="00331030">
              <w:trPr>
                <w:trHeight w:val="743"/>
                <w:jc w:val="center"/>
              </w:trPr>
              <w:tc>
                <w:tcPr>
                  <w:tcW w:w="5400" w:type="dxa"/>
                </w:tcPr>
                <w:p w:rsidR="00F73AE0" w:rsidRPr="00F73C5D" w:rsidRDefault="00F73AE0" w:rsidP="006A51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3C5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Почтовый адрес: </w:t>
                  </w:r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 xml:space="preserve">127642, </w:t>
                  </w:r>
                  <w:proofErr w:type="spellStart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г</w:t>
                  </w:r>
                  <w:proofErr w:type="gramStart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.М</w:t>
                  </w:r>
                  <w:proofErr w:type="gramEnd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осква</w:t>
                  </w:r>
                  <w:proofErr w:type="spellEnd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, пр.Шокальского,д.20, кв.84</w:t>
                  </w:r>
                </w:p>
              </w:tc>
            </w:tr>
          </w:tbl>
          <w:p w:rsidR="00F73AE0" w:rsidRPr="00F73C5D" w:rsidRDefault="00F73AE0" w:rsidP="00331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F73C5D" w:rsidRDefault="00F73AE0" w:rsidP="00331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AE0" w:rsidRPr="00891368" w:rsidTr="00331030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891368" w:rsidRDefault="007554E1" w:rsidP="00331030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 xml:space="preserve">Финансовый </w:t>
            </w:r>
            <w:r w:rsidR="00DD3DB0">
              <w:rPr>
                <w:rFonts w:ascii="Arial" w:hAnsi="Arial" w:cs="Arial"/>
                <w:snapToGrid w:val="0"/>
                <w:sz w:val="20"/>
                <w:szCs w:val="20"/>
              </w:rPr>
              <w:t>управляющий</w:t>
            </w:r>
            <w:r w:rsidR="00F73AE0" w:rsidRPr="00891368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  <w:p w:rsidR="00F73AE0" w:rsidRPr="00891368" w:rsidRDefault="00F73AE0" w:rsidP="00331030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F73AE0" w:rsidRPr="00891368" w:rsidRDefault="00F73AE0" w:rsidP="006A5101">
            <w:pPr>
              <w:rPr>
                <w:rFonts w:ascii="Arial" w:hAnsi="Arial" w:cs="Arial"/>
                <w:sz w:val="20"/>
                <w:szCs w:val="20"/>
              </w:rPr>
            </w:pPr>
            <w:r w:rsidRPr="00891368">
              <w:rPr>
                <w:rFonts w:ascii="Arial" w:hAnsi="Arial" w:cs="Arial"/>
                <w:snapToGrid w:val="0"/>
                <w:sz w:val="20"/>
                <w:szCs w:val="20"/>
              </w:rPr>
              <w:t>_________________/</w:t>
            </w:r>
            <w:proofErr w:type="spellStart"/>
            <w:r w:rsidR="006A5101">
              <w:rPr>
                <w:rFonts w:ascii="Arial" w:hAnsi="Arial" w:cs="Arial"/>
                <w:snapToGrid w:val="0"/>
                <w:sz w:val="20"/>
                <w:szCs w:val="20"/>
              </w:rPr>
              <w:t>Ключков</w:t>
            </w:r>
            <w:proofErr w:type="spellEnd"/>
            <w:r w:rsidR="006A5101">
              <w:rPr>
                <w:rFonts w:ascii="Arial" w:hAnsi="Arial" w:cs="Arial"/>
                <w:snapToGrid w:val="0"/>
                <w:sz w:val="20"/>
                <w:szCs w:val="20"/>
              </w:rPr>
              <w:t xml:space="preserve"> А.В.</w:t>
            </w:r>
            <w:r w:rsidRPr="00891368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891368" w:rsidRDefault="00F73AE0" w:rsidP="00331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AE0" w:rsidRPr="009C25F9" w:rsidRDefault="00F73AE0" w:rsidP="00F73AE0">
      <w:pPr>
        <w:rPr>
          <w:rFonts w:ascii="Arial" w:hAnsi="Arial" w:cs="Arial"/>
          <w:sz w:val="2"/>
          <w:szCs w:val="2"/>
        </w:rPr>
      </w:pPr>
    </w:p>
    <w:sectPr w:rsidR="00F73AE0" w:rsidRPr="009C25F9" w:rsidSect="009C25F9">
      <w:pgSz w:w="11906" w:h="16838"/>
      <w:pgMar w:top="568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E0"/>
    <w:rsid w:val="000A292C"/>
    <w:rsid w:val="001E2F07"/>
    <w:rsid w:val="00203F5E"/>
    <w:rsid w:val="00274665"/>
    <w:rsid w:val="00291FA9"/>
    <w:rsid w:val="003C689B"/>
    <w:rsid w:val="005674F9"/>
    <w:rsid w:val="00596F53"/>
    <w:rsid w:val="005E6442"/>
    <w:rsid w:val="00672501"/>
    <w:rsid w:val="006A5101"/>
    <w:rsid w:val="006A6232"/>
    <w:rsid w:val="006F1176"/>
    <w:rsid w:val="007554E1"/>
    <w:rsid w:val="00795DA9"/>
    <w:rsid w:val="007D3838"/>
    <w:rsid w:val="0080700A"/>
    <w:rsid w:val="008656C2"/>
    <w:rsid w:val="009549CF"/>
    <w:rsid w:val="00A15E61"/>
    <w:rsid w:val="00AE66B3"/>
    <w:rsid w:val="00B82D73"/>
    <w:rsid w:val="00C564E4"/>
    <w:rsid w:val="00C567B2"/>
    <w:rsid w:val="00DD3DB0"/>
    <w:rsid w:val="00F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DB0"/>
    <w:rPr>
      <w:color w:val="0000FF"/>
      <w:u w:val="single"/>
    </w:rPr>
  </w:style>
  <w:style w:type="table" w:styleId="a4">
    <w:name w:val="Table Grid"/>
    <w:basedOn w:val="a1"/>
    <w:rsid w:val="00DD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10">
    <w:name w:val="text-10"/>
    <w:basedOn w:val="a0"/>
    <w:rsid w:val="00DD3DB0"/>
  </w:style>
  <w:style w:type="character" w:styleId="a5">
    <w:name w:val="Strong"/>
    <w:basedOn w:val="a0"/>
    <w:qFormat/>
    <w:rsid w:val="00203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DB0"/>
    <w:rPr>
      <w:color w:val="0000FF"/>
      <w:u w:val="single"/>
    </w:rPr>
  </w:style>
  <w:style w:type="table" w:styleId="a4">
    <w:name w:val="Table Grid"/>
    <w:basedOn w:val="a1"/>
    <w:rsid w:val="00DD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10">
    <w:name w:val="text-10"/>
    <w:basedOn w:val="a0"/>
    <w:rsid w:val="00DD3DB0"/>
  </w:style>
  <w:style w:type="character" w:styleId="a5">
    <w:name w:val="Strong"/>
    <w:basedOn w:val="a0"/>
    <w:qFormat/>
    <w:rsid w:val="00203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2022-08-29T11:09:00Z</dcterms:created>
  <dcterms:modified xsi:type="dcterms:W3CDTF">2022-08-29T11:09:00Z</dcterms:modified>
</cp:coreProperties>
</file>