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4762C8" w:rsidRDefault="00F73AE0" w:rsidP="00F73AE0">
      <w:pPr>
        <w:jc w:val="both"/>
        <w:rPr>
          <w:rFonts w:ascii="Arial" w:hAnsi="Arial" w:cs="Arial"/>
          <w:b/>
          <w:sz w:val="16"/>
          <w:szCs w:val="16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F26A56">
        <w:rPr>
          <w:rFonts w:ascii="Arial" w:hAnsi="Arial" w:cs="Arial"/>
          <w:b/>
          <w:sz w:val="20"/>
          <w:szCs w:val="20"/>
        </w:rPr>
        <w:t>2020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4762C8" w:rsidRDefault="00F73AE0" w:rsidP="00F73AE0">
      <w:pPr>
        <w:jc w:val="both"/>
        <w:rPr>
          <w:rFonts w:ascii="Arial" w:hAnsi="Arial" w:cs="Arial"/>
          <w:b/>
          <w:sz w:val="16"/>
          <w:szCs w:val="16"/>
        </w:rPr>
      </w:pPr>
    </w:p>
    <w:p w:rsidR="00F73AE0" w:rsidRPr="005E6442" w:rsidRDefault="0071331A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1331A">
        <w:rPr>
          <w:rFonts w:ascii="Arial" w:hAnsi="Arial" w:cs="Arial"/>
          <w:sz w:val="20"/>
          <w:szCs w:val="20"/>
        </w:rPr>
        <w:t xml:space="preserve">Гражданин РФ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Казбулатов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Ишмурат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Сулпанович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 (18.01.1974 г.р., место рождения: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с</w:t>
      </w:r>
      <w:proofErr w:type="gramStart"/>
      <w:r w:rsidRPr="0071331A">
        <w:rPr>
          <w:rFonts w:ascii="Arial" w:hAnsi="Arial" w:cs="Arial"/>
          <w:b/>
          <w:sz w:val="20"/>
          <w:szCs w:val="20"/>
        </w:rPr>
        <w:t>.Б</w:t>
      </w:r>
      <w:proofErr w:type="gramEnd"/>
      <w:r w:rsidRPr="0071331A">
        <w:rPr>
          <w:rFonts w:ascii="Arial" w:hAnsi="Arial" w:cs="Arial"/>
          <w:b/>
          <w:sz w:val="20"/>
          <w:szCs w:val="20"/>
        </w:rPr>
        <w:t>урагулово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Кувандыкский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 район, Оренбургская обл., зарегистрирован: 442530, Пензенская обл.,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г.Кузнецк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1331A">
        <w:rPr>
          <w:rFonts w:ascii="Arial" w:hAnsi="Arial" w:cs="Arial"/>
          <w:b/>
          <w:sz w:val="20"/>
          <w:szCs w:val="20"/>
        </w:rPr>
        <w:t>ул.Сосновая</w:t>
      </w:r>
      <w:proofErr w:type="spellEnd"/>
      <w:r w:rsidRPr="0071331A">
        <w:rPr>
          <w:rFonts w:ascii="Arial" w:hAnsi="Arial" w:cs="Arial"/>
          <w:b/>
          <w:sz w:val="20"/>
          <w:szCs w:val="20"/>
        </w:rPr>
        <w:t xml:space="preserve"> 1-я, д.22, кв.4, ИНН 560503015990, СНИЛС 062-038-773-46)</w:t>
      </w:r>
      <w:r w:rsidRPr="0071331A">
        <w:rPr>
          <w:rFonts w:ascii="Arial" w:hAnsi="Arial" w:cs="Arial"/>
          <w:sz w:val="20"/>
          <w:szCs w:val="20"/>
        </w:rPr>
        <w:t xml:space="preserve"> в лице Финансового управляющего </w:t>
      </w:r>
      <w:proofErr w:type="spellStart"/>
      <w:r w:rsidRPr="0071331A">
        <w:rPr>
          <w:rFonts w:ascii="Arial" w:hAnsi="Arial" w:cs="Arial"/>
          <w:sz w:val="20"/>
          <w:szCs w:val="20"/>
        </w:rPr>
        <w:t>Ключкова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 Александра Викторович (ИНН 771575644119, СНИЛС 139-709-152 88, адрес для корреспонденции: 127642, </w:t>
      </w:r>
      <w:proofErr w:type="spellStart"/>
      <w:r w:rsidRPr="0071331A">
        <w:rPr>
          <w:rFonts w:ascii="Arial" w:hAnsi="Arial" w:cs="Arial"/>
          <w:sz w:val="20"/>
          <w:szCs w:val="20"/>
        </w:rPr>
        <w:t>г.Москва</w:t>
      </w:r>
      <w:proofErr w:type="spellEnd"/>
      <w:r w:rsidRPr="0071331A">
        <w:rPr>
          <w:rFonts w:ascii="Arial" w:hAnsi="Arial" w:cs="Arial"/>
          <w:sz w:val="20"/>
          <w:szCs w:val="20"/>
        </w:rPr>
        <w:t>, пр.Шокальского,д.20, кв.84), член Ассоциации "СГАУ" (</w:t>
      </w:r>
      <w:proofErr w:type="gramStart"/>
      <w:r w:rsidRPr="0071331A">
        <w:rPr>
          <w:rFonts w:ascii="Arial" w:hAnsi="Arial" w:cs="Arial"/>
          <w:sz w:val="20"/>
          <w:szCs w:val="20"/>
        </w:rPr>
        <w:t xml:space="preserve">ОГРН СРО 1028600516735, ИНН СРО 8601019434, место нахождения: 121059, Москва, </w:t>
      </w:r>
      <w:proofErr w:type="spellStart"/>
      <w:r w:rsidRPr="0071331A">
        <w:rPr>
          <w:rFonts w:ascii="Arial" w:hAnsi="Arial" w:cs="Arial"/>
          <w:sz w:val="20"/>
          <w:szCs w:val="20"/>
        </w:rPr>
        <w:t>Бережковская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331A">
        <w:rPr>
          <w:rFonts w:ascii="Arial" w:hAnsi="Arial" w:cs="Arial"/>
          <w:sz w:val="20"/>
          <w:szCs w:val="20"/>
        </w:rPr>
        <w:t>наб</w:t>
      </w:r>
      <w:proofErr w:type="spellEnd"/>
      <w:r w:rsidRPr="0071331A">
        <w:rPr>
          <w:rFonts w:ascii="Arial" w:hAnsi="Arial" w:cs="Arial"/>
          <w:sz w:val="20"/>
          <w:szCs w:val="20"/>
        </w:rPr>
        <w:t>, д. 10, оф. 200), действующего на основании Федерального Закона № 127-ФЗ от 26.10.2002 г. «О несостоятельности (банкротстве)», Решения Арбитражного суда Пензенской обл. от 22.</w:t>
      </w:r>
      <w:r>
        <w:rPr>
          <w:rFonts w:ascii="Arial" w:hAnsi="Arial" w:cs="Arial"/>
          <w:sz w:val="20"/>
          <w:szCs w:val="20"/>
        </w:rPr>
        <w:t xml:space="preserve">01.2020 по делу №А49-7149/2019, </w:t>
      </w:r>
      <w:r w:rsidR="004762C8">
        <w:rPr>
          <w:rFonts w:ascii="Arial" w:hAnsi="Arial" w:cs="Arial"/>
          <w:sz w:val="20"/>
          <w:szCs w:val="20"/>
        </w:rPr>
        <w:t xml:space="preserve">именуемый </w:t>
      </w:r>
      <w:r w:rsidR="00F73AE0" w:rsidRPr="005E6442">
        <w:rPr>
          <w:rFonts w:ascii="Arial" w:hAnsi="Arial" w:cs="Arial"/>
          <w:sz w:val="20"/>
          <w:szCs w:val="20"/>
        </w:rPr>
        <w:t>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  <w:proofErr w:type="gramEnd"/>
    </w:p>
    <w:p w:rsidR="006A5101" w:rsidRPr="004762C8" w:rsidRDefault="006A5101" w:rsidP="00F73AE0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(</w:t>
      </w:r>
      <w:r w:rsidR="006A5101">
        <w:rPr>
          <w:rFonts w:ascii="Arial" w:hAnsi="Arial" w:cs="Arial"/>
          <w:sz w:val="20"/>
          <w:szCs w:val="20"/>
        </w:rPr>
        <w:t>квартиры</w:t>
      </w:r>
      <w:r w:rsidR="00203F5E" w:rsidRPr="005E6442">
        <w:rPr>
          <w:rFonts w:ascii="Arial" w:hAnsi="Arial" w:cs="Arial"/>
          <w:sz w:val="20"/>
          <w:szCs w:val="20"/>
        </w:rPr>
        <w:t xml:space="preserve">) </w:t>
      </w:r>
      <w:r w:rsidR="00F26A56">
        <w:rPr>
          <w:rFonts w:ascii="Arial" w:hAnsi="Arial" w:cs="Arial"/>
          <w:sz w:val="20"/>
          <w:szCs w:val="20"/>
        </w:rPr>
        <w:t>Бабаева А.М.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 Сумм</w:t>
      </w:r>
      <w:r w:rsidR="0071331A">
        <w:rPr>
          <w:rFonts w:ascii="Arial" w:hAnsi="Arial" w:cs="Arial"/>
          <w:sz w:val="20"/>
          <w:szCs w:val="20"/>
        </w:rPr>
        <w:t>а задатка установлена в размере ________________</w:t>
      </w:r>
      <w:r w:rsidR="004762C8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71331A" w:rsidRDefault="00795DA9" w:rsidP="0047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на </w:t>
      </w:r>
      <w:r w:rsidR="004762C8">
        <w:rPr>
          <w:rFonts w:ascii="Arial" w:hAnsi="Arial" w:cs="Arial"/>
          <w:b/>
          <w:sz w:val="20"/>
          <w:szCs w:val="20"/>
        </w:rPr>
        <w:t>с</w:t>
      </w:r>
      <w:r w:rsidR="004762C8" w:rsidRPr="004762C8">
        <w:rPr>
          <w:rFonts w:ascii="Arial" w:hAnsi="Arial" w:cs="Arial"/>
          <w:b/>
          <w:sz w:val="20"/>
          <w:szCs w:val="20"/>
        </w:rPr>
        <w:t>чет</w:t>
      </w:r>
      <w:r w:rsidR="002A5FE9">
        <w:rPr>
          <w:rFonts w:ascii="Arial" w:hAnsi="Arial" w:cs="Arial"/>
          <w:b/>
          <w:sz w:val="20"/>
          <w:szCs w:val="20"/>
        </w:rPr>
        <w:t xml:space="preserve"> </w:t>
      </w:r>
      <w:r w:rsidR="0071331A" w:rsidRPr="0071331A">
        <w:rPr>
          <w:rFonts w:ascii="Arial" w:hAnsi="Arial" w:cs="Arial"/>
          <w:b/>
          <w:sz w:val="20"/>
          <w:szCs w:val="20"/>
        </w:rPr>
        <w:t xml:space="preserve">40817810956002839886 в ПАО СБЕРБАНК, </w:t>
      </w:r>
      <w:proofErr w:type="gramStart"/>
      <w:r w:rsidR="0071331A" w:rsidRPr="0071331A">
        <w:rPr>
          <w:rFonts w:ascii="Arial" w:hAnsi="Arial" w:cs="Arial"/>
          <w:b/>
          <w:sz w:val="20"/>
          <w:szCs w:val="20"/>
        </w:rPr>
        <w:t>К</w:t>
      </w:r>
      <w:proofErr w:type="gramEnd"/>
      <w:r w:rsidR="0071331A" w:rsidRPr="0071331A">
        <w:rPr>
          <w:rFonts w:ascii="Arial" w:hAnsi="Arial" w:cs="Arial"/>
          <w:b/>
          <w:sz w:val="20"/>
          <w:szCs w:val="20"/>
        </w:rPr>
        <w:t>/с 3010</w:t>
      </w:r>
      <w:r w:rsidR="0071331A">
        <w:rPr>
          <w:rFonts w:ascii="Arial" w:hAnsi="Arial" w:cs="Arial"/>
          <w:b/>
          <w:sz w:val="20"/>
          <w:szCs w:val="20"/>
        </w:rPr>
        <w:t xml:space="preserve">1810200000000607, БИК 043601607, </w:t>
      </w:r>
      <w:bookmarkStart w:id="0" w:name="_GoBack"/>
      <w:bookmarkEnd w:id="0"/>
      <w:r w:rsidR="0071331A" w:rsidRPr="0071331A">
        <w:rPr>
          <w:rFonts w:ascii="Arial" w:hAnsi="Arial" w:cs="Arial"/>
          <w:b/>
          <w:sz w:val="20"/>
          <w:szCs w:val="20"/>
        </w:rPr>
        <w:t xml:space="preserve">Получатель </w:t>
      </w:r>
      <w:r w:rsidR="0071331A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71331A">
        <w:rPr>
          <w:rFonts w:ascii="Arial" w:hAnsi="Arial" w:cs="Arial"/>
          <w:b/>
          <w:sz w:val="20"/>
          <w:szCs w:val="20"/>
        </w:rPr>
        <w:t>Казбулатов</w:t>
      </w:r>
      <w:proofErr w:type="spellEnd"/>
      <w:r w:rsidR="00713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331A">
        <w:rPr>
          <w:rFonts w:ascii="Arial" w:hAnsi="Arial" w:cs="Arial"/>
          <w:b/>
          <w:sz w:val="20"/>
          <w:szCs w:val="20"/>
        </w:rPr>
        <w:t>Ишмурат</w:t>
      </w:r>
      <w:proofErr w:type="spellEnd"/>
      <w:r w:rsidR="00713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331A">
        <w:rPr>
          <w:rFonts w:ascii="Arial" w:hAnsi="Arial" w:cs="Arial"/>
          <w:b/>
          <w:sz w:val="20"/>
          <w:szCs w:val="20"/>
        </w:rPr>
        <w:t>Сулпанович</w:t>
      </w:r>
      <w:proofErr w:type="spellEnd"/>
      <w:r w:rsidR="0071331A">
        <w:rPr>
          <w:rFonts w:ascii="Arial" w:hAnsi="Arial" w:cs="Arial"/>
          <w:b/>
          <w:sz w:val="20"/>
          <w:szCs w:val="20"/>
        </w:rPr>
        <w:t>.</w:t>
      </w:r>
    </w:p>
    <w:p w:rsidR="00F73AE0" w:rsidRPr="00F26A56" w:rsidRDefault="00F73AE0" w:rsidP="0047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Финансовый управляющий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DD3DB0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Финансовый 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FE394C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1E2F07"/>
    <w:rsid w:val="00203F5E"/>
    <w:rsid w:val="00274665"/>
    <w:rsid w:val="002A5FE9"/>
    <w:rsid w:val="003C689B"/>
    <w:rsid w:val="004762C8"/>
    <w:rsid w:val="005606D7"/>
    <w:rsid w:val="005E6442"/>
    <w:rsid w:val="00672501"/>
    <w:rsid w:val="006A5101"/>
    <w:rsid w:val="006A6232"/>
    <w:rsid w:val="006F1176"/>
    <w:rsid w:val="0071331A"/>
    <w:rsid w:val="00795DA9"/>
    <w:rsid w:val="007D3838"/>
    <w:rsid w:val="008656C2"/>
    <w:rsid w:val="009549CF"/>
    <w:rsid w:val="00A15E61"/>
    <w:rsid w:val="00AE66B3"/>
    <w:rsid w:val="00B82D73"/>
    <w:rsid w:val="00DD3DB0"/>
    <w:rsid w:val="00F26A56"/>
    <w:rsid w:val="00F73AE0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2020-08-24T12:56:00Z</dcterms:created>
  <dcterms:modified xsi:type="dcterms:W3CDTF">2020-08-24T12:56:00Z</dcterms:modified>
</cp:coreProperties>
</file>