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2A4E54">
        <w:rPr>
          <w:rFonts w:ascii="Times New Roman" w:hAnsi="Times New Roman"/>
          <w:sz w:val="20"/>
          <w:szCs w:val="20"/>
        </w:rPr>
        <w:t xml:space="preserve">Якутск      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</w:t>
      </w:r>
      <w:r w:rsidR="004D5879">
        <w:rPr>
          <w:rFonts w:ascii="Times New Roman" w:hAnsi="Times New Roman"/>
          <w:sz w:val="20"/>
          <w:szCs w:val="20"/>
        </w:rPr>
        <w:t xml:space="preserve">21 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2A4E54" w:rsidRDefault="002A4E54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2A4E54">
        <w:rPr>
          <w:rFonts w:ascii="Times New Roman" w:hAnsi="Times New Roman"/>
          <w:sz w:val="20"/>
          <w:szCs w:val="20"/>
        </w:rPr>
        <w:t>Общество с ограниченной ответственностью "</w:t>
      </w:r>
      <w:proofErr w:type="spellStart"/>
      <w:r w:rsidRPr="002A4E54">
        <w:rPr>
          <w:rFonts w:ascii="Times New Roman" w:hAnsi="Times New Roman"/>
          <w:sz w:val="20"/>
          <w:szCs w:val="20"/>
        </w:rPr>
        <w:t>Вилюйгэсстрой</w:t>
      </w:r>
      <w:proofErr w:type="spellEnd"/>
      <w:r w:rsidRPr="002A4E54">
        <w:rPr>
          <w:rFonts w:ascii="Times New Roman" w:hAnsi="Times New Roman"/>
          <w:sz w:val="20"/>
          <w:szCs w:val="20"/>
        </w:rPr>
        <w:t xml:space="preserve">" (адрес: 127473, </w:t>
      </w:r>
      <w:r>
        <w:rPr>
          <w:rFonts w:ascii="Times New Roman" w:hAnsi="Times New Roman"/>
          <w:sz w:val="20"/>
          <w:szCs w:val="20"/>
        </w:rPr>
        <w:t>город Москва</w:t>
      </w:r>
      <w:r w:rsidRPr="002A4E54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ул. </w:t>
      </w:r>
      <w:proofErr w:type="spellStart"/>
      <w:r>
        <w:rPr>
          <w:rFonts w:ascii="Times New Roman" w:hAnsi="Times New Roman"/>
          <w:sz w:val="20"/>
          <w:szCs w:val="20"/>
        </w:rPr>
        <w:t>Селезневская</w:t>
      </w:r>
      <w:proofErr w:type="spellEnd"/>
      <w:r w:rsidRPr="002A4E54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дом 11Б, комната 17</w:t>
      </w:r>
      <w:r w:rsidRPr="002A4E54">
        <w:rPr>
          <w:rFonts w:ascii="Times New Roman" w:hAnsi="Times New Roman"/>
          <w:sz w:val="20"/>
          <w:szCs w:val="20"/>
        </w:rPr>
        <w:t>, ИНН 1433018899, ОГРН 1041401521260</w:t>
      </w:r>
      <w:proofErr w:type="gramStart"/>
      <w:r w:rsidRPr="002A4E54">
        <w:rPr>
          <w:rFonts w:ascii="Times New Roman" w:hAnsi="Times New Roman"/>
          <w:sz w:val="20"/>
          <w:szCs w:val="20"/>
        </w:rPr>
        <w:t xml:space="preserve">), </w:t>
      </w:r>
      <w:r w:rsidR="004D5879" w:rsidRPr="002A4E54">
        <w:rPr>
          <w:rFonts w:ascii="Times New Roman" w:hAnsi="Times New Roman"/>
          <w:sz w:val="20"/>
          <w:szCs w:val="20"/>
        </w:rPr>
        <w:t xml:space="preserve"> в</w:t>
      </w:r>
      <w:proofErr w:type="gramEnd"/>
      <w:r w:rsidR="004D5879" w:rsidRPr="002A4E54">
        <w:rPr>
          <w:rFonts w:ascii="Times New Roman" w:hAnsi="Times New Roman"/>
          <w:sz w:val="20"/>
          <w:szCs w:val="20"/>
        </w:rPr>
        <w:t xml:space="preserve"> лице конкурсного управляющего </w:t>
      </w:r>
      <w:proofErr w:type="spellStart"/>
      <w:r w:rsidRPr="002A4E54">
        <w:rPr>
          <w:rFonts w:ascii="Times New Roman" w:hAnsi="Times New Roman"/>
          <w:sz w:val="20"/>
          <w:szCs w:val="20"/>
        </w:rPr>
        <w:t>Ноева</w:t>
      </w:r>
      <w:proofErr w:type="spellEnd"/>
      <w:r w:rsidRPr="002A4E54">
        <w:rPr>
          <w:rFonts w:ascii="Times New Roman" w:hAnsi="Times New Roman"/>
          <w:sz w:val="20"/>
          <w:szCs w:val="20"/>
        </w:rPr>
        <w:t xml:space="preserve"> Анатолия Тимофеевича</w:t>
      </w:r>
      <w:r w:rsidR="004D5879" w:rsidRPr="002A4E54">
        <w:rPr>
          <w:rFonts w:ascii="Times New Roman" w:hAnsi="Times New Roman"/>
          <w:sz w:val="20"/>
          <w:szCs w:val="20"/>
        </w:rPr>
        <w:t>, действующего на основании Ре</w:t>
      </w:r>
      <w:r w:rsidRPr="002A4E54">
        <w:rPr>
          <w:rFonts w:ascii="Times New Roman" w:hAnsi="Times New Roman"/>
          <w:sz w:val="20"/>
          <w:szCs w:val="20"/>
        </w:rPr>
        <w:t>шения Арбитражного суда города Москвы</w:t>
      </w:r>
      <w:r w:rsidR="004D5879" w:rsidRPr="002A4E54">
        <w:rPr>
          <w:rFonts w:ascii="Times New Roman" w:hAnsi="Times New Roman"/>
          <w:sz w:val="20"/>
          <w:szCs w:val="20"/>
        </w:rPr>
        <w:t xml:space="preserve"> от </w:t>
      </w:r>
      <w:r w:rsidRPr="002A4E54">
        <w:rPr>
          <w:rFonts w:ascii="Times New Roman" w:hAnsi="Times New Roman"/>
          <w:sz w:val="20"/>
          <w:szCs w:val="20"/>
        </w:rPr>
        <w:t xml:space="preserve">26 марта </w:t>
      </w:r>
      <w:r w:rsidR="004D5879" w:rsidRPr="002A4E54">
        <w:rPr>
          <w:rFonts w:ascii="Times New Roman" w:hAnsi="Times New Roman"/>
          <w:sz w:val="20"/>
          <w:szCs w:val="20"/>
        </w:rPr>
        <w:t>202</w:t>
      </w:r>
      <w:r w:rsidRPr="002A4E54">
        <w:rPr>
          <w:rFonts w:ascii="Times New Roman" w:hAnsi="Times New Roman"/>
          <w:sz w:val="20"/>
          <w:szCs w:val="20"/>
        </w:rPr>
        <w:t>1</w:t>
      </w:r>
      <w:r w:rsidR="004D5879" w:rsidRPr="002A4E54">
        <w:rPr>
          <w:rFonts w:ascii="Times New Roman" w:hAnsi="Times New Roman"/>
          <w:sz w:val="20"/>
          <w:szCs w:val="20"/>
        </w:rPr>
        <w:t xml:space="preserve"> г. по делу </w:t>
      </w:r>
      <w:r w:rsidRPr="002A4E54">
        <w:rPr>
          <w:rFonts w:ascii="Times New Roman" w:hAnsi="Times New Roman"/>
          <w:sz w:val="20"/>
          <w:szCs w:val="20"/>
        </w:rPr>
        <w:t>по делу № А40-186020/18</w:t>
      </w:r>
      <w:r w:rsidR="008E1623" w:rsidRPr="002A4E54">
        <w:rPr>
          <w:rFonts w:ascii="Times New Roman" w:hAnsi="Times New Roman"/>
          <w:sz w:val="20"/>
          <w:szCs w:val="20"/>
        </w:rPr>
        <w:t xml:space="preserve">, </w:t>
      </w:r>
      <w:r w:rsidR="00D17A2E" w:rsidRPr="002A4E54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2A4E54" w:rsidP="002A4E54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D17A2E" w:rsidRPr="008E1623">
        <w:rPr>
          <w:rFonts w:ascii="Times New Roman" w:hAnsi="Times New Roman"/>
          <w:sz w:val="20"/>
          <w:szCs w:val="20"/>
        </w:rPr>
        <w:t>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D17A2E" w:rsidRPr="008E1623">
        <w:rPr>
          <w:rFonts w:ascii="Times New Roman" w:hAnsi="Times New Roman"/>
          <w:sz w:val="20"/>
          <w:szCs w:val="20"/>
        </w:rPr>
        <w:t>№_________ от _______________20</w:t>
      </w:r>
      <w:r w:rsidR="00FE0091">
        <w:rPr>
          <w:rFonts w:ascii="Times New Roman" w:hAnsi="Times New Roman"/>
          <w:sz w:val="20"/>
          <w:szCs w:val="20"/>
        </w:rPr>
        <w:t>___</w:t>
      </w:r>
      <w:r w:rsidR="00D17A2E" w:rsidRPr="008E1623">
        <w:rPr>
          <w:rFonts w:ascii="Times New Roman" w:hAnsi="Times New Roman"/>
          <w:sz w:val="20"/>
          <w:szCs w:val="20"/>
        </w:rPr>
        <w:t>г. сообщение за №</w:t>
      </w:r>
      <w:r w:rsidR="00D17A2E"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="00D17A2E" w:rsidRPr="008E1623">
        <w:rPr>
          <w:rFonts w:ascii="Times New Roman" w:hAnsi="Times New Roman"/>
          <w:sz w:val="20"/>
          <w:szCs w:val="20"/>
        </w:rPr>
        <w:t>, а также для обеспечения исполнения обязательств</w:t>
      </w:r>
      <w:r w:rsidR="00497CA7">
        <w:rPr>
          <w:rFonts w:ascii="Times New Roman" w:hAnsi="Times New Roman"/>
          <w:sz w:val="20"/>
          <w:szCs w:val="20"/>
        </w:rPr>
        <w:t>,</w:t>
      </w:r>
      <w:r w:rsidR="00D17A2E" w:rsidRPr="008E1623">
        <w:rPr>
          <w:rFonts w:ascii="Times New Roman" w:hAnsi="Times New Roman"/>
          <w:sz w:val="20"/>
          <w:szCs w:val="20"/>
        </w:rPr>
        <w:t xml:space="preserve"> возникающих у победителя указанных торгов, перечисляет </w:t>
      </w:r>
      <w:r w:rsidR="00D17A2E"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="00D17A2E"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="00D17A2E"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="00D17A2E" w:rsidRPr="00FE0091">
        <w:rPr>
          <w:rFonts w:ascii="Times New Roman" w:hAnsi="Times New Roman"/>
          <w:bCs/>
          <w:sz w:val="20"/>
          <w:szCs w:val="20"/>
        </w:rPr>
        <w:t>«задаток»</w:t>
      </w:r>
      <w:r w:rsidR="00D17A2E" w:rsidRPr="00FE0091">
        <w:rPr>
          <w:rFonts w:ascii="Times New Roman" w:hAnsi="Times New Roman"/>
          <w:sz w:val="20"/>
          <w:szCs w:val="20"/>
        </w:rPr>
        <w:t>).</w:t>
      </w:r>
    </w:p>
    <w:p w:rsidR="002A4E54" w:rsidRPr="002A4E54" w:rsidRDefault="00D17A2E" w:rsidP="006274A1">
      <w:pPr>
        <w:pStyle w:val="a5"/>
        <w:rPr>
          <w:sz w:val="20"/>
        </w:rPr>
      </w:pPr>
      <w:r w:rsidRPr="002A4E54">
        <w:rPr>
          <w:sz w:val="20"/>
        </w:rPr>
        <w:t>2</w:t>
      </w:r>
      <w:r w:rsidR="002A4E54" w:rsidRPr="002A4E54">
        <w:rPr>
          <w:sz w:val="20"/>
        </w:rPr>
        <w:t xml:space="preserve">. Претендент перечисляет задаток на счет Организатора торгов </w:t>
      </w:r>
      <w:r w:rsidR="002A4E54" w:rsidRPr="002A4E54">
        <w:rPr>
          <w:b/>
          <w:bCs/>
          <w:sz w:val="20"/>
        </w:rPr>
        <w:t>до</w:t>
      </w:r>
      <w:r w:rsidR="002A4E54" w:rsidRPr="002A4E54">
        <w:rPr>
          <w:sz w:val="20"/>
        </w:rPr>
        <w:t> </w:t>
      </w:r>
      <w:r w:rsidR="002A4E54" w:rsidRPr="002A4E54">
        <w:rPr>
          <w:b/>
          <w:sz w:val="20"/>
        </w:rPr>
        <w:t>окончания приема заявок.</w:t>
      </w:r>
      <w:r w:rsidR="002A4E54" w:rsidRPr="002A4E54">
        <w:rPr>
          <w:sz w:val="20"/>
        </w:rPr>
        <w:t xml:space="preserve"> Документом, подтверждающим поступления задатка на счет </w:t>
      </w:r>
      <w:proofErr w:type="gramStart"/>
      <w:r w:rsidR="002A4E54" w:rsidRPr="002A4E54">
        <w:rPr>
          <w:sz w:val="20"/>
        </w:rPr>
        <w:t>Организатора торгов</w:t>
      </w:r>
      <w:proofErr w:type="gramEnd"/>
      <w:r w:rsidR="002A4E54" w:rsidRPr="002A4E54">
        <w:rPr>
          <w:sz w:val="20"/>
        </w:rPr>
        <w:t xml:space="preserve"> является выписка из расчетного счета. По получении подтверждения перечислении задатка Претендент допускается к участию в аукционе. </w:t>
      </w:r>
    </w:p>
    <w:p w:rsidR="002A4E54" w:rsidRDefault="002A4E54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2A4E54">
        <w:rPr>
          <w:sz w:val="20"/>
          <w:szCs w:val="20"/>
        </w:rPr>
        <w:t xml:space="preserve">Задаток возвращается: </w:t>
      </w:r>
    </w:p>
    <w:p w:rsidR="002A4E54" w:rsidRPr="0090099D" w:rsidRDefault="002A4E54" w:rsidP="006274A1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при отказе Претенденту в участии в </w:t>
      </w:r>
      <w:r w:rsidRPr="0090099D">
        <w:rPr>
          <w:sz w:val="20"/>
          <w:szCs w:val="20"/>
        </w:rPr>
        <w:t xml:space="preserve">аукционе в течение пяти дней с момента вынесения организатором торгов соответствующего решения;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2A4E54" w:rsidRPr="002A4E54">
        <w:rPr>
          <w:sz w:val="20"/>
          <w:szCs w:val="20"/>
        </w:rPr>
        <w:t xml:space="preserve">Задаток, внесенный Победителем на счет или в кассу Организатора торгов, засчитывается в счет оплаты приобретаемого имущества. </w:t>
      </w:r>
    </w:p>
    <w:p w:rsidR="002A4E54" w:rsidRPr="002A4E54" w:rsidRDefault="006274A1" w:rsidP="006274A1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="002A4E54" w:rsidRPr="002A4E54">
        <w:rPr>
          <w:sz w:val="20"/>
          <w:szCs w:val="20"/>
        </w:rPr>
        <w:t xml:space="preserve">При уклонении (отказе) Победителя аукциона от: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подписания протокола о результатах аукциона; </w:t>
      </w:r>
    </w:p>
    <w:p w:rsidR="002A4E54" w:rsidRPr="002A4E54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>от заключения в десятидневный срок договора купли-продажи имущества;</w:t>
      </w:r>
    </w:p>
    <w:p w:rsidR="006274A1" w:rsidRDefault="002A4E54" w:rsidP="006274A1">
      <w:pPr>
        <w:numPr>
          <w:ilvl w:val="1"/>
          <w:numId w:val="1"/>
        </w:numPr>
        <w:jc w:val="both"/>
        <w:rPr>
          <w:sz w:val="20"/>
          <w:szCs w:val="20"/>
        </w:rPr>
      </w:pPr>
      <w:r w:rsidRPr="002A4E54">
        <w:rPr>
          <w:sz w:val="20"/>
          <w:szCs w:val="20"/>
        </w:rPr>
        <w:t xml:space="preserve"> неуплаты покупки в течение тридцати календарных дней со дня подписания выше указанного договора купли-продажи, </w:t>
      </w:r>
    </w:p>
    <w:p w:rsidR="002A4E54" w:rsidRPr="006274A1" w:rsidRDefault="002A4E54" w:rsidP="006274A1">
      <w:pPr>
        <w:jc w:val="both"/>
        <w:rPr>
          <w:sz w:val="20"/>
          <w:szCs w:val="20"/>
        </w:rPr>
      </w:pPr>
      <w:r w:rsidRPr="006274A1">
        <w:rPr>
          <w:sz w:val="20"/>
          <w:szCs w:val="20"/>
        </w:rPr>
        <w:t xml:space="preserve">задаток не возвращается, а Победитель утрачивает право на покупку.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="002A4E54" w:rsidRPr="002A4E54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="002A4E54" w:rsidRPr="002A4E54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течение срока выполнения сторонами своих обязательств и урегулирования всех расчетов между ними. </w:t>
      </w:r>
    </w:p>
    <w:p w:rsidR="002A4E54" w:rsidRPr="002A4E54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="002A4E54" w:rsidRPr="002A4E54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6274A1" w:rsidRPr="00C24E45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</w:t>
      </w:r>
      <w:r w:rsidR="002A4E54" w:rsidRPr="002A4E54">
        <w:rPr>
          <w:sz w:val="20"/>
          <w:szCs w:val="20"/>
        </w:rPr>
        <w:t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</w:t>
      </w:r>
      <w:r w:rsidR="0090099D">
        <w:rPr>
          <w:sz w:val="20"/>
          <w:szCs w:val="20"/>
        </w:rPr>
        <w:t xml:space="preserve"> </w:t>
      </w:r>
      <w:r w:rsidR="0090099D" w:rsidRPr="00497CA7">
        <w:rPr>
          <w:sz w:val="20"/>
          <w:szCs w:val="20"/>
        </w:rPr>
        <w:t>Арбитражном суде</w:t>
      </w:r>
      <w:r w:rsidR="00C24E45">
        <w:rPr>
          <w:sz w:val="20"/>
          <w:szCs w:val="20"/>
        </w:rPr>
        <w:t xml:space="preserve"> в соответствии</w:t>
      </w:r>
      <w:r w:rsidR="00C24E45" w:rsidRPr="00C24E45">
        <w:t xml:space="preserve"> </w:t>
      </w:r>
      <w:r w:rsidR="00C24E45" w:rsidRPr="00C24E45">
        <w:rPr>
          <w:sz w:val="20"/>
          <w:szCs w:val="20"/>
        </w:rPr>
        <w:t>подведомственност</w:t>
      </w:r>
      <w:r w:rsidR="00C24E45" w:rsidRPr="00C24E45">
        <w:rPr>
          <w:sz w:val="20"/>
          <w:szCs w:val="20"/>
        </w:rPr>
        <w:t>ью</w:t>
      </w:r>
      <w:r w:rsidR="00C24E45" w:rsidRPr="00C24E45">
        <w:rPr>
          <w:sz w:val="20"/>
          <w:szCs w:val="20"/>
        </w:rPr>
        <w:t xml:space="preserve"> и подсудност</w:t>
      </w:r>
      <w:r w:rsidR="00C24E45" w:rsidRPr="00C24E45">
        <w:rPr>
          <w:sz w:val="20"/>
          <w:szCs w:val="20"/>
        </w:rPr>
        <w:t>ью</w:t>
      </w:r>
      <w:r w:rsidR="00C24E45" w:rsidRPr="00C24E45">
        <w:rPr>
          <w:sz w:val="20"/>
          <w:szCs w:val="20"/>
        </w:rPr>
        <w:t xml:space="preserve"> спора</w:t>
      </w:r>
      <w:r w:rsidR="00C24E45" w:rsidRPr="00C24E45">
        <w:rPr>
          <w:sz w:val="20"/>
          <w:szCs w:val="20"/>
        </w:rPr>
        <w:t>.</w:t>
      </w:r>
      <w:r w:rsidR="002A4E54" w:rsidRPr="00C24E45">
        <w:rPr>
          <w:sz w:val="20"/>
          <w:szCs w:val="20"/>
        </w:rPr>
        <w:t xml:space="preserve"> </w:t>
      </w:r>
    </w:p>
    <w:p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="002A4E54" w:rsidRPr="002A4E54">
        <w:rPr>
          <w:sz w:val="20"/>
          <w:szCs w:val="20"/>
        </w:rPr>
        <w:t>За неисполнение или ненадлежащее исполнение обязанностей по настоящему соглашению стороны несут ответственность, предусмотренную де</w:t>
      </w:r>
      <w:r>
        <w:rPr>
          <w:sz w:val="20"/>
          <w:szCs w:val="20"/>
        </w:rPr>
        <w:t>йствующим законодательством РФ.</w:t>
      </w:r>
    </w:p>
    <w:p w:rsidR="006274A1" w:rsidRDefault="006274A1" w:rsidP="006274A1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11. </w:t>
      </w:r>
      <w:r w:rsidR="002A4E54" w:rsidRPr="002A4E54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90099D" w:rsidRDefault="006274A1" w:rsidP="0090099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="002A4E54" w:rsidRPr="002A4E54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90099D" w:rsidRPr="0090099D" w:rsidRDefault="0090099D" w:rsidP="0090099D">
      <w:pPr>
        <w:ind w:firstLine="709"/>
        <w:jc w:val="both"/>
        <w:rPr>
          <w:sz w:val="20"/>
          <w:szCs w:val="20"/>
        </w:rPr>
      </w:pPr>
      <w:r w:rsidRPr="00C24E45">
        <w:rPr>
          <w:sz w:val="20"/>
          <w:szCs w:val="20"/>
        </w:rPr>
        <w:t>13.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  <w:bookmarkStart w:id="0" w:name="_GoBack"/>
      <w:bookmarkEnd w:id="0"/>
    </w:p>
    <w:p w:rsidR="0090099D" w:rsidRPr="002A4E54" w:rsidRDefault="0090099D" w:rsidP="006274A1">
      <w:pPr>
        <w:ind w:firstLine="709"/>
        <w:jc w:val="both"/>
        <w:rPr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2"/>
        <w:gridCol w:w="4719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6274A1" w:rsidP="002F259C">
            <w:pPr>
              <w:pStyle w:val="6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lastRenderedPageBreak/>
              <w:t>Претендент</w:t>
            </w:r>
            <w:r w:rsidR="00D17A2E"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274A1">
            <w:pPr>
              <w:pStyle w:val="6"/>
              <w:spacing w:before="0" w:after="0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274A1" w:rsidRPr="002C7DE8" w:rsidRDefault="006274A1" w:rsidP="006274A1">
            <w:pPr>
              <w:pStyle w:val="a8"/>
              <w:tabs>
                <w:tab w:val="left" w:pos="567"/>
              </w:tabs>
              <w:jc w:val="both"/>
              <w:rPr>
                <w:b/>
              </w:rPr>
            </w:pPr>
            <w:r w:rsidRPr="002C7DE8">
              <w:rPr>
                <w:b/>
              </w:rPr>
              <w:t>ООО "</w:t>
            </w:r>
            <w:proofErr w:type="spellStart"/>
            <w:r w:rsidRPr="002C7DE8">
              <w:rPr>
                <w:b/>
              </w:rPr>
              <w:t>Вилюйгэсстрой</w:t>
            </w:r>
            <w:proofErr w:type="spellEnd"/>
            <w:r w:rsidRPr="002C7DE8">
              <w:rPr>
                <w:b/>
              </w:rPr>
              <w:t>"</w:t>
            </w:r>
          </w:p>
          <w:p w:rsidR="006274A1" w:rsidRDefault="006274A1" w:rsidP="006274A1">
            <w:pPr>
              <w:pStyle w:val="a8"/>
              <w:tabs>
                <w:tab w:val="left" w:pos="567"/>
              </w:tabs>
              <w:jc w:val="both"/>
            </w:pPr>
            <w:r w:rsidRPr="002C7DE8">
              <w:t>Юридический адрес: 127473,</w:t>
            </w:r>
            <w:r>
              <w:t xml:space="preserve"> </w:t>
            </w:r>
          </w:p>
          <w:p w:rsidR="006274A1" w:rsidRPr="002C7DE8" w:rsidRDefault="006274A1" w:rsidP="006274A1">
            <w:pPr>
              <w:pStyle w:val="a8"/>
              <w:tabs>
                <w:tab w:val="left" w:pos="567"/>
              </w:tabs>
              <w:jc w:val="both"/>
            </w:pPr>
            <w:r w:rsidRPr="002C7DE8">
              <w:t xml:space="preserve">г. Москва, ул. </w:t>
            </w:r>
            <w:proofErr w:type="spellStart"/>
            <w:r w:rsidRPr="002C7DE8">
              <w:t>Селезневская</w:t>
            </w:r>
            <w:proofErr w:type="spellEnd"/>
            <w:r w:rsidRPr="002C7DE8">
              <w:t>, д.11Б комн. 17</w:t>
            </w:r>
          </w:p>
          <w:p w:rsidR="006274A1" w:rsidRDefault="006274A1" w:rsidP="006274A1">
            <w:pPr>
              <w:pStyle w:val="a8"/>
              <w:tabs>
                <w:tab w:val="left" w:pos="567"/>
              </w:tabs>
              <w:jc w:val="both"/>
            </w:pPr>
          </w:p>
          <w:p w:rsidR="006274A1" w:rsidRPr="002C7DE8" w:rsidRDefault="006274A1" w:rsidP="006274A1">
            <w:pPr>
              <w:pStyle w:val="a8"/>
              <w:tabs>
                <w:tab w:val="left" w:pos="567"/>
              </w:tabs>
              <w:jc w:val="both"/>
            </w:pPr>
            <w:r w:rsidRPr="002C7DE8">
              <w:t>ИНН 1433018899</w:t>
            </w:r>
          </w:p>
          <w:p w:rsidR="006274A1" w:rsidRDefault="006274A1" w:rsidP="006274A1">
            <w:pPr>
              <w:pStyle w:val="a8"/>
              <w:tabs>
                <w:tab w:val="left" w:pos="567"/>
              </w:tabs>
              <w:jc w:val="both"/>
            </w:pPr>
            <w:r w:rsidRPr="002C7DE8">
              <w:t>ОГРН 1041401521260</w:t>
            </w:r>
          </w:p>
          <w:p w:rsidR="006274A1" w:rsidRDefault="006274A1" w:rsidP="006274A1">
            <w:pPr>
              <w:pStyle w:val="a8"/>
              <w:tabs>
                <w:tab w:val="left" w:pos="567"/>
              </w:tabs>
              <w:jc w:val="both"/>
            </w:pPr>
          </w:p>
          <w:p w:rsidR="006274A1" w:rsidRDefault="006274A1" w:rsidP="006274A1">
            <w:pPr>
              <w:pStyle w:val="a8"/>
              <w:tabs>
                <w:tab w:val="left" w:pos="567"/>
              </w:tabs>
              <w:jc w:val="both"/>
              <w:rPr>
                <w:color w:val="000000"/>
              </w:rPr>
            </w:pPr>
            <w:r w:rsidRPr="002C7DE8">
              <w:rPr>
                <w:color w:val="000000"/>
              </w:rPr>
              <w:t>Почтовый адрес: 677010, РС (Я), г. Якутск, ул. а/я 1</w:t>
            </w:r>
          </w:p>
          <w:p w:rsidR="006274A1" w:rsidRPr="002C7DE8" w:rsidRDefault="006274A1" w:rsidP="006274A1">
            <w:pPr>
              <w:pStyle w:val="a8"/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э/почта: </w:t>
            </w:r>
            <w:proofErr w:type="spellStart"/>
            <w:r>
              <w:rPr>
                <w:color w:val="000000"/>
                <w:lang w:val="en-US"/>
              </w:rPr>
              <w:t>tondanoev</w:t>
            </w:r>
            <w:proofErr w:type="spellEnd"/>
            <w:r w:rsidRPr="002C7DE8">
              <w:rPr>
                <w:color w:val="000000"/>
              </w:rPr>
              <w:t>@</w:t>
            </w:r>
            <w:r>
              <w:rPr>
                <w:color w:val="000000"/>
                <w:lang w:val="en-US"/>
              </w:rPr>
              <w:t>mail</w:t>
            </w:r>
            <w:r w:rsidRPr="002C7DE8">
              <w:rPr>
                <w:color w:val="000000"/>
              </w:rPr>
              <w:t>.</w:t>
            </w:r>
            <w:proofErr w:type="spellStart"/>
            <w:r>
              <w:rPr>
                <w:color w:val="000000"/>
                <w:lang w:val="en-US"/>
              </w:rPr>
              <w:t>ru</w:t>
            </w:r>
            <w:proofErr w:type="spellEnd"/>
          </w:p>
          <w:p w:rsidR="006274A1" w:rsidRDefault="006274A1" w:rsidP="006274A1">
            <w:pPr>
              <w:pStyle w:val="a8"/>
              <w:tabs>
                <w:tab w:val="left" w:pos="567"/>
              </w:tabs>
              <w:jc w:val="both"/>
              <w:rPr>
                <w:color w:val="000000"/>
              </w:rPr>
            </w:pPr>
          </w:p>
          <w:p w:rsidR="006274A1" w:rsidRPr="002C7DE8" w:rsidRDefault="006274A1" w:rsidP="006274A1">
            <w:pPr>
              <w:pStyle w:val="a8"/>
              <w:tabs>
                <w:tab w:val="left" w:pos="567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Банковские реквизиты: </w:t>
            </w:r>
          </w:p>
          <w:p w:rsidR="006274A1" w:rsidRPr="002C7DE8" w:rsidRDefault="006274A1" w:rsidP="006274A1">
            <w:pPr>
              <w:pStyle w:val="a9"/>
              <w:spacing w:before="0" w:after="0"/>
              <w:rPr>
                <w:sz w:val="20"/>
                <w:szCs w:val="20"/>
              </w:rPr>
            </w:pPr>
            <w:r w:rsidRPr="00106E9A">
              <w:rPr>
                <w:bCs/>
                <w:sz w:val="22"/>
                <w:szCs w:val="22"/>
              </w:rPr>
              <w:t>р</w:t>
            </w:r>
            <w:r w:rsidRPr="002C7DE8">
              <w:rPr>
                <w:bCs/>
                <w:sz w:val="20"/>
                <w:szCs w:val="20"/>
              </w:rPr>
              <w:t xml:space="preserve">/с № </w:t>
            </w:r>
            <w:r>
              <w:rPr>
                <w:sz w:val="20"/>
                <w:szCs w:val="20"/>
              </w:rPr>
              <w:t>40702810976000002212</w:t>
            </w:r>
          </w:p>
          <w:p w:rsidR="00353092" w:rsidRDefault="00353092" w:rsidP="006274A1">
            <w:pPr>
              <w:tabs>
                <w:tab w:val="left" w:pos="709"/>
              </w:tabs>
              <w:rPr>
                <w:bCs/>
                <w:sz w:val="20"/>
                <w:szCs w:val="20"/>
              </w:rPr>
            </w:pPr>
            <w:r w:rsidRPr="00353092">
              <w:rPr>
                <w:color w:val="333333"/>
                <w:sz w:val="20"/>
                <w:szCs w:val="20"/>
              </w:rPr>
              <w:t>Байкальский банк Сбербанка России</w:t>
            </w:r>
            <w:r w:rsidRPr="002C7DE8">
              <w:rPr>
                <w:bCs/>
                <w:sz w:val="20"/>
                <w:szCs w:val="20"/>
              </w:rPr>
              <w:t xml:space="preserve"> </w:t>
            </w:r>
          </w:p>
          <w:p w:rsidR="006274A1" w:rsidRPr="002C7DE8" w:rsidRDefault="006274A1" w:rsidP="006274A1">
            <w:pPr>
              <w:tabs>
                <w:tab w:val="left" w:pos="709"/>
              </w:tabs>
              <w:rPr>
                <w:color w:val="000000"/>
                <w:sz w:val="20"/>
                <w:szCs w:val="20"/>
              </w:rPr>
            </w:pPr>
            <w:r w:rsidRPr="002C7DE8">
              <w:rPr>
                <w:bCs/>
                <w:sz w:val="20"/>
                <w:szCs w:val="20"/>
              </w:rPr>
              <w:t>Кор. счет:</w:t>
            </w:r>
            <w:r w:rsidRPr="002C7DE8">
              <w:rPr>
                <w:sz w:val="20"/>
                <w:szCs w:val="20"/>
              </w:rPr>
              <w:t> </w:t>
            </w:r>
            <w:r w:rsidRPr="002C7DE8">
              <w:rPr>
                <w:color w:val="000000"/>
                <w:sz w:val="20"/>
                <w:szCs w:val="20"/>
              </w:rPr>
              <w:t>30101810400000000609</w:t>
            </w:r>
          </w:p>
          <w:p w:rsidR="006274A1" w:rsidRPr="002F259C" w:rsidRDefault="006274A1" w:rsidP="006274A1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color w:val="000000"/>
                <w:sz w:val="20"/>
                <w:szCs w:val="20"/>
              </w:rPr>
            </w:pPr>
            <w:r w:rsidRPr="002C7DE8">
              <w:rPr>
                <w:bCs/>
                <w:sz w:val="20"/>
                <w:szCs w:val="20"/>
              </w:rPr>
              <w:t>БИК</w:t>
            </w:r>
            <w:r w:rsidRPr="002F259C">
              <w:rPr>
                <w:bCs/>
                <w:sz w:val="20"/>
                <w:szCs w:val="20"/>
              </w:rPr>
              <w:t>:</w:t>
            </w:r>
            <w:r w:rsidRPr="002F259C">
              <w:rPr>
                <w:sz w:val="20"/>
                <w:szCs w:val="20"/>
              </w:rPr>
              <w:t> </w:t>
            </w:r>
            <w:r w:rsidRPr="002F259C">
              <w:rPr>
                <w:color w:val="000000"/>
                <w:sz w:val="20"/>
                <w:szCs w:val="20"/>
              </w:rPr>
              <w:t xml:space="preserve"> </w:t>
            </w:r>
            <w:r w:rsidR="002F259C" w:rsidRPr="002F259C">
              <w:rPr>
                <w:color w:val="000000"/>
                <w:sz w:val="20"/>
                <w:szCs w:val="20"/>
              </w:rPr>
              <w:t>049805609</w:t>
            </w:r>
          </w:p>
          <w:p w:rsidR="006274A1" w:rsidRDefault="006274A1" w:rsidP="006274A1">
            <w:pPr>
              <w:rPr>
                <w:sz w:val="20"/>
                <w:szCs w:val="20"/>
              </w:rPr>
            </w:pPr>
          </w:p>
          <w:p w:rsidR="006274A1" w:rsidRDefault="006274A1" w:rsidP="006274A1">
            <w:pPr>
              <w:rPr>
                <w:sz w:val="20"/>
                <w:szCs w:val="20"/>
              </w:rPr>
            </w:pPr>
            <w:r w:rsidRPr="002C7DE8">
              <w:rPr>
                <w:sz w:val="20"/>
                <w:szCs w:val="20"/>
              </w:rPr>
              <w:t>Конкурсный управляющий</w:t>
            </w:r>
          </w:p>
          <w:p w:rsidR="006274A1" w:rsidRDefault="006274A1" w:rsidP="006274A1">
            <w:pPr>
              <w:rPr>
                <w:sz w:val="20"/>
                <w:szCs w:val="20"/>
              </w:rPr>
            </w:pPr>
          </w:p>
          <w:p w:rsidR="00D17A2E" w:rsidRPr="008E1623" w:rsidRDefault="006274A1" w:rsidP="006274A1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 А.Т. Ноев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70683"/>
    <w:multiLevelType w:val="hybridMultilevel"/>
    <w:tmpl w:val="F648E8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719B4"/>
    <w:multiLevelType w:val="multilevel"/>
    <w:tmpl w:val="7DC6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A2E"/>
    <w:rsid w:val="000F1601"/>
    <w:rsid w:val="002A4E54"/>
    <w:rsid w:val="002F259C"/>
    <w:rsid w:val="00353092"/>
    <w:rsid w:val="00364E70"/>
    <w:rsid w:val="003E4547"/>
    <w:rsid w:val="003E6CB4"/>
    <w:rsid w:val="00402F5A"/>
    <w:rsid w:val="00497CA7"/>
    <w:rsid w:val="004D5879"/>
    <w:rsid w:val="004D7D5F"/>
    <w:rsid w:val="00526065"/>
    <w:rsid w:val="0054000F"/>
    <w:rsid w:val="00557097"/>
    <w:rsid w:val="006274A1"/>
    <w:rsid w:val="00660EF7"/>
    <w:rsid w:val="006C48A7"/>
    <w:rsid w:val="00815211"/>
    <w:rsid w:val="008B4EEC"/>
    <w:rsid w:val="008C09F3"/>
    <w:rsid w:val="008E1623"/>
    <w:rsid w:val="008F3B78"/>
    <w:rsid w:val="0090099D"/>
    <w:rsid w:val="00901D32"/>
    <w:rsid w:val="0090205A"/>
    <w:rsid w:val="00A07CD9"/>
    <w:rsid w:val="00A4055E"/>
    <w:rsid w:val="00AC589A"/>
    <w:rsid w:val="00AF1ECE"/>
    <w:rsid w:val="00BF623E"/>
    <w:rsid w:val="00C21305"/>
    <w:rsid w:val="00C24E45"/>
    <w:rsid w:val="00C92DAD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6540"/>
  <w15:docId w15:val="{03B7B2F4-85C3-4A82-ABE1-751899F4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  <w:style w:type="paragraph" w:styleId="a7">
    <w:name w:val="List Paragraph"/>
    <w:basedOn w:val="a"/>
    <w:uiPriority w:val="34"/>
    <w:qFormat/>
    <w:rsid w:val="002A4E54"/>
    <w:pPr>
      <w:ind w:left="720"/>
      <w:contextualSpacing/>
    </w:pPr>
  </w:style>
  <w:style w:type="paragraph" w:customStyle="1" w:styleId="a8">
    <w:name w:val="???????"/>
    <w:rsid w:val="006274A1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Normal (Web)"/>
    <w:basedOn w:val="a"/>
    <w:uiPriority w:val="99"/>
    <w:unhideWhenUsed/>
    <w:rsid w:val="006274A1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User1</cp:lastModifiedBy>
  <cp:revision>6</cp:revision>
  <dcterms:created xsi:type="dcterms:W3CDTF">2021-04-18T09:10:00Z</dcterms:created>
  <dcterms:modified xsi:type="dcterms:W3CDTF">2021-08-19T00:58:00Z</dcterms:modified>
</cp:coreProperties>
</file>