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83" w:rsidRDefault="00B63783" w:rsidP="00B63783">
      <w:pPr>
        <w:pStyle w:val="a3"/>
        <w:spacing w:before="64"/>
        <w:jc w:val="right"/>
      </w:pPr>
      <w:bookmarkStart w:id="0" w:name="_GoBack"/>
      <w:bookmarkEnd w:id="0"/>
      <w:r>
        <w:t>«Утверждаю»</w:t>
      </w:r>
    </w:p>
    <w:p w:rsidR="00B63783" w:rsidRDefault="00C44BE8" w:rsidP="00B63783">
      <w:pPr>
        <w:pStyle w:val="a3"/>
        <w:spacing w:before="64"/>
        <w:jc w:val="right"/>
      </w:pPr>
      <w:r>
        <w:t>Конкурсный кредитор</w:t>
      </w:r>
      <w:r w:rsidR="00B63783">
        <w:t xml:space="preserve">, </w:t>
      </w:r>
    </w:p>
    <w:p w:rsidR="00B63783" w:rsidRDefault="00B63783" w:rsidP="00B63783">
      <w:pPr>
        <w:pStyle w:val="a3"/>
        <w:spacing w:before="64"/>
        <w:jc w:val="right"/>
      </w:pPr>
      <w:proofErr w:type="gramStart"/>
      <w:r>
        <w:t>требования</w:t>
      </w:r>
      <w:proofErr w:type="gramEnd"/>
      <w:r>
        <w:t xml:space="preserve">  которого обеспечены залогом имущества</w:t>
      </w:r>
    </w:p>
    <w:p w:rsidR="00B63783" w:rsidRDefault="00B63783" w:rsidP="00B63783">
      <w:pPr>
        <w:pStyle w:val="a3"/>
        <w:spacing w:before="64"/>
        <w:jc w:val="right"/>
      </w:pPr>
      <w:r>
        <w:t>Гарифулина Дмитрия Наировича</w:t>
      </w:r>
    </w:p>
    <w:p w:rsidR="00B63783" w:rsidRDefault="00B63783" w:rsidP="00B63783">
      <w:pPr>
        <w:pStyle w:val="a3"/>
        <w:spacing w:before="64"/>
        <w:jc w:val="right"/>
      </w:pPr>
    </w:p>
    <w:p w:rsidR="00B63783" w:rsidRDefault="00B63783" w:rsidP="00B63783">
      <w:pPr>
        <w:pStyle w:val="a3"/>
        <w:spacing w:before="64"/>
        <w:jc w:val="right"/>
      </w:pPr>
      <w:r>
        <w:t>______________________________С. Н. Козырев</w:t>
      </w:r>
    </w:p>
    <w:p w:rsidR="00B63783" w:rsidRDefault="00AD7B17">
      <w:pPr>
        <w:pStyle w:val="a3"/>
        <w:tabs>
          <w:tab w:val="left" w:pos="9673"/>
        </w:tabs>
        <w:spacing w:line="480" w:lineRule="auto"/>
        <w:ind w:left="4169" w:right="226" w:firstLine="3106"/>
        <w:jc w:val="right"/>
      </w:pPr>
      <w:r>
        <w:t xml:space="preserve">  13 октября </w:t>
      </w:r>
      <w:r w:rsidR="00A57FB0">
        <w:t xml:space="preserve"> </w:t>
      </w:r>
      <w:r w:rsidR="00B63783">
        <w:t xml:space="preserve"> 2018</w:t>
      </w:r>
      <w:r w:rsidR="00B243AA">
        <w:t xml:space="preserve">г. </w:t>
      </w:r>
    </w:p>
    <w:p w:rsidR="00DE21C6" w:rsidRDefault="00B243AA">
      <w:pPr>
        <w:pStyle w:val="a3"/>
        <w:tabs>
          <w:tab w:val="left" w:pos="9673"/>
        </w:tabs>
        <w:spacing w:line="480" w:lineRule="auto"/>
        <w:ind w:left="4169" w:right="226" w:firstLine="3106"/>
        <w:jc w:val="right"/>
      </w:pPr>
      <w:r>
        <w:t>Финансо</w:t>
      </w:r>
      <w:r w:rsidR="00B63783">
        <w:t xml:space="preserve">вый управляющий </w:t>
      </w:r>
    </w:p>
    <w:p w:rsidR="00B63783" w:rsidRDefault="00B63783">
      <w:pPr>
        <w:pStyle w:val="a3"/>
        <w:tabs>
          <w:tab w:val="left" w:pos="9673"/>
        </w:tabs>
        <w:spacing w:line="480" w:lineRule="auto"/>
        <w:ind w:left="4169" w:right="226" w:firstLine="3106"/>
        <w:jc w:val="right"/>
      </w:pPr>
      <w:r>
        <w:t>Гарифулина Дмитрия Наировича</w:t>
      </w:r>
    </w:p>
    <w:p w:rsidR="00DE21C6" w:rsidRDefault="00B63783">
      <w:pPr>
        <w:pStyle w:val="a3"/>
        <w:ind w:left="0" w:right="226" w:firstLine="0"/>
        <w:jc w:val="right"/>
      </w:pPr>
      <w:r>
        <w:t>/Кудрявцев А.А.</w:t>
      </w:r>
      <w:r w:rsidR="00B243AA">
        <w:t>/</w:t>
      </w:r>
    </w:p>
    <w:p w:rsidR="00DE21C6" w:rsidRDefault="007A554E">
      <w:pPr>
        <w:pStyle w:val="a3"/>
        <w:spacing w:line="20" w:lineRule="exact"/>
        <w:ind w:left="5412" w:firstLine="0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7" style="width:2in;height:.5pt;mso-position-horizontal-relative:char;mso-position-vertical-relative:line" coordsize="2880,10">
            <v:line id="_x0000_s1028" style="position:absolute" from="0,5" to="2880,5" strokeweight=".48pt"/>
            <w10:wrap type="none"/>
            <w10:anchorlock/>
          </v:group>
        </w:pict>
      </w:r>
    </w:p>
    <w:p w:rsidR="00DE21C6" w:rsidRDefault="00DE21C6">
      <w:pPr>
        <w:pStyle w:val="a3"/>
        <w:ind w:left="0" w:firstLine="0"/>
        <w:jc w:val="left"/>
        <w:rPr>
          <w:sz w:val="26"/>
        </w:rPr>
      </w:pPr>
    </w:p>
    <w:p w:rsidR="00DE21C6" w:rsidRDefault="00DE21C6">
      <w:pPr>
        <w:pStyle w:val="a3"/>
        <w:ind w:left="0" w:firstLine="0"/>
        <w:jc w:val="left"/>
        <w:rPr>
          <w:sz w:val="26"/>
        </w:rPr>
      </w:pPr>
    </w:p>
    <w:p w:rsidR="00DE21C6" w:rsidRDefault="00DE21C6">
      <w:pPr>
        <w:pStyle w:val="a3"/>
        <w:spacing w:before="5"/>
        <w:ind w:left="0" w:firstLine="0"/>
        <w:jc w:val="left"/>
        <w:rPr>
          <w:sz w:val="30"/>
        </w:rPr>
      </w:pPr>
    </w:p>
    <w:p w:rsidR="00DE21C6" w:rsidRDefault="00B243AA">
      <w:pPr>
        <w:spacing w:before="1"/>
        <w:ind w:left="530" w:right="539"/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:rsidR="006E30EC" w:rsidRDefault="00B243AA">
      <w:pPr>
        <w:spacing w:line="256" w:lineRule="auto"/>
        <w:ind w:left="530" w:right="543"/>
        <w:jc w:val="center"/>
        <w:rPr>
          <w:b/>
          <w:sz w:val="24"/>
          <w:szCs w:val="24"/>
        </w:rPr>
      </w:pPr>
      <w:r w:rsidRPr="00B63783">
        <w:rPr>
          <w:b/>
          <w:sz w:val="20"/>
          <w:szCs w:val="20"/>
        </w:rPr>
        <w:t xml:space="preserve">О </w:t>
      </w:r>
      <w:r w:rsidRPr="00CC0AE8">
        <w:rPr>
          <w:b/>
          <w:sz w:val="24"/>
          <w:szCs w:val="24"/>
        </w:rPr>
        <w:t>СРОКАХ,</w:t>
      </w:r>
      <w:r w:rsidR="006E30EC">
        <w:rPr>
          <w:b/>
          <w:sz w:val="24"/>
          <w:szCs w:val="24"/>
        </w:rPr>
        <w:t xml:space="preserve"> </w:t>
      </w:r>
      <w:r w:rsidRPr="00CC0AE8">
        <w:rPr>
          <w:b/>
          <w:sz w:val="24"/>
          <w:szCs w:val="24"/>
        </w:rPr>
        <w:t xml:space="preserve">УСЛОВИЯХ И ПОРЯДКЕ ПРОДАЖИ ИМУЩЕСТВА </w:t>
      </w:r>
    </w:p>
    <w:p w:rsidR="00DE21C6" w:rsidRPr="00B63783" w:rsidRDefault="00B243AA">
      <w:pPr>
        <w:spacing w:line="256" w:lineRule="auto"/>
        <w:ind w:left="530" w:right="543"/>
        <w:jc w:val="center"/>
        <w:rPr>
          <w:b/>
          <w:sz w:val="20"/>
          <w:szCs w:val="20"/>
        </w:rPr>
      </w:pPr>
      <w:r w:rsidRPr="00CC0AE8">
        <w:rPr>
          <w:b/>
          <w:sz w:val="24"/>
          <w:szCs w:val="24"/>
        </w:rPr>
        <w:t>Г</w:t>
      </w:r>
      <w:r w:rsidR="006E30EC">
        <w:rPr>
          <w:b/>
          <w:sz w:val="24"/>
          <w:szCs w:val="24"/>
        </w:rPr>
        <w:t>арифулина</w:t>
      </w:r>
      <w:r w:rsidR="00B63783" w:rsidRPr="00CC0AE8">
        <w:rPr>
          <w:b/>
          <w:sz w:val="24"/>
          <w:szCs w:val="24"/>
        </w:rPr>
        <w:t xml:space="preserve"> Дмитрия Наировича</w:t>
      </w:r>
      <w:r w:rsidRPr="00CC0AE8">
        <w:rPr>
          <w:b/>
          <w:sz w:val="24"/>
          <w:szCs w:val="24"/>
        </w:rPr>
        <w:t xml:space="preserve">, </w:t>
      </w:r>
      <w:r w:rsidR="006E30EC">
        <w:rPr>
          <w:b/>
          <w:sz w:val="24"/>
          <w:szCs w:val="24"/>
        </w:rPr>
        <w:t xml:space="preserve">находящегося в залоге </w:t>
      </w:r>
      <w:r w:rsidR="00B63783" w:rsidRPr="00CC0AE8">
        <w:rPr>
          <w:b/>
          <w:sz w:val="24"/>
          <w:szCs w:val="24"/>
        </w:rPr>
        <w:t>у Козырева Сергея Николаевича.</w:t>
      </w:r>
    </w:p>
    <w:p w:rsidR="00DE21C6" w:rsidRDefault="00DE21C6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4472"/>
        </w:tabs>
        <w:ind w:hanging="84"/>
        <w:jc w:val="left"/>
      </w:pPr>
      <w:r>
        <w:t>Общие</w:t>
      </w:r>
      <w:r w:rsidR="00A9714E">
        <w:t xml:space="preserve"> </w:t>
      </w:r>
      <w:r>
        <w:t>положения</w:t>
      </w:r>
    </w:p>
    <w:p w:rsidR="00DE21C6" w:rsidRPr="00B63783" w:rsidRDefault="00B243AA" w:rsidP="00B63783">
      <w:pPr>
        <w:pStyle w:val="a4"/>
        <w:numPr>
          <w:ilvl w:val="1"/>
          <w:numId w:val="14"/>
        </w:numPr>
        <w:tabs>
          <w:tab w:val="left" w:pos="1205"/>
        </w:tabs>
        <w:spacing w:before="115"/>
        <w:ind w:right="200" w:firstLine="541"/>
        <w:jc w:val="both"/>
        <w:rPr>
          <w:sz w:val="24"/>
        </w:rPr>
      </w:pPr>
      <w:proofErr w:type="gramStart"/>
      <w:r>
        <w:rPr>
          <w:sz w:val="24"/>
        </w:rPr>
        <w:t xml:space="preserve">Настоящее Положение представляется в </w:t>
      </w:r>
      <w:r>
        <w:rPr>
          <w:spacing w:val="-3"/>
          <w:sz w:val="24"/>
        </w:rPr>
        <w:t xml:space="preserve">соответствии </w:t>
      </w:r>
      <w:r>
        <w:rPr>
          <w:sz w:val="24"/>
        </w:rPr>
        <w:t xml:space="preserve">со </w:t>
      </w:r>
      <w:r w:rsidRPr="002F7163">
        <w:rPr>
          <w:spacing w:val="-3"/>
          <w:sz w:val="24"/>
        </w:rPr>
        <w:t>ст.ст.138, 213.26</w:t>
      </w:r>
      <w:r>
        <w:rPr>
          <w:spacing w:val="-3"/>
          <w:sz w:val="24"/>
        </w:rPr>
        <w:t xml:space="preserve"> Федерального закона </w:t>
      </w:r>
      <w:r>
        <w:rPr>
          <w:spacing w:val="-5"/>
          <w:sz w:val="24"/>
        </w:rPr>
        <w:t xml:space="preserve">«О </w:t>
      </w:r>
      <w:r>
        <w:rPr>
          <w:spacing w:val="-3"/>
          <w:sz w:val="24"/>
        </w:rPr>
        <w:t xml:space="preserve">несостоятельности </w:t>
      </w:r>
      <w:r>
        <w:rPr>
          <w:sz w:val="24"/>
        </w:rPr>
        <w:t>(банкротстве)» и включает в себя сведения об имущ</w:t>
      </w:r>
      <w:r w:rsidR="00B63783">
        <w:rPr>
          <w:sz w:val="24"/>
        </w:rPr>
        <w:t>естве Гарифулина Дмитрия Наировича</w:t>
      </w:r>
      <w:r>
        <w:rPr>
          <w:sz w:val="24"/>
        </w:rPr>
        <w:t>, находящегося в залоге</w:t>
      </w:r>
      <w:r w:rsidR="00B63783">
        <w:rPr>
          <w:sz w:val="24"/>
        </w:rPr>
        <w:t xml:space="preserve"> у Козырева Сергея Николаевича</w:t>
      </w:r>
      <w:r>
        <w:t>, о сроках продажи имущества, о форме торгов, о форме представления предложений о цене имущества, о начальной цене продажи имущества, о средствах массовой информации и сайтах в сети «Интернет</w:t>
      </w:r>
      <w:proofErr w:type="gramEnd"/>
      <w:r>
        <w:t xml:space="preserve">», где предлагается соответственно опубликовать и </w:t>
      </w:r>
      <w:proofErr w:type="gramStart"/>
      <w:r>
        <w:t>разместить сообщение</w:t>
      </w:r>
      <w:proofErr w:type="gramEnd"/>
      <w:r>
        <w:t xml:space="preserve"> о продаже имущества, о сроках опубликования и размещения указанного сообщения.</w:t>
      </w:r>
    </w:p>
    <w:p w:rsidR="00DE21C6" w:rsidRDefault="00B243AA" w:rsidP="00B63783">
      <w:pPr>
        <w:pStyle w:val="a4"/>
        <w:numPr>
          <w:ilvl w:val="1"/>
          <w:numId w:val="14"/>
        </w:numPr>
        <w:tabs>
          <w:tab w:val="left" w:pos="1457"/>
        </w:tabs>
        <w:ind w:right="229" w:firstLine="721"/>
        <w:jc w:val="both"/>
      </w:pPr>
      <w:r>
        <w:rPr>
          <w:spacing w:val="-3"/>
          <w:sz w:val="24"/>
        </w:rPr>
        <w:t xml:space="preserve">Настоящее Положение, устанавливающее </w:t>
      </w:r>
      <w:r>
        <w:rPr>
          <w:sz w:val="24"/>
        </w:rPr>
        <w:t xml:space="preserve">порядок (условия) продажи имущества </w:t>
      </w:r>
      <w:r w:rsidR="00B63783">
        <w:rPr>
          <w:sz w:val="24"/>
        </w:rPr>
        <w:t>Гарифулина Дмитрия Наировича</w:t>
      </w:r>
      <w:proofErr w:type="gramStart"/>
      <w:r w:rsidR="00B63783">
        <w:rPr>
          <w:sz w:val="24"/>
        </w:rPr>
        <w:t xml:space="preserve"> ,</w:t>
      </w:r>
      <w:proofErr w:type="gramEnd"/>
      <w:r w:rsidR="00B63783">
        <w:rPr>
          <w:sz w:val="24"/>
        </w:rPr>
        <w:t xml:space="preserve"> находящегося в залоге у Козырева Сергея Николаевича</w:t>
      </w:r>
      <w:r w:rsidR="00B63783">
        <w:t xml:space="preserve">, </w:t>
      </w:r>
      <w:r>
        <w:t>определяет порядок и условия продажи заложенного имущества (далее – Имущество), принадлежащего на праве собствен</w:t>
      </w:r>
      <w:r w:rsidR="00B63783">
        <w:t>ности Гарифулину Дмитрию Наировичу</w:t>
      </w:r>
      <w:r>
        <w:t xml:space="preserve"> (далее - Должник), в отношении которого реше</w:t>
      </w:r>
      <w:r w:rsidR="00B63783">
        <w:t>нием Арбитражного суда Ярославской</w:t>
      </w:r>
      <w:r>
        <w:t xml:space="preserve"> област</w:t>
      </w:r>
      <w:r w:rsidR="00B63783">
        <w:t xml:space="preserve">и по делу </w:t>
      </w:r>
      <w:r w:rsidR="00B63783" w:rsidRPr="00A1517C">
        <w:rPr>
          <w:b/>
          <w:sz w:val="24"/>
          <w:szCs w:val="24"/>
        </w:rPr>
        <w:t>№</w:t>
      </w:r>
      <w:r w:rsidR="00B63783">
        <w:rPr>
          <w:b/>
          <w:noProof/>
          <w:sz w:val="24"/>
          <w:szCs w:val="24"/>
        </w:rPr>
        <w:t xml:space="preserve">А82-6049\2017 </w:t>
      </w:r>
      <w:r>
        <w:rPr>
          <w:spacing w:val="-7"/>
        </w:rPr>
        <w:t xml:space="preserve">открыта </w:t>
      </w:r>
      <w:r>
        <w:rPr>
          <w:spacing w:val="-8"/>
        </w:rPr>
        <w:t xml:space="preserve">процедура </w:t>
      </w:r>
      <w:r>
        <w:rPr>
          <w:spacing w:val="-7"/>
        </w:rPr>
        <w:t>реализации имущества</w:t>
      </w:r>
      <w:r w:rsidR="00A9714E">
        <w:rPr>
          <w:spacing w:val="-7"/>
        </w:rPr>
        <w:t xml:space="preserve"> </w:t>
      </w:r>
      <w:r>
        <w:rPr>
          <w:spacing w:val="-7"/>
        </w:rPr>
        <w:t>гражданина.</w:t>
      </w:r>
    </w:p>
    <w:p w:rsidR="00DE21C6" w:rsidRDefault="00B243AA">
      <w:pPr>
        <w:pStyle w:val="a4"/>
        <w:numPr>
          <w:ilvl w:val="1"/>
          <w:numId w:val="14"/>
        </w:numPr>
        <w:tabs>
          <w:tab w:val="left" w:pos="1404"/>
        </w:tabs>
        <w:spacing w:before="1"/>
        <w:ind w:right="222" w:firstLine="709"/>
        <w:jc w:val="both"/>
        <w:rPr>
          <w:sz w:val="24"/>
        </w:rPr>
      </w:pPr>
      <w:r>
        <w:rPr>
          <w:spacing w:val="2"/>
          <w:sz w:val="24"/>
        </w:rPr>
        <w:t xml:space="preserve">Имущество </w:t>
      </w:r>
      <w:r>
        <w:rPr>
          <w:spacing w:val="3"/>
          <w:sz w:val="24"/>
        </w:rPr>
        <w:t xml:space="preserve">находится </w:t>
      </w:r>
      <w:r>
        <w:rPr>
          <w:sz w:val="24"/>
        </w:rPr>
        <w:t xml:space="preserve">в </w:t>
      </w:r>
      <w:r>
        <w:rPr>
          <w:spacing w:val="3"/>
          <w:sz w:val="24"/>
        </w:rPr>
        <w:t xml:space="preserve">залоге </w:t>
      </w:r>
      <w:r>
        <w:rPr>
          <w:sz w:val="24"/>
        </w:rPr>
        <w:t xml:space="preserve">у </w:t>
      </w:r>
      <w:r>
        <w:rPr>
          <w:spacing w:val="3"/>
          <w:sz w:val="24"/>
        </w:rPr>
        <w:t xml:space="preserve">конкурсного кредитора: </w:t>
      </w:r>
      <w:r w:rsidR="00B63783">
        <w:rPr>
          <w:spacing w:val="2"/>
          <w:sz w:val="24"/>
        </w:rPr>
        <w:t>Козырева Сергея Николаевич</w:t>
      </w:r>
      <w:proofErr w:type="gramStart"/>
      <w:r w:rsidR="00B63783">
        <w:rPr>
          <w:spacing w:val="2"/>
          <w:sz w:val="24"/>
        </w:rPr>
        <w:t>а</w:t>
      </w:r>
      <w:r>
        <w:rPr>
          <w:sz w:val="24"/>
        </w:rPr>
        <w:t>(</w:t>
      </w:r>
      <w:proofErr w:type="gramEnd"/>
      <w:r>
        <w:rPr>
          <w:sz w:val="24"/>
        </w:rPr>
        <w:t>далее - Конкурсный кредитор). Права конкурсного кредитора в отношении заложенного имущества подтверждены определением арб</w:t>
      </w:r>
      <w:r w:rsidR="00B63783">
        <w:rPr>
          <w:sz w:val="24"/>
        </w:rPr>
        <w:t xml:space="preserve">итражного суда Ярославской области </w:t>
      </w:r>
      <w:r>
        <w:rPr>
          <w:sz w:val="24"/>
        </w:rPr>
        <w:t xml:space="preserve"> от </w:t>
      </w:r>
      <w:r w:rsidR="002F7163" w:rsidRPr="002F7163">
        <w:rPr>
          <w:sz w:val="24"/>
        </w:rPr>
        <w:t>14.11.2017</w:t>
      </w:r>
      <w:r w:rsidRPr="002F7163">
        <w:rPr>
          <w:sz w:val="24"/>
        </w:rPr>
        <w:t xml:space="preserve"> г. по</w:t>
      </w:r>
      <w:r>
        <w:rPr>
          <w:sz w:val="24"/>
        </w:rPr>
        <w:t xml:space="preserve"> делу</w:t>
      </w:r>
      <w:r w:rsidR="00B63783" w:rsidRPr="00A1517C">
        <w:rPr>
          <w:b/>
          <w:sz w:val="24"/>
          <w:szCs w:val="24"/>
        </w:rPr>
        <w:t>№</w:t>
      </w:r>
      <w:r w:rsidR="00B63783">
        <w:rPr>
          <w:b/>
          <w:noProof/>
          <w:sz w:val="24"/>
          <w:szCs w:val="24"/>
        </w:rPr>
        <w:t>А82-6049\2017</w:t>
      </w:r>
      <w:r>
        <w:rPr>
          <w:sz w:val="24"/>
        </w:rPr>
        <w:t>.</w:t>
      </w:r>
    </w:p>
    <w:p w:rsidR="00DE21C6" w:rsidRDefault="00B243AA">
      <w:pPr>
        <w:pStyle w:val="a4"/>
        <w:numPr>
          <w:ilvl w:val="1"/>
          <w:numId w:val="14"/>
        </w:numPr>
        <w:tabs>
          <w:tab w:val="left" w:pos="1339"/>
        </w:tabs>
        <w:ind w:left="1338" w:hanging="417"/>
        <w:jc w:val="left"/>
        <w:rPr>
          <w:sz w:val="24"/>
        </w:rPr>
      </w:pPr>
      <w:r>
        <w:rPr>
          <w:sz w:val="24"/>
        </w:rPr>
        <w:t>Основные понятия, используемые в настоящем</w:t>
      </w:r>
      <w:r w:rsidR="00A9714E">
        <w:rPr>
          <w:sz w:val="24"/>
        </w:rPr>
        <w:t xml:space="preserve"> </w:t>
      </w:r>
      <w:r>
        <w:rPr>
          <w:sz w:val="24"/>
        </w:rPr>
        <w:t>Положении:</w:t>
      </w:r>
    </w:p>
    <w:p w:rsidR="00DE21C6" w:rsidRDefault="00047FF9">
      <w:pPr>
        <w:ind w:left="753"/>
        <w:rPr>
          <w:sz w:val="24"/>
        </w:rPr>
      </w:pPr>
      <w:r>
        <w:rPr>
          <w:sz w:val="24"/>
        </w:rPr>
        <w:t>«Должник» - Гарифулин Дмитрий</w:t>
      </w:r>
      <w:r>
        <w:rPr>
          <w:sz w:val="24"/>
        </w:rPr>
        <w:tab/>
        <w:t>Наирович</w:t>
      </w:r>
      <w:r w:rsidR="00B243AA">
        <w:rPr>
          <w:sz w:val="24"/>
        </w:rPr>
        <w:t>.</w:t>
      </w:r>
    </w:p>
    <w:p w:rsidR="00DE21C6" w:rsidRDefault="00B243AA">
      <w:pPr>
        <w:pStyle w:val="a3"/>
        <w:ind w:right="227" w:firstLine="540"/>
      </w:pPr>
      <w:r>
        <w:t xml:space="preserve">«Организатор торгов», «Арбитражный управляющий» - финансовый управляющий </w:t>
      </w:r>
      <w:r w:rsidR="00047FF9">
        <w:t>Кудрявцев Алексей Алексеевич</w:t>
      </w:r>
      <w:r>
        <w:t>, непосредственно осуществляющий организацию и проведение торгов.</w:t>
      </w:r>
    </w:p>
    <w:p w:rsidR="00DE21C6" w:rsidRDefault="00B243AA">
      <w:pPr>
        <w:pStyle w:val="a3"/>
        <w:spacing w:before="1"/>
        <w:ind w:right="229" w:firstLine="540"/>
      </w:pPr>
      <w:r>
        <w:t>«Электронные торги» - комплекс мероприятий по продаже имущества на электронной площадке, осуществляемый в соответствии с требованиями действующего законодательства РФ.</w:t>
      </w:r>
    </w:p>
    <w:p w:rsidR="00DE21C6" w:rsidRPr="00047FF9" w:rsidRDefault="00047FF9" w:rsidP="00047FF9">
      <w:pPr>
        <w:ind w:left="753"/>
        <w:rPr>
          <w:sz w:val="24"/>
        </w:rPr>
      </w:pPr>
      <w:r>
        <w:rPr>
          <w:sz w:val="24"/>
        </w:rPr>
        <w:t>«Имущество» - имущество Гарифулина  Дмитрия Наировича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находящее в залоге у Козырева Сергея Николаевича</w:t>
      </w:r>
      <w:r w:rsidR="00B243AA">
        <w:t>.</w:t>
      </w:r>
    </w:p>
    <w:p w:rsidR="00DE21C6" w:rsidRDefault="00B243AA">
      <w:pPr>
        <w:pStyle w:val="a3"/>
        <w:ind w:left="753" w:firstLine="0"/>
        <w:jc w:val="left"/>
      </w:pPr>
      <w:r>
        <w:t>«Лот» - единица имущества Должника, выставленного на торги.</w:t>
      </w:r>
    </w:p>
    <w:p w:rsidR="00DE21C6" w:rsidRDefault="00B243AA">
      <w:pPr>
        <w:pStyle w:val="a3"/>
        <w:ind w:right="227" w:firstLine="540"/>
      </w:pPr>
      <w:r>
        <w:lastRenderedPageBreak/>
        <w:t>«Начальная продажная цена имущества» - установленная залоговым кредитором в соответствии с п. 4 ст. 213.26 ФЗ «О несостоятельности (банкротстве)» начальная продажная цена имущества Должника.</w:t>
      </w:r>
    </w:p>
    <w:p w:rsidR="00DE21C6" w:rsidRDefault="00B243AA">
      <w:pPr>
        <w:pStyle w:val="a3"/>
        <w:ind w:right="224" w:firstLine="540"/>
      </w:pPr>
      <w:proofErr w:type="gramStart"/>
      <w:r>
        <w:t xml:space="preserve">«Задаток» - задатком признается денежная сумма, выдаваемая одной из договаривающихся сторон в счет причитающихся с нее по договору платежей другой стороне, в доказательство заключения договора и в обеспечение его исполнения, который составляет </w:t>
      </w:r>
      <w:r w:rsidRPr="00047FF9">
        <w:rPr>
          <w:b/>
          <w:u w:val="single"/>
        </w:rPr>
        <w:t>10% (десять процентов</w:t>
      </w:r>
      <w:r>
        <w:rPr>
          <w:u w:val="single"/>
        </w:rPr>
        <w:t>)</w:t>
      </w:r>
      <w:r>
        <w:t xml:space="preserve"> от цены лота и который перечисляется на расчетный счёт Должника, открытый специально для сбора задатков от участников торгов, реквиз</w:t>
      </w:r>
      <w:r w:rsidR="00047FF9">
        <w:t>иты которого указываются в извещ</w:t>
      </w:r>
      <w:r>
        <w:t>ении о торгах.</w:t>
      </w:r>
      <w:proofErr w:type="gramEnd"/>
    </w:p>
    <w:p w:rsidR="00DE21C6" w:rsidRDefault="00B243AA">
      <w:pPr>
        <w:pStyle w:val="a3"/>
        <w:spacing w:before="64"/>
        <w:ind w:right="229" w:firstLine="746"/>
      </w:pPr>
      <w:r>
        <w:t xml:space="preserve">«Шаг аукциона» - величина, устанавливаемая кредитором, требования которого обеспечены залогом имущества Должника, на </w:t>
      </w:r>
      <w:proofErr w:type="gramStart"/>
      <w:r>
        <w:t>которую</w:t>
      </w:r>
      <w:proofErr w:type="gramEnd"/>
      <w:r>
        <w:t xml:space="preserve"> увеличивается начальная продажная цена имущества и устанавливается в </w:t>
      </w:r>
      <w:r w:rsidRPr="00C44BE8">
        <w:t xml:space="preserve">размере </w:t>
      </w:r>
      <w:r w:rsidRPr="00C44BE8">
        <w:rPr>
          <w:b/>
        </w:rPr>
        <w:t>5 (пять) процентов</w:t>
      </w:r>
      <w:r>
        <w:t xml:space="preserve"> от начальной цены продажи имущества/лота и указывается в сообщении о проведении</w:t>
      </w:r>
      <w:r w:rsidR="002F4235">
        <w:t xml:space="preserve"> </w:t>
      </w:r>
      <w:r>
        <w:t>торгов.</w:t>
      </w:r>
    </w:p>
    <w:p w:rsidR="00DE21C6" w:rsidRDefault="00B243AA">
      <w:pPr>
        <w:pStyle w:val="a3"/>
        <w:ind w:right="227" w:firstLine="540"/>
      </w:pPr>
      <w:r>
        <w:t>«Заявитель» - российское или иностранное физическое, или юридическое лицо, подающее оператору электронной площадки заявку на участие в торгах и прилагаемые к ней документы, перечень которых указан в настоящем Положении и в информационном сообщении о проведении торгов.</w:t>
      </w:r>
    </w:p>
    <w:p w:rsidR="00DE21C6" w:rsidRDefault="00B243AA">
      <w:pPr>
        <w:pStyle w:val="a3"/>
        <w:ind w:left="753" w:firstLine="0"/>
        <w:jc w:val="left"/>
      </w:pPr>
      <w:r>
        <w:t>«Заявка» - письменное заявление, подаваемое Заявителем для участия в торгах.</w:t>
      </w:r>
    </w:p>
    <w:p w:rsidR="00DE21C6" w:rsidRDefault="00B243AA">
      <w:pPr>
        <w:pStyle w:val="a3"/>
        <w:ind w:left="753" w:firstLine="0"/>
        <w:jc w:val="left"/>
      </w:pPr>
      <w:r>
        <w:t>«Участник торгов» - Заявитель, допущенный организатором торгов, к участию в торгах.</w:t>
      </w:r>
    </w:p>
    <w:p w:rsidR="00DE21C6" w:rsidRDefault="00B243AA">
      <w:pPr>
        <w:pStyle w:val="a3"/>
        <w:ind w:right="230" w:firstLine="540"/>
      </w:pPr>
      <w:r>
        <w:t>«Победитель торгов» - участник торгов, признанный победителем в соответствии с условиями настоящего Положения.</w:t>
      </w:r>
    </w:p>
    <w:p w:rsidR="00DE21C6" w:rsidRDefault="00B243AA">
      <w:pPr>
        <w:pStyle w:val="a3"/>
        <w:ind w:right="231" w:firstLine="540"/>
      </w:pPr>
      <w:r>
        <w:t>«Извещение» - информационное сообщение, публикуемое организатором торгов, в соответствии с требованиями нормативных правовых актов.</w:t>
      </w:r>
    </w:p>
    <w:p w:rsidR="00DE21C6" w:rsidRDefault="00B243AA">
      <w:pPr>
        <w:pStyle w:val="a3"/>
        <w:spacing w:before="1"/>
        <w:ind w:right="232" w:firstLine="540"/>
      </w:pPr>
      <w:r>
        <w:t>«Торги» - торги в форме аукциона, открытые по составу участников и открытые по форме представления предложений о цене имущества.</w:t>
      </w:r>
    </w:p>
    <w:p w:rsidR="00DE21C6" w:rsidRDefault="00B243AA">
      <w:pPr>
        <w:pStyle w:val="a4"/>
        <w:numPr>
          <w:ilvl w:val="1"/>
          <w:numId w:val="14"/>
        </w:numPr>
        <w:tabs>
          <w:tab w:val="left" w:pos="1212"/>
        </w:tabs>
        <w:ind w:right="224" w:firstLine="541"/>
        <w:jc w:val="both"/>
        <w:rPr>
          <w:sz w:val="24"/>
        </w:rPr>
      </w:pPr>
      <w:proofErr w:type="gramStart"/>
      <w:r>
        <w:rPr>
          <w:sz w:val="24"/>
        </w:rPr>
        <w:t>Для проведения торгов организатор торгов заключает договор о проведении торгов с оператором электронной площадки – Электронная площадка ЗАО «RussiaOnline» (</w:t>
      </w:r>
      <w:hyperlink r:id="rId9">
        <w:r>
          <w:rPr>
            <w:color w:val="0000FF"/>
            <w:sz w:val="24"/>
            <w:u w:val="single" w:color="0000FF"/>
          </w:rPr>
          <w:t>http://www.rus-</w:t>
        </w:r>
      </w:hyperlink>
      <w:hyperlink r:id="rId10">
        <w:r>
          <w:rPr>
            <w:color w:val="0000FF"/>
            <w:sz w:val="24"/>
            <w:u w:val="single" w:color="0000FF"/>
          </w:rPr>
          <w:t xml:space="preserve"> on.ru</w:t>
        </w:r>
      </w:hyperlink>
      <w:r>
        <w:rPr>
          <w:sz w:val="24"/>
        </w:rPr>
        <w:t xml:space="preserve">), соответствующем требованиям, установленным Приказом Министерства экономического развития Российской Федерации (Минэкономразвития России) от 23 июля 2015 г. №495 </w:t>
      </w:r>
      <w:r>
        <w:rPr>
          <w:spacing w:val="-4"/>
          <w:sz w:val="24"/>
        </w:rPr>
        <w:t xml:space="preserve">«Об </w:t>
      </w:r>
      <w:r>
        <w:rPr>
          <w:sz w:val="24"/>
        </w:rPr>
        <w:t>утверждении Порядка проведения открытых торгов в электронной форме при продаже имущества (предприятия) должников в ходе процедур, применяемых вделе о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банкротстве, Требований к электронным площадкам и операторам электронных площадок при проведении открытых торгов в электронной форме при продаже имущества (предприятия) должников в ходе процедур, применяемых в деле о банкротстве, а также Порядка подтверждения соответствия электронных площадок и операторов электронных площадок установленным Требованиям» (далее по тексту–</w:t>
      </w:r>
      <w:proofErr w:type="gramEnd"/>
    </w:p>
    <w:p w:rsidR="00DE21C6" w:rsidRDefault="00B243AA">
      <w:pPr>
        <w:pStyle w:val="a3"/>
        <w:spacing w:before="1"/>
        <w:ind w:firstLine="0"/>
        <w:jc w:val="left"/>
      </w:pPr>
      <w:proofErr w:type="gramStart"/>
      <w:r>
        <w:t>«Приказ»).</w:t>
      </w:r>
      <w:proofErr w:type="gramEnd"/>
    </w:p>
    <w:p w:rsidR="0029747B" w:rsidRPr="0029747B" w:rsidRDefault="0029747B" w:rsidP="0029747B">
      <w:pPr>
        <w:jc w:val="both"/>
        <w:rPr>
          <w:sz w:val="24"/>
          <w:szCs w:val="24"/>
        </w:rPr>
      </w:pPr>
      <w:r w:rsidRPr="0029747B">
        <w:rPr>
          <w:sz w:val="24"/>
          <w:szCs w:val="24"/>
        </w:rPr>
        <w:t xml:space="preserve">1.6. Договоры купли-продажи имущества должника должны соответствовать требованиям ФЗ «О несостоятельности (банкротстве)» № 127-ФЗ, настоящего Положения и содержать условия получения денежных средств за проданное имущество </w:t>
      </w:r>
      <w:r w:rsidRPr="0029747B">
        <w:rPr>
          <w:b/>
          <w:sz w:val="24"/>
          <w:szCs w:val="24"/>
        </w:rPr>
        <w:t>в течение  тридцати дней</w:t>
      </w:r>
      <w:r w:rsidRPr="0029747B">
        <w:rPr>
          <w:sz w:val="24"/>
          <w:szCs w:val="24"/>
        </w:rPr>
        <w:t xml:space="preserve"> со дня подписания договора купли-продажи. </w:t>
      </w:r>
    </w:p>
    <w:p w:rsidR="0029747B" w:rsidRPr="0029747B" w:rsidRDefault="0029747B" w:rsidP="0029747B">
      <w:pPr>
        <w:jc w:val="both"/>
        <w:rPr>
          <w:sz w:val="24"/>
          <w:szCs w:val="24"/>
        </w:rPr>
      </w:pPr>
      <w:r w:rsidRPr="0029747B">
        <w:rPr>
          <w:sz w:val="24"/>
          <w:szCs w:val="24"/>
        </w:rPr>
        <w:t xml:space="preserve">1.7. В случае продажи имущества, учет прав на которое осуществляется соответствующим компетентным органом или должностным лицом (регистрационная служба, реестродержатель, регистратор, органы ГИББД и т.д.), регистрация договоров,  перехода права собственности, постановка на учет и т.п. осуществляется за счет покупателя. Должник обязан </w:t>
      </w:r>
      <w:proofErr w:type="gramStart"/>
      <w:r w:rsidRPr="0029747B">
        <w:rPr>
          <w:sz w:val="24"/>
          <w:szCs w:val="24"/>
        </w:rPr>
        <w:t>предоставить  все необходимые документы</w:t>
      </w:r>
      <w:proofErr w:type="gramEnd"/>
      <w:r w:rsidRPr="0029747B">
        <w:rPr>
          <w:sz w:val="24"/>
          <w:szCs w:val="24"/>
        </w:rPr>
        <w:t>, связанные с продажей имущества, для осуществления перечисленных действий, а также в случаях,  предусмотренных   законодательством   Российской   Федерации   или   заключенным договором, обеспечить присутствие надлежаще уполномоченного представителя при осуществлении перечисленных действий.</w:t>
      </w:r>
    </w:p>
    <w:p w:rsidR="00E61506" w:rsidRDefault="0029747B" w:rsidP="0029747B">
      <w:pPr>
        <w:jc w:val="both"/>
        <w:rPr>
          <w:sz w:val="24"/>
          <w:szCs w:val="24"/>
        </w:rPr>
      </w:pPr>
      <w:r w:rsidRPr="0029747B">
        <w:rPr>
          <w:sz w:val="24"/>
          <w:szCs w:val="24"/>
        </w:rPr>
        <w:t>1.8. Денежные   средства,   вырученные   от   продажи   имущества   должника, включаются в конкурсную массу</w:t>
      </w:r>
      <w:r w:rsidR="00E61506">
        <w:rPr>
          <w:sz w:val="24"/>
          <w:szCs w:val="24"/>
        </w:rPr>
        <w:t>.</w:t>
      </w:r>
    </w:p>
    <w:p w:rsidR="009441CA" w:rsidRDefault="00534BF4" w:rsidP="00E61506">
      <w:pPr>
        <w:shd w:val="clear" w:color="auto" w:fill="FFFFFF"/>
        <w:tabs>
          <w:tab w:val="left" w:pos="374"/>
        </w:tabs>
        <w:spacing w:before="115" w:line="230" w:lineRule="exact"/>
        <w:jc w:val="both"/>
        <w:rPr>
          <w:sz w:val="24"/>
          <w:szCs w:val="24"/>
        </w:rPr>
      </w:pPr>
      <w:r>
        <w:rPr>
          <w:sz w:val="24"/>
          <w:szCs w:val="24"/>
        </w:rPr>
        <w:t>1.9.</w:t>
      </w:r>
      <w:r w:rsidR="009441CA">
        <w:rPr>
          <w:sz w:val="24"/>
          <w:szCs w:val="24"/>
        </w:rPr>
        <w:t xml:space="preserve"> В случае если на дату  проведения торгов Арбитражным судом Ярославской области будет вынесено определение об исключении из конкурсной массы имущества должника, </w:t>
      </w:r>
      <w:proofErr w:type="gramStart"/>
      <w:r w:rsidR="009441CA">
        <w:rPr>
          <w:sz w:val="24"/>
          <w:szCs w:val="24"/>
        </w:rPr>
        <w:t>лоты</w:t>
      </w:r>
      <w:proofErr w:type="gramEnd"/>
      <w:r w:rsidR="009441CA">
        <w:rPr>
          <w:sz w:val="24"/>
          <w:szCs w:val="24"/>
        </w:rPr>
        <w:t xml:space="preserve"> в состав которых включено данное имущество, снимаются с торгов.</w:t>
      </w:r>
    </w:p>
    <w:p w:rsidR="00A57FB0" w:rsidRPr="00E345AA" w:rsidRDefault="00A57FB0" w:rsidP="00E61506">
      <w:pPr>
        <w:shd w:val="clear" w:color="auto" w:fill="FFFFFF"/>
        <w:tabs>
          <w:tab w:val="left" w:pos="374"/>
        </w:tabs>
        <w:spacing w:before="115" w:line="230" w:lineRule="exact"/>
        <w:jc w:val="both"/>
        <w:rPr>
          <w:sz w:val="24"/>
          <w:szCs w:val="24"/>
        </w:rPr>
      </w:pPr>
    </w:p>
    <w:p w:rsidR="00DE21C6" w:rsidRDefault="00DE21C6" w:rsidP="009441CA">
      <w:pPr>
        <w:jc w:val="both"/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2719"/>
        </w:tabs>
        <w:ind w:left="2718"/>
        <w:jc w:val="left"/>
      </w:pPr>
      <w:r w:rsidRPr="001B03D4">
        <w:t>Информационное сообщение о проведении</w:t>
      </w:r>
      <w:r w:rsidR="00A9714E">
        <w:t xml:space="preserve"> </w:t>
      </w:r>
      <w:r w:rsidRPr="001B03D4">
        <w:t>торгов</w:t>
      </w:r>
    </w:p>
    <w:p w:rsidR="00A57FB0" w:rsidRPr="001B03D4" w:rsidRDefault="00A57FB0" w:rsidP="00A57FB0">
      <w:pPr>
        <w:pStyle w:val="1"/>
        <w:tabs>
          <w:tab w:val="left" w:pos="2719"/>
        </w:tabs>
        <w:ind w:left="2718" w:firstLine="0"/>
        <w:jc w:val="right"/>
      </w:pPr>
    </w:p>
    <w:p w:rsidR="00DE21C6" w:rsidRDefault="00B243AA">
      <w:pPr>
        <w:pStyle w:val="a4"/>
        <w:numPr>
          <w:ilvl w:val="1"/>
          <w:numId w:val="13"/>
        </w:numPr>
        <w:tabs>
          <w:tab w:val="left" w:pos="1193"/>
        </w:tabs>
        <w:spacing w:before="116"/>
        <w:ind w:right="222" w:firstLine="541"/>
        <w:jc w:val="both"/>
        <w:rPr>
          <w:sz w:val="24"/>
        </w:rPr>
      </w:pPr>
      <w:r w:rsidRPr="001B03D4">
        <w:rPr>
          <w:sz w:val="24"/>
        </w:rPr>
        <w:t>Организатор торгов организует подготовку и публикацию информационного</w:t>
      </w:r>
      <w:r>
        <w:rPr>
          <w:sz w:val="24"/>
        </w:rPr>
        <w:t xml:space="preserve"> сообщения о проведении торгов на сайте ЕФРСБ -</w:t>
      </w:r>
      <w:hyperlink r:id="rId11">
        <w:r>
          <w:rPr>
            <w:color w:val="0000FF"/>
            <w:sz w:val="24"/>
            <w:u w:val="single" w:color="0000FF"/>
          </w:rPr>
          <w:t>http://bankrot.fedresurs.ru/</w:t>
        </w:r>
      </w:hyperlink>
      <w:r>
        <w:rPr>
          <w:sz w:val="24"/>
        </w:rPr>
        <w:t>. Информационное сообщение должно быть опубликовано и размещено не позднее, чем за тридцать дней до даты проведения торгов.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433"/>
        </w:tabs>
        <w:ind w:right="229" w:firstLine="541"/>
        <w:jc w:val="both"/>
        <w:rPr>
          <w:sz w:val="24"/>
        </w:rPr>
      </w:pPr>
      <w:r>
        <w:rPr>
          <w:sz w:val="24"/>
        </w:rPr>
        <w:t xml:space="preserve">Информационное сообщение должно быть опубликовано Организатором торгов в течение тридцати дней </w:t>
      </w:r>
      <w:proofErr w:type="gramStart"/>
      <w:r>
        <w:rPr>
          <w:sz w:val="24"/>
        </w:rPr>
        <w:t>с даты согласования</w:t>
      </w:r>
      <w:proofErr w:type="gramEnd"/>
      <w:r>
        <w:rPr>
          <w:sz w:val="24"/>
        </w:rPr>
        <w:t xml:space="preserve"> настоящего</w:t>
      </w:r>
      <w:r w:rsidR="00A9714E">
        <w:rPr>
          <w:sz w:val="24"/>
        </w:rPr>
        <w:t xml:space="preserve"> </w:t>
      </w:r>
      <w:r w:rsidRPr="00E61506">
        <w:rPr>
          <w:sz w:val="24"/>
        </w:rPr>
        <w:t>Положения</w:t>
      </w:r>
      <w:r w:rsidR="00E61506" w:rsidRPr="00E61506">
        <w:rPr>
          <w:b/>
          <w:color w:val="000000"/>
          <w:spacing w:val="4"/>
        </w:rPr>
        <w:t xml:space="preserve"> в газете «Коммерсант», на </w:t>
      </w:r>
      <w:r w:rsidR="00E61506" w:rsidRPr="00E61506">
        <w:rPr>
          <w:b/>
          <w:color w:val="000000"/>
          <w:spacing w:val="-3"/>
        </w:rPr>
        <w:t xml:space="preserve">Федеральном ресурсе сведений о банкротстве и в газете </w:t>
      </w:r>
      <w:r w:rsidR="00E61506" w:rsidRPr="00E61506">
        <w:rPr>
          <w:b/>
          <w:bCs/>
          <w:color w:val="000000"/>
          <w:spacing w:val="-3"/>
        </w:rPr>
        <w:t>«Городские новости</w:t>
      </w:r>
      <w:r w:rsidR="00E61506" w:rsidRPr="00E61506">
        <w:rPr>
          <w:b/>
          <w:color w:val="000000"/>
          <w:spacing w:val="-3"/>
        </w:rPr>
        <w:t>» (г. Ярославль).</w:t>
      </w:r>
    </w:p>
    <w:p w:rsidR="00DE21C6" w:rsidRDefault="00B243AA">
      <w:pPr>
        <w:pStyle w:val="a4"/>
        <w:numPr>
          <w:ilvl w:val="1"/>
          <w:numId w:val="13"/>
        </w:numPr>
        <w:tabs>
          <w:tab w:val="left" w:pos="1387"/>
        </w:tabs>
        <w:ind w:right="229" w:firstLine="541"/>
        <w:jc w:val="both"/>
        <w:rPr>
          <w:sz w:val="24"/>
        </w:rPr>
      </w:pPr>
      <w:r>
        <w:rPr>
          <w:sz w:val="24"/>
        </w:rPr>
        <w:t>Расходы, связанные с информационным обеспечением организации торгов, осуществляются за счет имущества</w:t>
      </w:r>
      <w:r w:rsidR="00A9714E">
        <w:rPr>
          <w:sz w:val="24"/>
        </w:rPr>
        <w:t xml:space="preserve"> </w:t>
      </w:r>
      <w:r>
        <w:rPr>
          <w:sz w:val="24"/>
        </w:rPr>
        <w:t>должника.</w:t>
      </w:r>
    </w:p>
    <w:p w:rsidR="00DE21C6" w:rsidRDefault="00B243AA">
      <w:pPr>
        <w:pStyle w:val="a3"/>
        <w:spacing w:before="1"/>
        <w:ind w:right="222" w:firstLine="540"/>
      </w:pPr>
      <w:r>
        <w:t>Информационное сообщение о продаже имущества должника должно содержать согласно п.10 ст.110 Закона следующие сведения: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392"/>
        </w:tabs>
        <w:ind w:right="224" w:firstLine="541"/>
        <w:jc w:val="both"/>
        <w:rPr>
          <w:sz w:val="24"/>
        </w:rPr>
      </w:pPr>
      <w:r>
        <w:rPr>
          <w:sz w:val="24"/>
        </w:rPr>
        <w:t>сведения об имуществе, его составе, характеристиках, описание имущества, порядок ознакомления с</w:t>
      </w:r>
      <w:r w:rsidR="00A9714E">
        <w:rPr>
          <w:sz w:val="24"/>
        </w:rPr>
        <w:t xml:space="preserve"> </w:t>
      </w:r>
      <w:r>
        <w:rPr>
          <w:sz w:val="24"/>
        </w:rPr>
        <w:t>имуществом;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416"/>
        </w:tabs>
        <w:ind w:right="228" w:firstLine="541"/>
        <w:jc w:val="both"/>
        <w:rPr>
          <w:sz w:val="24"/>
        </w:rPr>
      </w:pPr>
      <w:r>
        <w:rPr>
          <w:sz w:val="24"/>
        </w:rPr>
        <w:t>сведения о форме проведения торгов и форме представления предложений о цене имущества;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363"/>
        </w:tabs>
        <w:ind w:right="224" w:firstLine="541"/>
        <w:jc w:val="both"/>
        <w:rPr>
          <w:sz w:val="24"/>
        </w:rPr>
      </w:pPr>
      <w:r>
        <w:rPr>
          <w:sz w:val="24"/>
        </w:rPr>
        <w:t>порядок, место, срок и время представления заявок на участие в торгах и предложений о цене имущества (даты и время начала представления указанных заявок и</w:t>
      </w:r>
      <w:r w:rsidR="00A9714E">
        <w:rPr>
          <w:sz w:val="24"/>
        </w:rPr>
        <w:t xml:space="preserve"> </w:t>
      </w:r>
      <w:r>
        <w:rPr>
          <w:sz w:val="24"/>
        </w:rPr>
        <w:t>предложений);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382"/>
        </w:tabs>
        <w:ind w:right="233" w:firstLine="541"/>
        <w:jc w:val="both"/>
        <w:rPr>
          <w:sz w:val="24"/>
        </w:rPr>
      </w:pPr>
      <w:r>
        <w:rPr>
          <w:sz w:val="24"/>
        </w:rPr>
        <w:t>порядок оформления участия в торгах, перечень представляемых участниками торгов документов и требования к их</w:t>
      </w:r>
      <w:r w:rsidR="00A9714E">
        <w:rPr>
          <w:sz w:val="24"/>
        </w:rPr>
        <w:t xml:space="preserve"> </w:t>
      </w:r>
      <w:r>
        <w:rPr>
          <w:sz w:val="24"/>
        </w:rPr>
        <w:t>оформлению;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423"/>
        </w:tabs>
        <w:ind w:right="232" w:firstLine="541"/>
        <w:jc w:val="both"/>
        <w:rPr>
          <w:sz w:val="24"/>
        </w:rPr>
      </w:pPr>
      <w:r>
        <w:rPr>
          <w:sz w:val="24"/>
        </w:rPr>
        <w:t>размер задатка, сроки и порядок внесения задатка, реквизиты счетов, на которые вносится задаток, проект договора о</w:t>
      </w:r>
      <w:r w:rsidR="00A9714E">
        <w:rPr>
          <w:sz w:val="24"/>
        </w:rPr>
        <w:t xml:space="preserve"> </w:t>
      </w:r>
      <w:r>
        <w:rPr>
          <w:sz w:val="24"/>
        </w:rPr>
        <w:t>задатке;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354"/>
        </w:tabs>
        <w:ind w:left="1353" w:hanging="600"/>
        <w:rPr>
          <w:sz w:val="24"/>
        </w:rPr>
      </w:pPr>
      <w:r>
        <w:rPr>
          <w:sz w:val="24"/>
        </w:rPr>
        <w:t>начальная цена продажи имущества;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354"/>
        </w:tabs>
        <w:ind w:left="1353" w:hanging="600"/>
        <w:rPr>
          <w:sz w:val="24"/>
        </w:rPr>
      </w:pPr>
      <w:r>
        <w:rPr>
          <w:sz w:val="24"/>
        </w:rPr>
        <w:t>величина повышения начальной цены продажи имущества («шага</w:t>
      </w:r>
      <w:r w:rsidR="00A9714E">
        <w:rPr>
          <w:sz w:val="24"/>
        </w:rPr>
        <w:t xml:space="preserve"> </w:t>
      </w:r>
      <w:r>
        <w:rPr>
          <w:sz w:val="24"/>
        </w:rPr>
        <w:t>укциона»);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354"/>
        </w:tabs>
        <w:ind w:left="1353" w:hanging="600"/>
        <w:rPr>
          <w:sz w:val="24"/>
        </w:rPr>
      </w:pPr>
      <w:r>
        <w:rPr>
          <w:sz w:val="24"/>
        </w:rPr>
        <w:t>порядок и критерии выявления победителя</w:t>
      </w:r>
      <w:r w:rsidR="00A9714E">
        <w:rPr>
          <w:sz w:val="24"/>
        </w:rPr>
        <w:t xml:space="preserve"> </w:t>
      </w:r>
      <w:r>
        <w:rPr>
          <w:sz w:val="24"/>
        </w:rPr>
        <w:t>торгов;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354"/>
        </w:tabs>
        <w:spacing w:before="64"/>
        <w:ind w:left="1353" w:hanging="600"/>
        <w:rPr>
          <w:sz w:val="24"/>
        </w:rPr>
      </w:pPr>
      <w:r>
        <w:rPr>
          <w:sz w:val="24"/>
        </w:rPr>
        <w:t>дата, время и место подведения результатов торгов;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474"/>
        </w:tabs>
        <w:ind w:left="1473" w:hanging="720"/>
        <w:rPr>
          <w:sz w:val="24"/>
        </w:rPr>
      </w:pPr>
      <w:r>
        <w:rPr>
          <w:sz w:val="24"/>
        </w:rPr>
        <w:t>порядок и срок заключения договора</w:t>
      </w:r>
      <w:r w:rsidR="00A9714E">
        <w:rPr>
          <w:sz w:val="24"/>
        </w:rPr>
        <w:t xml:space="preserve"> </w:t>
      </w:r>
      <w:r>
        <w:rPr>
          <w:sz w:val="24"/>
        </w:rPr>
        <w:t>купли-продажи;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474"/>
        </w:tabs>
        <w:ind w:left="1473" w:hanging="720"/>
        <w:rPr>
          <w:sz w:val="24"/>
        </w:rPr>
      </w:pPr>
      <w:r>
        <w:rPr>
          <w:sz w:val="24"/>
        </w:rPr>
        <w:t>сроки платежей, реквизиты счетов, на которые вносятся</w:t>
      </w:r>
      <w:r w:rsidR="00A9714E">
        <w:rPr>
          <w:sz w:val="24"/>
        </w:rPr>
        <w:t xml:space="preserve"> </w:t>
      </w:r>
      <w:r>
        <w:rPr>
          <w:sz w:val="24"/>
        </w:rPr>
        <w:t>платежи;</w:t>
      </w:r>
    </w:p>
    <w:p w:rsidR="00DE21C6" w:rsidRDefault="00B243AA">
      <w:pPr>
        <w:pStyle w:val="a4"/>
        <w:numPr>
          <w:ilvl w:val="2"/>
          <w:numId w:val="13"/>
        </w:numPr>
        <w:tabs>
          <w:tab w:val="left" w:pos="1541"/>
        </w:tabs>
        <w:ind w:right="230" w:firstLine="541"/>
        <w:jc w:val="both"/>
        <w:rPr>
          <w:sz w:val="24"/>
        </w:rPr>
      </w:pPr>
      <w:r>
        <w:rPr>
          <w:sz w:val="24"/>
        </w:rPr>
        <w:t>сведения об организаторе торгов, его почтовый адрес, адрес электронной почты, номер контактного</w:t>
      </w:r>
      <w:r w:rsidR="00A9714E">
        <w:rPr>
          <w:sz w:val="24"/>
        </w:rPr>
        <w:t xml:space="preserve"> </w:t>
      </w:r>
      <w:r>
        <w:rPr>
          <w:sz w:val="24"/>
        </w:rPr>
        <w:t>телефона.</w:t>
      </w:r>
    </w:p>
    <w:p w:rsidR="00DE21C6" w:rsidRDefault="00B243AA">
      <w:pPr>
        <w:pStyle w:val="a4"/>
        <w:numPr>
          <w:ilvl w:val="1"/>
          <w:numId w:val="12"/>
        </w:numPr>
        <w:tabs>
          <w:tab w:val="left" w:pos="1178"/>
        </w:tabs>
        <w:ind w:right="223" w:firstLine="541"/>
        <w:jc w:val="both"/>
        <w:rPr>
          <w:sz w:val="24"/>
        </w:rPr>
      </w:pPr>
      <w:r>
        <w:rPr>
          <w:sz w:val="24"/>
        </w:rPr>
        <w:t>Начальная продажная цена и перечень Имущества, подлежащего продаже в соответствии с настоящим Положением, сформированный в лоты, указаны в приложении № 1 настоящему Положению.</w:t>
      </w:r>
    </w:p>
    <w:p w:rsidR="00DE21C6" w:rsidRDefault="00B243AA">
      <w:pPr>
        <w:pStyle w:val="a4"/>
        <w:numPr>
          <w:ilvl w:val="1"/>
          <w:numId w:val="12"/>
        </w:numPr>
        <w:tabs>
          <w:tab w:val="left" w:pos="1219"/>
        </w:tabs>
        <w:ind w:right="224" w:firstLine="541"/>
        <w:jc w:val="both"/>
        <w:rPr>
          <w:sz w:val="24"/>
        </w:rPr>
      </w:pPr>
      <w:r>
        <w:rPr>
          <w:sz w:val="24"/>
        </w:rPr>
        <w:t xml:space="preserve">Подробная информация о характеристиках имущества и порядок ознакомления с ним размещаются на электронной площадке Электронная площадка ЗАО «RussiaOnline» </w:t>
      </w:r>
      <w:r>
        <w:rPr>
          <w:rFonts w:ascii="Arial" w:hAnsi="Arial"/>
          <w:sz w:val="20"/>
        </w:rPr>
        <w:t>(</w:t>
      </w:r>
      <w:hyperlink r:id="rId12">
        <w:r>
          <w:rPr>
            <w:color w:val="0000FF"/>
            <w:sz w:val="24"/>
            <w:u w:val="single" w:color="0000FF"/>
          </w:rPr>
          <w:t>http://www.rus-on.ru</w:t>
        </w:r>
      </w:hyperlink>
      <w:r>
        <w:rPr>
          <w:sz w:val="24"/>
        </w:rPr>
        <w:t>).</w:t>
      </w:r>
    </w:p>
    <w:p w:rsidR="00DE21C6" w:rsidRDefault="00B243AA">
      <w:pPr>
        <w:pStyle w:val="a4"/>
        <w:numPr>
          <w:ilvl w:val="1"/>
          <w:numId w:val="12"/>
        </w:numPr>
        <w:tabs>
          <w:tab w:val="left" w:pos="1310"/>
        </w:tabs>
        <w:ind w:right="226" w:firstLine="541"/>
        <w:jc w:val="both"/>
        <w:rPr>
          <w:sz w:val="24"/>
        </w:rPr>
      </w:pPr>
      <w:r>
        <w:rPr>
          <w:sz w:val="24"/>
        </w:rPr>
        <w:t>Победителем торгов признается участник, предложивший наибольшую цену за имущество.</w:t>
      </w:r>
    </w:p>
    <w:p w:rsidR="00DE21C6" w:rsidRDefault="00B243AA">
      <w:pPr>
        <w:pStyle w:val="1"/>
        <w:numPr>
          <w:ilvl w:val="0"/>
          <w:numId w:val="15"/>
        </w:numPr>
        <w:tabs>
          <w:tab w:val="left" w:pos="1778"/>
        </w:tabs>
        <w:ind w:left="1778"/>
        <w:jc w:val="left"/>
      </w:pPr>
      <w:r>
        <w:t>Представление организатором торгов заявок на проведение</w:t>
      </w:r>
      <w:r w:rsidR="006E30EC">
        <w:t xml:space="preserve"> </w:t>
      </w:r>
      <w:r>
        <w:t>торгов</w:t>
      </w:r>
    </w:p>
    <w:p w:rsidR="00DE21C6" w:rsidRDefault="00B243AA">
      <w:pPr>
        <w:pStyle w:val="a4"/>
        <w:numPr>
          <w:ilvl w:val="1"/>
          <w:numId w:val="11"/>
        </w:numPr>
        <w:tabs>
          <w:tab w:val="left" w:pos="1330"/>
        </w:tabs>
        <w:spacing w:before="115"/>
        <w:ind w:right="230" w:firstLine="541"/>
        <w:jc w:val="both"/>
        <w:rPr>
          <w:sz w:val="24"/>
        </w:rPr>
      </w:pPr>
      <w:r>
        <w:rPr>
          <w:sz w:val="24"/>
        </w:rPr>
        <w:t>Для проведения открытых торгов организатор торгов представляет оператору электронной площадки заявку на проведение открытых торгов в форме электронного</w:t>
      </w:r>
      <w:r w:rsidR="00A9714E">
        <w:rPr>
          <w:sz w:val="24"/>
        </w:rPr>
        <w:t xml:space="preserve"> </w:t>
      </w:r>
      <w:r>
        <w:rPr>
          <w:sz w:val="24"/>
        </w:rPr>
        <w:t>документа.</w:t>
      </w:r>
    </w:p>
    <w:p w:rsidR="00DE21C6" w:rsidRDefault="00B243AA">
      <w:pPr>
        <w:pStyle w:val="a4"/>
        <w:numPr>
          <w:ilvl w:val="1"/>
          <w:numId w:val="11"/>
        </w:numPr>
        <w:tabs>
          <w:tab w:val="left" w:pos="1174"/>
        </w:tabs>
        <w:ind w:left="1173" w:hanging="420"/>
        <w:rPr>
          <w:sz w:val="24"/>
        </w:rPr>
      </w:pPr>
      <w:r>
        <w:rPr>
          <w:sz w:val="24"/>
        </w:rPr>
        <w:t>В заявке на проведение открытых торгов</w:t>
      </w:r>
      <w:r w:rsidR="00A9714E">
        <w:rPr>
          <w:sz w:val="24"/>
        </w:rPr>
        <w:t xml:space="preserve"> </w:t>
      </w:r>
      <w:r>
        <w:rPr>
          <w:sz w:val="24"/>
        </w:rPr>
        <w:t>указываются: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414"/>
        </w:tabs>
        <w:ind w:right="226" w:firstLine="541"/>
        <w:jc w:val="both"/>
        <w:rPr>
          <w:sz w:val="24"/>
        </w:rPr>
      </w:pPr>
      <w:r>
        <w:rPr>
          <w:sz w:val="24"/>
        </w:rPr>
        <w:t>Фамилия, имя, отчество должника, имущество которого выставляется на открытые торги, идентифицирующие должника данные (идентификационный номер налогоплательщика, основной государственный регистрационный номер - для индивидуальных</w:t>
      </w:r>
      <w:r w:rsidR="00A9714E">
        <w:rPr>
          <w:sz w:val="24"/>
        </w:rPr>
        <w:t xml:space="preserve"> </w:t>
      </w:r>
      <w:r>
        <w:rPr>
          <w:sz w:val="24"/>
        </w:rPr>
        <w:t>предпринимателей);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356"/>
        </w:tabs>
        <w:ind w:right="234" w:firstLine="541"/>
        <w:jc w:val="both"/>
        <w:rPr>
          <w:sz w:val="24"/>
        </w:rPr>
      </w:pPr>
      <w:r>
        <w:rPr>
          <w:sz w:val="24"/>
        </w:rPr>
        <w:t>фамилия, имя, отчество арбитражного управляющего, наименование саморегулируемой организации арбитражных управляющих, членом которой он</w:t>
      </w:r>
      <w:r w:rsidR="00A9714E">
        <w:rPr>
          <w:sz w:val="24"/>
        </w:rPr>
        <w:t xml:space="preserve"> </w:t>
      </w:r>
      <w:r>
        <w:rPr>
          <w:sz w:val="24"/>
        </w:rPr>
        <w:t>является;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361"/>
        </w:tabs>
        <w:ind w:right="233" w:firstLine="541"/>
        <w:jc w:val="both"/>
        <w:rPr>
          <w:sz w:val="24"/>
        </w:rPr>
      </w:pPr>
      <w:r>
        <w:rPr>
          <w:sz w:val="24"/>
        </w:rPr>
        <w:t>наименование арбитражного суда, рассматривающего дело о банкротстве, номер дела о банкротстве;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550"/>
        </w:tabs>
        <w:ind w:right="225" w:firstLine="541"/>
        <w:jc w:val="both"/>
        <w:rPr>
          <w:sz w:val="24"/>
        </w:rPr>
      </w:pPr>
      <w:r>
        <w:rPr>
          <w:sz w:val="24"/>
        </w:rPr>
        <w:t xml:space="preserve">сведения об имуществе должника, выставляемом на торги, его составе, </w:t>
      </w:r>
      <w:r>
        <w:rPr>
          <w:sz w:val="24"/>
        </w:rPr>
        <w:lastRenderedPageBreak/>
        <w:t>характеристиках, описание, порядок ознакомления с имуществом должника;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366"/>
        </w:tabs>
        <w:ind w:right="228" w:firstLine="541"/>
        <w:jc w:val="both"/>
        <w:rPr>
          <w:sz w:val="24"/>
        </w:rPr>
      </w:pPr>
      <w:r>
        <w:rPr>
          <w:sz w:val="24"/>
        </w:rPr>
        <w:t>сведения о форме проведения открытых торгов и форме представления предложений о цене имущества</w:t>
      </w:r>
      <w:r w:rsidR="00A9714E">
        <w:rPr>
          <w:sz w:val="24"/>
        </w:rPr>
        <w:t xml:space="preserve"> </w:t>
      </w:r>
      <w:r>
        <w:rPr>
          <w:sz w:val="24"/>
        </w:rPr>
        <w:t>должника;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392"/>
        </w:tabs>
        <w:ind w:right="225" w:firstLine="541"/>
        <w:jc w:val="both"/>
        <w:rPr>
          <w:sz w:val="24"/>
        </w:rPr>
      </w:pPr>
      <w:r>
        <w:rPr>
          <w:sz w:val="24"/>
        </w:rPr>
        <w:t>порядок, место, срок и время представления заявок на участие в открытых торгах и предложений о цене имущества должника (даты и время начала и окончания представления указанных заявок и</w:t>
      </w:r>
      <w:r w:rsidR="00A9714E">
        <w:rPr>
          <w:sz w:val="24"/>
        </w:rPr>
        <w:t xml:space="preserve"> </w:t>
      </w:r>
      <w:r>
        <w:rPr>
          <w:sz w:val="24"/>
        </w:rPr>
        <w:t>предложений);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382"/>
        </w:tabs>
        <w:ind w:right="233" w:firstLine="541"/>
        <w:jc w:val="both"/>
        <w:rPr>
          <w:sz w:val="24"/>
        </w:rPr>
      </w:pPr>
      <w:r>
        <w:rPr>
          <w:sz w:val="24"/>
        </w:rPr>
        <w:t>порядок оформления участия в торгах, перечень представляемых участниками торгов документов и требования к их</w:t>
      </w:r>
      <w:r w:rsidR="00A9714E">
        <w:rPr>
          <w:sz w:val="24"/>
        </w:rPr>
        <w:t xml:space="preserve"> </w:t>
      </w:r>
      <w:r>
        <w:rPr>
          <w:sz w:val="24"/>
        </w:rPr>
        <w:t>оформлению;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399"/>
        </w:tabs>
        <w:ind w:right="234" w:firstLine="541"/>
        <w:jc w:val="both"/>
        <w:rPr>
          <w:sz w:val="24"/>
        </w:rPr>
      </w:pPr>
      <w:r>
        <w:rPr>
          <w:sz w:val="24"/>
        </w:rPr>
        <w:t>размер задатка, сроки и порядок внесения и возврата задатка, реквизиты счетов, на которые вносится</w:t>
      </w:r>
      <w:r w:rsidR="00A9714E">
        <w:rPr>
          <w:sz w:val="24"/>
        </w:rPr>
        <w:t xml:space="preserve"> </w:t>
      </w:r>
      <w:r>
        <w:rPr>
          <w:sz w:val="24"/>
        </w:rPr>
        <w:t>задаток;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474"/>
        </w:tabs>
        <w:spacing w:before="1"/>
        <w:ind w:left="1473" w:hanging="720"/>
        <w:rPr>
          <w:sz w:val="24"/>
        </w:rPr>
      </w:pPr>
      <w:r>
        <w:rPr>
          <w:sz w:val="24"/>
        </w:rPr>
        <w:t>начальная цена продажи имущества должника;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601"/>
        </w:tabs>
        <w:ind w:right="227" w:firstLine="541"/>
        <w:jc w:val="both"/>
        <w:rPr>
          <w:sz w:val="24"/>
        </w:rPr>
      </w:pPr>
      <w:r>
        <w:rPr>
          <w:sz w:val="24"/>
        </w:rPr>
        <w:t>величина повышения начальной цены продажи имущества должника - «шаг аукциона».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474"/>
        </w:tabs>
        <w:ind w:left="1473" w:hanging="720"/>
        <w:rPr>
          <w:sz w:val="24"/>
        </w:rPr>
      </w:pPr>
      <w:r>
        <w:rPr>
          <w:sz w:val="24"/>
        </w:rPr>
        <w:t>порядок и критерии определения победителя</w:t>
      </w:r>
      <w:r w:rsidR="00A9714E">
        <w:rPr>
          <w:sz w:val="24"/>
        </w:rPr>
        <w:t xml:space="preserve"> </w:t>
      </w:r>
      <w:r>
        <w:rPr>
          <w:sz w:val="24"/>
        </w:rPr>
        <w:t>торгов;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474"/>
        </w:tabs>
        <w:ind w:left="1473" w:hanging="720"/>
        <w:rPr>
          <w:sz w:val="24"/>
        </w:rPr>
      </w:pPr>
      <w:r>
        <w:rPr>
          <w:sz w:val="24"/>
        </w:rPr>
        <w:t>дата, время и место подведения результатов открытых</w:t>
      </w:r>
      <w:r w:rsidR="00A9714E">
        <w:rPr>
          <w:sz w:val="24"/>
        </w:rPr>
        <w:t xml:space="preserve"> </w:t>
      </w:r>
      <w:r>
        <w:rPr>
          <w:sz w:val="24"/>
        </w:rPr>
        <w:t>торгов;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474"/>
        </w:tabs>
        <w:ind w:left="1473" w:hanging="720"/>
        <w:rPr>
          <w:sz w:val="24"/>
        </w:rPr>
      </w:pPr>
      <w:r>
        <w:rPr>
          <w:sz w:val="24"/>
        </w:rPr>
        <w:t>порядок и срок заключения договора</w:t>
      </w:r>
      <w:r w:rsidR="00A9714E">
        <w:rPr>
          <w:sz w:val="24"/>
        </w:rPr>
        <w:t xml:space="preserve"> </w:t>
      </w:r>
      <w:r>
        <w:rPr>
          <w:sz w:val="24"/>
        </w:rPr>
        <w:t>купли-продажи;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474"/>
        </w:tabs>
        <w:ind w:left="1473" w:hanging="720"/>
        <w:rPr>
          <w:sz w:val="24"/>
        </w:rPr>
      </w:pPr>
      <w:r>
        <w:rPr>
          <w:sz w:val="24"/>
        </w:rPr>
        <w:t>сроки платежей, реквизиты счетов, на которые вносятся</w:t>
      </w:r>
      <w:r w:rsidR="00A9714E">
        <w:rPr>
          <w:sz w:val="24"/>
        </w:rPr>
        <w:t xml:space="preserve"> </w:t>
      </w:r>
      <w:r>
        <w:rPr>
          <w:sz w:val="24"/>
        </w:rPr>
        <w:t>платежи;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538"/>
        </w:tabs>
        <w:ind w:right="230" w:firstLine="541"/>
        <w:jc w:val="both"/>
        <w:rPr>
          <w:sz w:val="24"/>
        </w:rPr>
      </w:pPr>
      <w:r>
        <w:rPr>
          <w:sz w:val="24"/>
        </w:rPr>
        <w:t>сведения об организаторе торгов (его почтовый адрес, адрес электронной почты, номер контактного</w:t>
      </w:r>
      <w:r w:rsidR="00A9714E">
        <w:rPr>
          <w:sz w:val="24"/>
        </w:rPr>
        <w:t xml:space="preserve"> </w:t>
      </w:r>
      <w:r>
        <w:rPr>
          <w:sz w:val="24"/>
        </w:rPr>
        <w:t>телефона);</w:t>
      </w:r>
    </w:p>
    <w:p w:rsidR="00DE21C6" w:rsidRDefault="00B243AA">
      <w:pPr>
        <w:pStyle w:val="a4"/>
        <w:numPr>
          <w:ilvl w:val="2"/>
          <w:numId w:val="11"/>
        </w:numPr>
        <w:tabs>
          <w:tab w:val="left" w:pos="1495"/>
        </w:tabs>
        <w:ind w:right="222" w:firstLine="541"/>
        <w:jc w:val="both"/>
        <w:rPr>
          <w:sz w:val="24"/>
        </w:rPr>
      </w:pPr>
      <w:r>
        <w:rPr>
          <w:sz w:val="24"/>
        </w:rPr>
        <w:t xml:space="preserve">дата публикации сообщения о проведении открытых торгов в официальном издании, осуществляющем опубликование сведений, предусмотренных Федеральным законом от  26 октября 2002 г. №127-ФЗ </w:t>
      </w:r>
      <w:r>
        <w:rPr>
          <w:spacing w:val="-4"/>
          <w:sz w:val="24"/>
        </w:rPr>
        <w:t>«О</w:t>
      </w:r>
      <w:r w:rsidR="00A9714E">
        <w:rPr>
          <w:spacing w:val="-4"/>
          <w:sz w:val="24"/>
        </w:rPr>
        <w:t xml:space="preserve"> </w:t>
      </w:r>
      <w:r>
        <w:rPr>
          <w:sz w:val="24"/>
        </w:rPr>
        <w:t>несостоятельности (банкротстве)», дата размещения такого сообщения на сайте данного официального издания в сети «Интернет» и Едином федеральном реестре сведений о банкротстве.</w:t>
      </w:r>
    </w:p>
    <w:p w:rsidR="00DE21C6" w:rsidRDefault="00B243AA">
      <w:pPr>
        <w:pStyle w:val="a4"/>
        <w:numPr>
          <w:ilvl w:val="1"/>
          <w:numId w:val="10"/>
        </w:numPr>
        <w:tabs>
          <w:tab w:val="left" w:pos="1174"/>
        </w:tabs>
        <w:spacing w:before="64"/>
        <w:ind w:firstLine="541"/>
        <w:rPr>
          <w:sz w:val="24"/>
        </w:rPr>
      </w:pPr>
      <w:r>
        <w:rPr>
          <w:sz w:val="24"/>
        </w:rPr>
        <w:t>Заявка подписывается электронной цифровой подписью организатора</w:t>
      </w:r>
      <w:r w:rsidR="00A9714E">
        <w:rPr>
          <w:sz w:val="24"/>
        </w:rPr>
        <w:t xml:space="preserve"> </w:t>
      </w:r>
      <w:r>
        <w:rPr>
          <w:sz w:val="24"/>
        </w:rPr>
        <w:t>торгов.</w:t>
      </w:r>
    </w:p>
    <w:p w:rsidR="00DE21C6" w:rsidRDefault="00B243AA">
      <w:pPr>
        <w:pStyle w:val="a4"/>
        <w:numPr>
          <w:ilvl w:val="1"/>
          <w:numId w:val="10"/>
        </w:numPr>
        <w:tabs>
          <w:tab w:val="left" w:pos="1274"/>
        </w:tabs>
        <w:ind w:right="224" w:firstLine="541"/>
        <w:jc w:val="both"/>
        <w:rPr>
          <w:sz w:val="24"/>
        </w:rPr>
      </w:pPr>
      <w:r>
        <w:rPr>
          <w:sz w:val="24"/>
        </w:rPr>
        <w:t>К заявке на проведение открытых торгов прилагаются подписанные электронной цифровой подписью организатора торгов проект договора купли-продажи, проект договора о задатке.</w:t>
      </w:r>
    </w:p>
    <w:p w:rsidR="00DE21C6" w:rsidRDefault="00B243AA">
      <w:pPr>
        <w:pStyle w:val="1"/>
        <w:numPr>
          <w:ilvl w:val="0"/>
          <w:numId w:val="15"/>
        </w:numPr>
        <w:tabs>
          <w:tab w:val="left" w:pos="2534"/>
        </w:tabs>
        <w:ind w:left="2534"/>
        <w:jc w:val="left"/>
      </w:pPr>
      <w:r>
        <w:t>Представление заявок на участие в открытых</w:t>
      </w:r>
      <w:r w:rsidR="00A9714E">
        <w:t xml:space="preserve"> </w:t>
      </w:r>
      <w:r>
        <w:t>торгах</w:t>
      </w:r>
    </w:p>
    <w:p w:rsidR="00DE21C6" w:rsidRDefault="00B243AA">
      <w:pPr>
        <w:pStyle w:val="a4"/>
        <w:numPr>
          <w:ilvl w:val="1"/>
          <w:numId w:val="9"/>
        </w:numPr>
        <w:tabs>
          <w:tab w:val="left" w:pos="1274"/>
        </w:tabs>
        <w:spacing w:before="115"/>
        <w:ind w:right="225" w:firstLine="567"/>
        <w:jc w:val="both"/>
        <w:rPr>
          <w:sz w:val="24"/>
        </w:rPr>
      </w:pPr>
      <w:r>
        <w:rPr>
          <w:sz w:val="24"/>
        </w:rPr>
        <w:t xml:space="preserve">Для участия в торгах заявитель с помощью программно-аппаратных средств сайта представляет оператору электронной площадки заявку на участие в торгах и прилагаемые к ней документы, соответствующие требованиям, установленным статьями </w:t>
      </w:r>
      <w:hyperlink r:id="rId13">
        <w:r>
          <w:rPr>
            <w:sz w:val="24"/>
            <w:u w:val="single"/>
          </w:rPr>
          <w:t>110</w:t>
        </w:r>
      </w:hyperlink>
      <w:r>
        <w:rPr>
          <w:sz w:val="24"/>
        </w:rPr>
        <w:t xml:space="preserve"> и</w:t>
      </w:r>
      <w:r w:rsidR="006E30EC">
        <w:rPr>
          <w:sz w:val="24"/>
        </w:rPr>
        <w:t xml:space="preserve"> </w:t>
      </w:r>
      <w:hyperlink r:id="rId14">
        <w:r>
          <w:rPr>
            <w:sz w:val="24"/>
            <w:u w:val="single"/>
          </w:rPr>
          <w:t>139</w:t>
        </w:r>
      </w:hyperlink>
      <w:r>
        <w:rPr>
          <w:sz w:val="24"/>
        </w:rPr>
        <w:t xml:space="preserve"> Закона о несостоятельности (банкротстве) и настоящим пунктом, в форме электронного сообщения, подписанного квалифицированной электронной подписью</w:t>
      </w:r>
      <w:r w:rsidR="00A91E24">
        <w:rPr>
          <w:sz w:val="24"/>
        </w:rPr>
        <w:t xml:space="preserve"> </w:t>
      </w:r>
      <w:r>
        <w:rPr>
          <w:sz w:val="24"/>
        </w:rPr>
        <w:t>заявителя.</w:t>
      </w:r>
    </w:p>
    <w:p w:rsidR="00DE21C6" w:rsidRDefault="00B243AA">
      <w:pPr>
        <w:pStyle w:val="a3"/>
        <w:ind w:right="231" w:firstLine="0"/>
        <w:jc w:val="left"/>
      </w:pPr>
      <w:r>
        <w:t xml:space="preserve">Срок представления заявок на участие в торгах устанавливается в соответствии с положениями статей </w:t>
      </w:r>
      <w:hyperlink r:id="rId15">
        <w:r>
          <w:rPr>
            <w:u w:val="single"/>
          </w:rPr>
          <w:t>110</w:t>
        </w:r>
      </w:hyperlink>
      <w:r w:rsidR="006E30EC">
        <w:t xml:space="preserve"> </w:t>
      </w:r>
      <w:r>
        <w:t xml:space="preserve">и </w:t>
      </w:r>
      <w:hyperlink r:id="rId16">
        <w:r>
          <w:rPr>
            <w:u w:val="single"/>
          </w:rPr>
          <w:t>139</w:t>
        </w:r>
      </w:hyperlink>
      <w:r>
        <w:t xml:space="preserve"> Закона о несостоятельности (банкротстве).</w:t>
      </w:r>
    </w:p>
    <w:p w:rsidR="00DE21C6" w:rsidRDefault="00B243AA">
      <w:pPr>
        <w:pStyle w:val="a4"/>
        <w:numPr>
          <w:ilvl w:val="1"/>
          <w:numId w:val="9"/>
        </w:numPr>
        <w:tabs>
          <w:tab w:val="left" w:pos="1236"/>
        </w:tabs>
        <w:spacing w:before="1"/>
        <w:ind w:right="232" w:firstLine="567"/>
        <w:jc w:val="both"/>
        <w:rPr>
          <w:sz w:val="24"/>
        </w:rPr>
      </w:pPr>
      <w:proofErr w:type="gramStart"/>
      <w:r>
        <w:rPr>
          <w:sz w:val="24"/>
        </w:rPr>
        <w:t>В течение тридцати минут с момента представления заявки на участие в торгах такая заявка с помощью</w:t>
      </w:r>
      <w:proofErr w:type="gramEnd"/>
      <w:r>
        <w:rPr>
          <w:sz w:val="24"/>
        </w:rPr>
        <w:t xml:space="preserve">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</w:t>
      </w:r>
      <w:r w:rsidR="00AB6C8E">
        <w:rPr>
          <w:sz w:val="24"/>
        </w:rPr>
        <w:t xml:space="preserve"> </w:t>
      </w:r>
      <w:r>
        <w:rPr>
          <w:sz w:val="24"/>
        </w:rPr>
        <w:t>представления.</w:t>
      </w:r>
    </w:p>
    <w:p w:rsidR="00DE21C6" w:rsidRDefault="00B243AA">
      <w:pPr>
        <w:pStyle w:val="a4"/>
        <w:numPr>
          <w:ilvl w:val="1"/>
          <w:numId w:val="9"/>
        </w:numPr>
        <w:tabs>
          <w:tab w:val="left" w:pos="1181"/>
        </w:tabs>
        <w:spacing w:before="120"/>
        <w:ind w:right="228" w:firstLine="541"/>
        <w:jc w:val="both"/>
        <w:rPr>
          <w:sz w:val="24"/>
        </w:rPr>
      </w:pPr>
      <w:r>
        <w:rPr>
          <w:sz w:val="24"/>
        </w:rPr>
        <w:t>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</w:t>
      </w:r>
      <w:r w:rsidR="00AB6C8E">
        <w:rPr>
          <w:sz w:val="24"/>
        </w:rPr>
        <w:t xml:space="preserve"> </w:t>
      </w:r>
      <w:r>
        <w:rPr>
          <w:sz w:val="24"/>
        </w:rPr>
        <w:t>площадки.</w:t>
      </w:r>
    </w:p>
    <w:p w:rsidR="00DE21C6" w:rsidRDefault="00B243AA">
      <w:pPr>
        <w:pStyle w:val="a3"/>
        <w:ind w:right="231" w:firstLine="540"/>
      </w:pPr>
      <w:r>
        <w:t>4.5.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 с электронным сообщением о продаже признается акцептом договора о</w:t>
      </w:r>
      <w:r w:rsidR="00AB6C8E">
        <w:t xml:space="preserve"> </w:t>
      </w:r>
      <w:r>
        <w:t>задатке.</w:t>
      </w:r>
    </w:p>
    <w:p w:rsidR="00DE21C6" w:rsidRDefault="00DE21C6">
      <w:pPr>
        <w:pStyle w:val="a3"/>
        <w:spacing w:before="5"/>
        <w:ind w:left="0" w:firstLine="0"/>
        <w:jc w:val="left"/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3677"/>
        </w:tabs>
        <w:spacing w:before="1"/>
        <w:ind w:left="3677"/>
        <w:jc w:val="left"/>
      </w:pPr>
      <w:r>
        <w:t>Определение участников</w:t>
      </w:r>
      <w:r w:rsidR="006E30EC">
        <w:t xml:space="preserve"> </w:t>
      </w:r>
      <w:r>
        <w:t>торгов</w:t>
      </w:r>
    </w:p>
    <w:p w:rsidR="00DE21C6" w:rsidRDefault="00B243AA">
      <w:pPr>
        <w:pStyle w:val="a4"/>
        <w:numPr>
          <w:ilvl w:val="1"/>
          <w:numId w:val="8"/>
        </w:numPr>
        <w:tabs>
          <w:tab w:val="left" w:pos="1231"/>
        </w:tabs>
        <w:spacing w:before="115"/>
        <w:ind w:right="225" w:firstLine="567"/>
        <w:jc w:val="both"/>
        <w:rPr>
          <w:sz w:val="24"/>
        </w:rPr>
      </w:pPr>
      <w:proofErr w:type="gramStart"/>
      <w:r>
        <w:rPr>
          <w:sz w:val="24"/>
        </w:rPr>
        <w:lastRenderedPageBreak/>
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заявок, и приложенные к ним документы с указанием даты и точного  времени представления заявки на участие в торгах, порядкового номера регистрации каждой заявки (в случае</w:t>
      </w:r>
      <w:proofErr w:type="gramEnd"/>
      <w:r>
        <w:rPr>
          <w:sz w:val="24"/>
        </w:rPr>
        <w:t xml:space="preserve"> проведения торгов с закрытой формой представления предложений о цене - без предложений о</w:t>
      </w:r>
      <w:r w:rsidR="00AB6C8E">
        <w:rPr>
          <w:sz w:val="24"/>
        </w:rPr>
        <w:t xml:space="preserve"> </w:t>
      </w:r>
      <w:r>
        <w:rPr>
          <w:sz w:val="24"/>
        </w:rPr>
        <w:t>цене).</w:t>
      </w:r>
    </w:p>
    <w:p w:rsidR="00DE21C6" w:rsidRDefault="00B243AA">
      <w:pPr>
        <w:pStyle w:val="a3"/>
        <w:spacing w:before="1"/>
        <w:ind w:right="232" w:firstLine="566"/>
      </w:pPr>
      <w:r>
        <w:t>Определение участников торгов осуществляется организатором торгов в соответствии с положениями</w:t>
      </w:r>
      <w:hyperlink r:id="rId17">
        <w:r>
          <w:rPr>
            <w:u w:val="single"/>
          </w:rPr>
          <w:t xml:space="preserve"> статьи 110</w:t>
        </w:r>
      </w:hyperlink>
      <w:r>
        <w:t xml:space="preserve"> Закона о несостоятельности (банкротстве).</w:t>
      </w:r>
    </w:p>
    <w:p w:rsidR="00DE21C6" w:rsidRDefault="00B243AA">
      <w:pPr>
        <w:pStyle w:val="a3"/>
        <w:ind w:left="779" w:firstLine="0"/>
        <w:jc w:val="left"/>
      </w:pPr>
      <w:r>
        <w:t>Заявители, допущенные к участию в торгах, признаются участниками торгов.</w:t>
      </w:r>
    </w:p>
    <w:p w:rsidR="00DE21C6" w:rsidRDefault="00B243AA">
      <w:pPr>
        <w:pStyle w:val="a3"/>
        <w:ind w:right="229" w:firstLine="566"/>
      </w:pPr>
      <w:r>
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</w:r>
    </w:p>
    <w:p w:rsidR="00DE21C6" w:rsidRDefault="00B243AA">
      <w:pPr>
        <w:pStyle w:val="a3"/>
        <w:ind w:right="224" w:firstLine="566"/>
      </w:pPr>
      <w:proofErr w:type="gramStart"/>
      <w:r>
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для всех заявителей наименования юридического лица или фамилии, имени, отчества (последнее - при наличии) физического лица, идентификационного номера налогоплательщика, основного государственного регистрационного номера (для юридического лица и индивидуального предпринимателя), а также оснований принятого решения</w:t>
      </w:r>
      <w:proofErr w:type="gramEnd"/>
      <w:r>
        <w:t xml:space="preserve"> об отказе в допуске заявителя к участию в торгах.</w:t>
      </w:r>
    </w:p>
    <w:p w:rsidR="00DE21C6" w:rsidRDefault="00B243AA">
      <w:pPr>
        <w:pStyle w:val="a4"/>
        <w:numPr>
          <w:ilvl w:val="1"/>
          <w:numId w:val="8"/>
        </w:numPr>
        <w:tabs>
          <w:tab w:val="left" w:pos="1274"/>
        </w:tabs>
        <w:spacing w:before="64"/>
        <w:ind w:right="228" w:firstLine="567"/>
        <w:jc w:val="both"/>
        <w:rPr>
          <w:sz w:val="24"/>
        </w:rPr>
      </w:pPr>
      <w:r>
        <w:rPr>
          <w:sz w:val="24"/>
        </w:rPr>
        <w:t>При проведении торгов в форме публичного предложения определение участников торгов осуществляется с учетом положений, предусмотренных настоящим</w:t>
      </w:r>
      <w:r w:rsidR="005023D6">
        <w:rPr>
          <w:sz w:val="24"/>
        </w:rPr>
        <w:t xml:space="preserve"> </w:t>
      </w:r>
      <w:r>
        <w:rPr>
          <w:sz w:val="24"/>
        </w:rPr>
        <w:t>пунктом.</w:t>
      </w:r>
    </w:p>
    <w:p w:rsidR="00DE21C6" w:rsidRDefault="00B243AA">
      <w:pPr>
        <w:pStyle w:val="a3"/>
        <w:ind w:right="227" w:firstLine="566"/>
      </w:pPr>
      <w:proofErr w:type="gramStart"/>
      <w:r>
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</w:r>
      <w:proofErr w:type="gramEnd"/>
    </w:p>
    <w:p w:rsidR="00DE21C6" w:rsidRDefault="00B243AA">
      <w:pPr>
        <w:pStyle w:val="a3"/>
        <w:ind w:right="232" w:firstLine="566"/>
      </w:pPr>
      <w:r>
        <w:t>завершения торгов вследствие поступления электронного сообщения, указанного в абзаце шестом пункта 6.1.2 настоящего Положения; окончания периода проведения торгов.</w:t>
      </w:r>
    </w:p>
    <w:p w:rsidR="00DE21C6" w:rsidRDefault="00B243AA">
      <w:pPr>
        <w:pStyle w:val="a3"/>
        <w:ind w:right="228" w:firstLine="566"/>
      </w:pPr>
      <w:proofErr w:type="gramStart"/>
      <w:r>
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</w:r>
      <w:proofErr w:type="gramEnd"/>
    </w:p>
    <w:p w:rsidR="00DE21C6" w:rsidRDefault="00B243AA">
      <w:pPr>
        <w:pStyle w:val="a3"/>
        <w:spacing w:before="1"/>
        <w:ind w:firstLine="0"/>
        <w:jc w:val="left"/>
      </w:pPr>
      <w:r>
        <w:t>завершения торгов вследствие поступления электронного сообщения, указанного в абзаце шестом пункта 6.1.2 настоящего Положения; окончания периода проведения торгов.</w:t>
      </w:r>
    </w:p>
    <w:p w:rsidR="00DE21C6" w:rsidRDefault="00B243AA">
      <w:pPr>
        <w:pStyle w:val="a4"/>
        <w:numPr>
          <w:ilvl w:val="1"/>
          <w:numId w:val="8"/>
        </w:numPr>
        <w:tabs>
          <w:tab w:val="left" w:pos="1267"/>
        </w:tabs>
        <w:ind w:right="228" w:firstLine="567"/>
        <w:jc w:val="both"/>
        <w:rPr>
          <w:sz w:val="24"/>
        </w:rPr>
      </w:pPr>
      <w:proofErr w:type="gramStart"/>
      <w:r>
        <w:rPr>
          <w:sz w:val="24"/>
        </w:rPr>
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</w:t>
      </w:r>
      <w:proofErr w:type="gramEnd"/>
      <w:r w:rsidR="00A91E24">
        <w:rPr>
          <w:sz w:val="24"/>
        </w:rPr>
        <w:t xml:space="preserve"> </w:t>
      </w:r>
      <w:proofErr w:type="gramStart"/>
      <w:r>
        <w:rPr>
          <w:sz w:val="24"/>
        </w:rPr>
        <w:t>признании</w:t>
      </w:r>
      <w:proofErr w:type="gramEnd"/>
      <w:r>
        <w:rPr>
          <w:sz w:val="24"/>
        </w:rPr>
        <w:t xml:space="preserve"> его участником торгов с указанием причин отказа с приложением копии протокола об определении участников</w:t>
      </w:r>
      <w:r w:rsidR="00A91E24">
        <w:rPr>
          <w:sz w:val="24"/>
        </w:rPr>
        <w:t xml:space="preserve"> </w:t>
      </w:r>
      <w:r>
        <w:rPr>
          <w:sz w:val="24"/>
        </w:rPr>
        <w:t>торгов.</w:t>
      </w:r>
    </w:p>
    <w:p w:rsidR="00DE21C6" w:rsidRDefault="00B243AA">
      <w:pPr>
        <w:pStyle w:val="a3"/>
        <w:ind w:right="225" w:firstLine="566"/>
      </w:pPr>
      <w:r>
        <w:t>Протокол об определении участников торгов подлежит размещению оператором электронной площадки на электронной</w:t>
      </w:r>
      <w:r w:rsidR="00A91E24">
        <w:t xml:space="preserve"> </w:t>
      </w:r>
      <w:r>
        <w:t>площадке.</w:t>
      </w:r>
    </w:p>
    <w:p w:rsidR="00DE21C6" w:rsidRDefault="00B243AA">
      <w:pPr>
        <w:pStyle w:val="a3"/>
        <w:spacing w:before="1"/>
        <w:ind w:right="237" w:firstLine="566"/>
      </w:pPr>
      <w:r>
        <w:t>Оператор электронной площадки обеспечивает конфиденциальность сведений об участниках торгов до размещения на электронной площадке протокола об определении участников торгов.</w:t>
      </w:r>
    </w:p>
    <w:p w:rsidR="00DE21C6" w:rsidRDefault="00DE21C6">
      <w:pPr>
        <w:pStyle w:val="a3"/>
        <w:spacing w:before="4"/>
        <w:ind w:left="0" w:firstLine="0"/>
        <w:jc w:val="left"/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4405"/>
        </w:tabs>
        <w:spacing w:before="1"/>
        <w:ind w:left="4404"/>
        <w:jc w:val="left"/>
      </w:pPr>
      <w:r>
        <w:t>Проведение</w:t>
      </w:r>
      <w:r w:rsidR="006E30EC">
        <w:t xml:space="preserve"> </w:t>
      </w:r>
      <w:r>
        <w:t>торгов</w:t>
      </w:r>
    </w:p>
    <w:p w:rsidR="00DE21C6" w:rsidRDefault="00B243AA">
      <w:pPr>
        <w:pStyle w:val="a4"/>
        <w:numPr>
          <w:ilvl w:val="1"/>
          <w:numId w:val="7"/>
        </w:numPr>
        <w:tabs>
          <w:tab w:val="left" w:pos="1217"/>
        </w:tabs>
        <w:spacing w:before="115"/>
        <w:ind w:right="233" w:firstLine="567"/>
        <w:jc w:val="both"/>
        <w:rPr>
          <w:sz w:val="24"/>
        </w:rPr>
      </w:pPr>
      <w:r>
        <w:rPr>
          <w:sz w:val="24"/>
        </w:rPr>
        <w:lastRenderedPageBreak/>
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электронном сообщении о продаже.</w:t>
      </w:r>
    </w:p>
    <w:p w:rsidR="00DE21C6" w:rsidRDefault="00B243AA">
      <w:pPr>
        <w:pStyle w:val="a4"/>
        <w:numPr>
          <w:ilvl w:val="2"/>
          <w:numId w:val="7"/>
        </w:numPr>
        <w:tabs>
          <w:tab w:val="left" w:pos="1409"/>
        </w:tabs>
        <w:ind w:right="224" w:firstLine="567"/>
        <w:jc w:val="both"/>
        <w:rPr>
          <w:sz w:val="24"/>
        </w:rPr>
      </w:pPr>
      <w:r>
        <w:rPr>
          <w:sz w:val="24"/>
        </w:rPr>
        <w:t>Торги с использованием открытой формы представления предложений о цене (кроме торгов посредством публичного предложения) проводятся с учетом положений, предусмотренных настоящимпунктом.</w:t>
      </w:r>
    </w:p>
    <w:p w:rsidR="00DE21C6" w:rsidRDefault="00B243AA">
      <w:pPr>
        <w:pStyle w:val="a3"/>
        <w:spacing w:before="1"/>
        <w:ind w:right="226" w:firstLine="566"/>
      </w:pPr>
      <w:r>
        <w:t xml:space="preserve">Предложения о цене </w:t>
      </w:r>
      <w:proofErr w:type="gramStart"/>
      <w:r>
        <w:t>заявляются</w:t>
      </w:r>
      <w:proofErr w:type="gramEnd"/>
      <w:r>
        <w:t xml:space="preserve">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</w:t>
      </w:r>
    </w:p>
    <w:p w:rsidR="00DE21C6" w:rsidRDefault="00B243AA">
      <w:pPr>
        <w:pStyle w:val="a3"/>
        <w:ind w:right="233" w:firstLine="566"/>
      </w:pPr>
      <w:r>
        <w:t>Доступ к данной информации предоставляется только лицам, зарегистрированным на электронной площадке.</w:t>
      </w:r>
    </w:p>
    <w:p w:rsidR="00DE21C6" w:rsidRPr="00047FF9" w:rsidRDefault="00B243AA">
      <w:pPr>
        <w:pStyle w:val="a3"/>
        <w:ind w:right="228" w:firstLine="566"/>
        <w:rPr>
          <w:b/>
        </w:rPr>
      </w:pPr>
      <w:r>
        <w:t xml:space="preserve">Торги проводятся </w:t>
      </w:r>
      <w:r w:rsidRPr="00047FF9">
        <w:rPr>
          <w:b/>
        </w:rPr>
        <w:t>путем повышения начальной цены продажи имущества или предприятия должника на величину, равную "шагу аукциона".</w:t>
      </w:r>
    </w:p>
    <w:p w:rsidR="00DE21C6" w:rsidRDefault="00B243AA">
      <w:pPr>
        <w:pStyle w:val="a3"/>
        <w:ind w:right="224" w:firstLine="566"/>
      </w:pPr>
      <w:r>
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</w:t>
      </w:r>
      <w:proofErr w:type="gramStart"/>
      <w:r>
        <w:t>В случае поступления предложения о цене в течение одного часа с момента начала представления предложений о цене</w:t>
      </w:r>
      <w:proofErr w:type="gramEnd"/>
      <w:r w:rsidR="006E30EC">
        <w:t>,</w:t>
      </w:r>
      <w:r>
        <w:t xml:space="preserve"> время представления предложений о цене продлевается на тридцать минут с момента представления каждого из таких</w:t>
      </w:r>
      <w:r w:rsidR="00A91E24">
        <w:t xml:space="preserve"> </w:t>
      </w:r>
      <w:r>
        <w:t>предложений.</w:t>
      </w:r>
    </w:p>
    <w:p w:rsidR="00DE21C6" w:rsidRDefault="00B243AA">
      <w:pPr>
        <w:pStyle w:val="a3"/>
        <w:spacing w:before="64"/>
        <w:ind w:right="231" w:firstLine="566"/>
      </w:pPr>
      <w:r>
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</w:r>
    </w:p>
    <w:p w:rsidR="00DE21C6" w:rsidRDefault="00B243AA">
      <w:pPr>
        <w:pStyle w:val="a3"/>
        <w:ind w:right="229" w:firstLine="566"/>
      </w:pPr>
      <w:r>
        <w:t>Во время проведения торгов с помощью программно-аппаратных средств сайта предложение о цене в момент его поступления отклоняется</w:t>
      </w:r>
      <w:r w:rsidR="006E30EC">
        <w:t>,</w:t>
      </w:r>
      <w:r>
        <w:t xml:space="preserve"> с направлением лицу уведомления об отказе в приеме его предложения с указанием причин отказа в случае, если:</w:t>
      </w:r>
    </w:p>
    <w:p w:rsidR="00DE21C6" w:rsidRDefault="00B243AA">
      <w:pPr>
        <w:pStyle w:val="a3"/>
        <w:ind w:right="234" w:firstLine="0"/>
      </w:pPr>
      <w:r>
        <w:t>а) предложение о цене представлено по истечении установленного срока представления предложений о цене;</w:t>
      </w:r>
    </w:p>
    <w:p w:rsidR="00DE21C6" w:rsidRDefault="00B243AA">
      <w:pPr>
        <w:pStyle w:val="a3"/>
        <w:ind w:right="235" w:firstLine="0"/>
      </w:pPr>
      <w:r>
        <w:t>б) предложение о цене увеличено в размере, не равном "шагу аукциона", меньше или равно ранее представленному предложению о цене;</w:t>
      </w:r>
    </w:p>
    <w:p w:rsidR="00DE21C6" w:rsidRDefault="00B243AA">
      <w:pPr>
        <w:pStyle w:val="a3"/>
        <w:ind w:right="233" w:firstLine="0"/>
      </w:pPr>
      <w:r>
        <w:t>в) одним участником представлено второе предложение о цене подряд при отсутствии предложений других участников торгов.</w:t>
      </w:r>
    </w:p>
    <w:p w:rsidR="00DE21C6" w:rsidRDefault="00B243AA">
      <w:pPr>
        <w:pStyle w:val="a4"/>
        <w:numPr>
          <w:ilvl w:val="2"/>
          <w:numId w:val="7"/>
        </w:numPr>
        <w:tabs>
          <w:tab w:val="left" w:pos="1500"/>
        </w:tabs>
        <w:ind w:right="233" w:firstLine="567"/>
        <w:jc w:val="both"/>
        <w:rPr>
          <w:sz w:val="24"/>
        </w:rPr>
      </w:pPr>
      <w:r>
        <w:rPr>
          <w:sz w:val="24"/>
        </w:rPr>
        <w:t>Торги посредством публичного предложения проводятся с учетом положений, предусмотренных настоящим</w:t>
      </w:r>
      <w:r w:rsidR="006E30EC">
        <w:rPr>
          <w:sz w:val="24"/>
        </w:rPr>
        <w:t xml:space="preserve"> </w:t>
      </w:r>
      <w:r>
        <w:rPr>
          <w:sz w:val="24"/>
        </w:rPr>
        <w:t>пунктом.</w:t>
      </w:r>
    </w:p>
    <w:p w:rsidR="00DE21C6" w:rsidRDefault="00B243AA" w:rsidP="006E30EC">
      <w:pPr>
        <w:pStyle w:val="a3"/>
        <w:spacing w:before="1"/>
        <w:ind w:right="233" w:firstLine="508"/>
      </w:pPr>
      <w:r>
        <w:t>Представление и рассмотрение заявок, определение участников торгов и принятие решений о допуске или об отказе в допуске заявителей к участию в торгах осуществляются в порядке, предусмотренном главами IV и V настоящего Положения.</w:t>
      </w:r>
    </w:p>
    <w:p w:rsidR="00DE21C6" w:rsidRDefault="00B243AA">
      <w:pPr>
        <w:pStyle w:val="a3"/>
        <w:ind w:right="224" w:firstLine="566"/>
      </w:pPr>
      <w:r>
        <w:t>В течение соответствующего периода проведения торгов с помощью программн</w:t>
      </w:r>
      <w:proofErr w:type="gramStart"/>
      <w:r>
        <w:t>о-</w:t>
      </w:r>
      <w:proofErr w:type="gramEnd"/>
      <w:r>
        <w:t xml:space="preserve"> аппаратных средств сайта обеспечивается отклонение заявок на участие в торгах, содержащих предложение о цене, которое ниже начальной цены продажи имущества или предприятия должника, установленной для этого периода проведения торгов.</w:t>
      </w:r>
    </w:p>
    <w:p w:rsidR="00DE21C6" w:rsidRDefault="00B243AA">
      <w:pPr>
        <w:pStyle w:val="a3"/>
        <w:ind w:right="226" w:firstLine="566"/>
      </w:pPr>
      <w:r>
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</w:r>
    </w:p>
    <w:p w:rsidR="00DE21C6" w:rsidRDefault="00B243AA">
      <w:pPr>
        <w:pStyle w:val="a3"/>
        <w:ind w:right="234" w:firstLine="566"/>
      </w:pPr>
      <w:r>
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</w:r>
    </w:p>
    <w:p w:rsidR="00DE21C6" w:rsidRDefault="00B243AA">
      <w:pPr>
        <w:pStyle w:val="a3"/>
        <w:spacing w:before="1"/>
        <w:ind w:right="224" w:firstLine="566"/>
      </w:pPr>
      <w:proofErr w:type="gramStart"/>
      <w:r>
        <w:t>При поступлении организатору торгов информации о наличии оснований для завершения торгов</w:t>
      </w:r>
      <w:r w:rsidR="006E30EC">
        <w:t>,</w:t>
      </w:r>
      <w:r>
        <w:t xml:space="preserve"> вследствие оставления конкурсным кредитором предмета залога за собой, предусмотренных</w:t>
      </w:r>
      <w:hyperlink r:id="rId18">
        <w:r>
          <w:rPr>
            <w:u w:val="single"/>
          </w:rPr>
          <w:t xml:space="preserve"> пунктом 4.2</w:t>
        </w:r>
      </w:hyperlink>
      <w:r w:rsidR="006E30EC">
        <w:t xml:space="preserve"> </w:t>
      </w:r>
      <w:r>
        <w:t xml:space="preserve">статьи 138 Закона о несостоятельности (банкротстве), организатор торгов посредством программно-аппаратных средств сайта направляет оператору электронной площадки электронное сообщение о завершении торгов вследствие оставления конкурсным </w:t>
      </w:r>
      <w:r>
        <w:lastRenderedPageBreak/>
        <w:t>кредитором предмета залога за собой с указанием наименования такого конкурсного кредитора (для юридического лица</w:t>
      </w:r>
      <w:proofErr w:type="gramEnd"/>
      <w:r>
        <w:t xml:space="preserve">) или фамилии, имени и отчества (последнее - при наличии) (для физического лица), </w:t>
      </w:r>
      <w:proofErr w:type="gramStart"/>
      <w:r>
        <w:t>с даты поступления</w:t>
      </w:r>
      <w:proofErr w:type="gramEnd"/>
      <w:r>
        <w:t xml:space="preserve"> которого торги автоматически</w:t>
      </w:r>
      <w:r w:rsidR="006E30EC">
        <w:t xml:space="preserve"> </w:t>
      </w:r>
      <w:r>
        <w:t>завершаются.</w:t>
      </w:r>
    </w:p>
    <w:p w:rsidR="00DE21C6" w:rsidRDefault="00B243AA">
      <w:pPr>
        <w:pStyle w:val="a3"/>
        <w:ind w:right="231" w:firstLine="566"/>
      </w:pPr>
      <w:r>
        <w:t>В случае, указанном в абзаце шестом настоящего пункта, информация о завершении торгов в форме электронного сообщения подлежит размещению оператором электронной площадки на электронной площадке.</w:t>
      </w:r>
    </w:p>
    <w:p w:rsidR="00DE21C6" w:rsidRDefault="00B243AA">
      <w:pPr>
        <w:pStyle w:val="a4"/>
        <w:numPr>
          <w:ilvl w:val="1"/>
          <w:numId w:val="7"/>
        </w:numPr>
        <w:tabs>
          <w:tab w:val="left" w:pos="1428"/>
        </w:tabs>
        <w:spacing w:before="1"/>
        <w:ind w:right="228" w:firstLine="567"/>
        <w:jc w:val="both"/>
        <w:rPr>
          <w:sz w:val="24"/>
        </w:rPr>
      </w:pPr>
      <w:r>
        <w:rPr>
          <w:sz w:val="24"/>
        </w:rPr>
        <w:t>При возникновении технического сбоя в работе электронной площадки, препятствующего проведению торгов (далее - технический сбой), оператор электронной площадки размещает на электронной площадке информацию в форме электронного сообщения с указанием даты и точного времени возникновения технического сбоя, предполагаемых сроков его устранения.</w:t>
      </w:r>
    </w:p>
    <w:p w:rsidR="00DE21C6" w:rsidRDefault="00B243AA">
      <w:pPr>
        <w:pStyle w:val="a3"/>
        <w:ind w:right="231" w:firstLine="566"/>
      </w:pPr>
      <w:r>
        <w:t>После возобновления работы электронной площадки оператор электронной площадки размещает на электронной площадке информацию в форме электронного сообщения с указанием даты и времени возобновления работы электронной площадки, о мерах, принятых оператором для устранения технического сбоя. Указанная информация в форме электронного сообщения одновременно с ее размещением на электронной площадке направляется организаторам торгов, лицам, представившим заявки на участие в торгах, участникам торгов, проведению которых препятствовал технический сбой.</w:t>
      </w:r>
    </w:p>
    <w:p w:rsidR="00DE21C6" w:rsidRDefault="00B243AA">
      <w:pPr>
        <w:pStyle w:val="a3"/>
        <w:spacing w:before="64"/>
        <w:ind w:right="223" w:firstLine="566"/>
      </w:pPr>
      <w:proofErr w:type="gramStart"/>
      <w:r>
        <w:t>Организатор торгов принимает решение об установлении новых сроков, предусмотренных при проведении торгов, с учетом положений пунктов 6.2.1 и 6.2.2 настоящего Положения и направляет такое решение оператору электронной площадки в форме электронного сообщения, подписанного квалифицированной электронной подписью, не позднее десяти рабочих дней со дня получения от оператора электронной площадки информации о возобновлении работы электронной площадки.</w:t>
      </w:r>
      <w:proofErr w:type="gramEnd"/>
    </w:p>
    <w:p w:rsidR="00DE21C6" w:rsidRDefault="00B243AA">
      <w:pPr>
        <w:pStyle w:val="a3"/>
        <w:ind w:right="226" w:firstLine="566"/>
      </w:pPr>
      <w:r>
        <w:t>Оператор электронной площадки размещает на электронной площадке указанное в абзаце третьем настоящего пункта электронное сообщение и одновременно с размещением на электронной площадке направляет его лицам, представившим заявки на участие в торгах, участникам торгов.</w:t>
      </w:r>
    </w:p>
    <w:p w:rsidR="00DE21C6" w:rsidRDefault="00B243AA">
      <w:pPr>
        <w:pStyle w:val="a4"/>
        <w:numPr>
          <w:ilvl w:val="2"/>
          <w:numId w:val="7"/>
        </w:numPr>
        <w:tabs>
          <w:tab w:val="left" w:pos="1421"/>
        </w:tabs>
        <w:ind w:right="229" w:firstLine="567"/>
        <w:jc w:val="both"/>
        <w:rPr>
          <w:sz w:val="24"/>
        </w:rPr>
      </w:pPr>
      <w:r>
        <w:rPr>
          <w:sz w:val="24"/>
        </w:rPr>
        <w:t>При возникновении технического сбоя до окончания срока представления заявок на участие в торгах (кроме случая проведения торгов посредством публичного предложения) организатор торгов устанавливает дату и время возобновления представления заявок на участие в торгах и новые дату и время окончания представления заявок на участие вторгах.</w:t>
      </w:r>
    </w:p>
    <w:p w:rsidR="00DE21C6" w:rsidRDefault="00B243AA">
      <w:pPr>
        <w:pStyle w:val="a3"/>
        <w:spacing w:before="1"/>
        <w:ind w:right="230" w:firstLine="566"/>
      </w:pPr>
      <w:r>
        <w:t>При возникновении технического сбоя при проведении торгов посредством публичного предложения организатор торгов устанавливает дату и время возобновления представления заявок на участие в торгах для периода проведения торгов, в течение которого произошел технический сбой, и новые дату и время окончания представления заявок на участие в торгах для этого периода проведения торгов.</w:t>
      </w:r>
    </w:p>
    <w:p w:rsidR="00DE21C6" w:rsidRDefault="00B243AA">
      <w:pPr>
        <w:pStyle w:val="a3"/>
        <w:ind w:right="225" w:firstLine="566"/>
      </w:pPr>
      <w:r>
        <w:t xml:space="preserve">Дата возобновления представления заявок на участие в торгах не может быть ранее дня, следующего за днем направления организатором торгов решения, указанного в абзаце третьем пункта 6.2 настоящего Положения, оператору электронной площадки. Дата и время окончания представления заявок на участие в торгах (окончания периода проведения торгов) и другие сроки, предусмотренные при проведении торгов, переносятся на период времени, истекший </w:t>
      </w:r>
      <w:proofErr w:type="gramStart"/>
      <w:r>
        <w:t>с даты возникновения</w:t>
      </w:r>
      <w:proofErr w:type="gramEnd"/>
      <w:r>
        <w:t xml:space="preserve"> технического сбоя (включая этот день) до даты возобновления приема заявок на участие в торгах.</w:t>
      </w:r>
    </w:p>
    <w:p w:rsidR="00DE21C6" w:rsidRDefault="00B243AA">
      <w:pPr>
        <w:pStyle w:val="a4"/>
        <w:numPr>
          <w:ilvl w:val="2"/>
          <w:numId w:val="7"/>
        </w:numPr>
        <w:tabs>
          <w:tab w:val="left" w:pos="1548"/>
        </w:tabs>
        <w:spacing w:before="1"/>
        <w:ind w:right="228" w:firstLine="567"/>
        <w:jc w:val="both"/>
        <w:rPr>
          <w:sz w:val="24"/>
        </w:rPr>
      </w:pPr>
      <w:r>
        <w:rPr>
          <w:sz w:val="24"/>
        </w:rPr>
        <w:t xml:space="preserve">При возникновении технического сбоя после начала проведения торгов с использованием открытой формы представления предложений о цене организатором торгов устанавливаются новые дата и время начала представления предложений о цене. Новая дата начала представления предложений о цене не может быть ранее дня, следующего за днем направления организатором торгов решения, указанного в абзаце третьем пункта 6.2 настоящего Положения, оператору электронной площадки. Другие сроки, предусмотренные при проведении торгов, переносятся с учетом периода времени, истекшего </w:t>
      </w:r>
      <w:proofErr w:type="gramStart"/>
      <w:r>
        <w:rPr>
          <w:sz w:val="24"/>
        </w:rPr>
        <w:t>с даты возникновения</w:t>
      </w:r>
      <w:proofErr w:type="gramEnd"/>
      <w:r>
        <w:rPr>
          <w:sz w:val="24"/>
        </w:rPr>
        <w:t xml:space="preserve"> технического сбоя (включая этот день) до новой даты начала представления предложений оцене.</w:t>
      </w:r>
    </w:p>
    <w:p w:rsidR="00DE21C6" w:rsidRDefault="00DE21C6">
      <w:pPr>
        <w:pStyle w:val="a3"/>
        <w:ind w:left="0" w:firstLine="0"/>
        <w:jc w:val="left"/>
        <w:rPr>
          <w:sz w:val="26"/>
        </w:rPr>
      </w:pPr>
    </w:p>
    <w:p w:rsidR="00DE21C6" w:rsidRDefault="00DE21C6">
      <w:pPr>
        <w:pStyle w:val="a3"/>
        <w:spacing w:before="4"/>
        <w:ind w:left="0" w:firstLine="0"/>
        <w:jc w:val="left"/>
        <w:rPr>
          <w:sz w:val="22"/>
        </w:rPr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1454"/>
        </w:tabs>
        <w:spacing w:before="1"/>
        <w:ind w:right="1232" w:hanging="3101"/>
        <w:jc w:val="left"/>
      </w:pPr>
      <w:r>
        <w:t xml:space="preserve">Порядок подведения результатов проведения торгов и признания торгов </w:t>
      </w:r>
      <w:proofErr w:type="gramStart"/>
      <w:r>
        <w:t>несостоявшимися</w:t>
      </w:r>
      <w:proofErr w:type="gramEnd"/>
      <w:r>
        <w:t>.</w:t>
      </w:r>
    </w:p>
    <w:p w:rsidR="00DE21C6" w:rsidRDefault="00B243AA">
      <w:pPr>
        <w:pStyle w:val="a4"/>
        <w:numPr>
          <w:ilvl w:val="1"/>
          <w:numId w:val="6"/>
        </w:numPr>
        <w:tabs>
          <w:tab w:val="left" w:pos="1222"/>
        </w:tabs>
        <w:spacing w:before="116"/>
        <w:ind w:right="224" w:firstLine="541"/>
        <w:jc w:val="both"/>
        <w:rPr>
          <w:sz w:val="24"/>
        </w:rPr>
      </w:pPr>
      <w:r>
        <w:rPr>
          <w:sz w:val="24"/>
        </w:rPr>
        <w:t>Решение организатора торгов об определении победителя торгов принимается в день подведения результатов торгов, оформляется протоколом о результатах проведения торгов, размещается на электронной площадке, а также в Едином федеральном реестре сведений о банкротстве и</w:t>
      </w:r>
      <w:r w:rsidR="00426252">
        <w:rPr>
          <w:sz w:val="24"/>
        </w:rPr>
        <w:t xml:space="preserve"> </w:t>
      </w:r>
      <w:r>
        <w:rPr>
          <w:sz w:val="24"/>
        </w:rPr>
        <w:t>включает:</w:t>
      </w:r>
    </w:p>
    <w:p w:rsidR="00DE21C6" w:rsidRDefault="00B243AA">
      <w:pPr>
        <w:pStyle w:val="a4"/>
        <w:numPr>
          <w:ilvl w:val="2"/>
          <w:numId w:val="6"/>
        </w:numPr>
        <w:tabs>
          <w:tab w:val="left" w:pos="1363"/>
        </w:tabs>
        <w:ind w:right="232" w:firstLine="541"/>
        <w:jc w:val="both"/>
        <w:rPr>
          <w:sz w:val="24"/>
        </w:rPr>
      </w:pPr>
      <w:r>
        <w:rPr>
          <w:sz w:val="24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</w:t>
      </w:r>
      <w:r w:rsidR="00426252">
        <w:rPr>
          <w:sz w:val="24"/>
        </w:rPr>
        <w:t xml:space="preserve"> </w:t>
      </w:r>
      <w:r>
        <w:rPr>
          <w:sz w:val="24"/>
        </w:rPr>
        <w:t>торгов;</w:t>
      </w:r>
    </w:p>
    <w:p w:rsidR="00DE21C6" w:rsidRDefault="00B243AA">
      <w:pPr>
        <w:pStyle w:val="a4"/>
        <w:numPr>
          <w:ilvl w:val="2"/>
          <w:numId w:val="6"/>
        </w:numPr>
        <w:tabs>
          <w:tab w:val="left" w:pos="1387"/>
        </w:tabs>
        <w:ind w:right="229" w:firstLine="541"/>
        <w:jc w:val="both"/>
        <w:rPr>
          <w:sz w:val="24"/>
        </w:rPr>
      </w:pPr>
      <w:r>
        <w:rPr>
          <w:sz w:val="24"/>
        </w:rPr>
        <w:t>результаты рассмотрения предложений о цене имущества должника, представленных участниками</w:t>
      </w:r>
      <w:r w:rsidR="00426252">
        <w:rPr>
          <w:sz w:val="24"/>
        </w:rPr>
        <w:t xml:space="preserve"> </w:t>
      </w:r>
      <w:r>
        <w:rPr>
          <w:sz w:val="24"/>
        </w:rPr>
        <w:t>торгов;</w:t>
      </w:r>
    </w:p>
    <w:p w:rsidR="00DE21C6" w:rsidRDefault="00B243AA">
      <w:pPr>
        <w:pStyle w:val="a4"/>
        <w:numPr>
          <w:ilvl w:val="2"/>
          <w:numId w:val="6"/>
        </w:numPr>
        <w:tabs>
          <w:tab w:val="left" w:pos="1363"/>
        </w:tabs>
        <w:ind w:right="228" w:firstLine="541"/>
        <w:jc w:val="both"/>
        <w:rPr>
          <w:sz w:val="24"/>
        </w:rPr>
      </w:pPr>
      <w:proofErr w:type="gramStart"/>
      <w:r>
        <w:rPr>
          <w:sz w:val="24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участника торгов, который сделал предпоследнее предложение о цене в ходе аукциона (в случае использования открытой формы представления предложений о</w:t>
      </w:r>
      <w:r w:rsidR="00426252">
        <w:rPr>
          <w:sz w:val="24"/>
        </w:rPr>
        <w:t xml:space="preserve"> </w:t>
      </w:r>
      <w:r>
        <w:rPr>
          <w:sz w:val="24"/>
        </w:rPr>
        <w:t>цене);</w:t>
      </w:r>
      <w:proofErr w:type="gramEnd"/>
    </w:p>
    <w:p w:rsidR="00DE21C6" w:rsidRDefault="00B243AA">
      <w:pPr>
        <w:pStyle w:val="a4"/>
        <w:numPr>
          <w:ilvl w:val="2"/>
          <w:numId w:val="6"/>
        </w:numPr>
        <w:tabs>
          <w:tab w:val="left" w:pos="1363"/>
        </w:tabs>
        <w:spacing w:before="64"/>
        <w:ind w:right="232" w:firstLine="541"/>
        <w:jc w:val="both"/>
        <w:rPr>
          <w:sz w:val="24"/>
        </w:rPr>
      </w:pPr>
      <w:r>
        <w:rPr>
          <w:sz w:val="24"/>
        </w:rPr>
        <w:t>наименование и место нахождения (для юридического лица), фамилия, имя, отчество и место жительства (для физического лица) победителя</w:t>
      </w:r>
      <w:r w:rsidR="00426252">
        <w:rPr>
          <w:sz w:val="24"/>
        </w:rPr>
        <w:t xml:space="preserve"> </w:t>
      </w:r>
      <w:r>
        <w:rPr>
          <w:sz w:val="24"/>
        </w:rPr>
        <w:t>торгов;</w:t>
      </w:r>
    </w:p>
    <w:p w:rsidR="00DE21C6" w:rsidRDefault="00B243AA">
      <w:pPr>
        <w:pStyle w:val="a4"/>
        <w:numPr>
          <w:ilvl w:val="2"/>
          <w:numId w:val="6"/>
        </w:numPr>
        <w:tabs>
          <w:tab w:val="left" w:pos="1380"/>
        </w:tabs>
        <w:ind w:right="235" w:firstLine="541"/>
        <w:jc w:val="both"/>
        <w:rPr>
          <w:sz w:val="24"/>
        </w:rPr>
      </w:pPr>
      <w:r>
        <w:rPr>
          <w:sz w:val="24"/>
        </w:rPr>
        <w:t>обоснование принятого организатором торгов решения о признании участника торгов победителем.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181"/>
        </w:tabs>
        <w:ind w:right="224" w:firstLine="541"/>
        <w:jc w:val="both"/>
        <w:rPr>
          <w:sz w:val="24"/>
        </w:rPr>
      </w:pPr>
      <w:r>
        <w:rPr>
          <w:sz w:val="24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</w:t>
      </w:r>
      <w:r w:rsidR="00426252">
        <w:rPr>
          <w:sz w:val="24"/>
        </w:rPr>
        <w:t xml:space="preserve"> </w:t>
      </w:r>
      <w:r>
        <w:rPr>
          <w:sz w:val="24"/>
        </w:rPr>
        <w:t>торгах.</w:t>
      </w:r>
    </w:p>
    <w:p w:rsidR="00DE21C6" w:rsidRDefault="00B243AA">
      <w:pPr>
        <w:pStyle w:val="a3"/>
        <w:ind w:right="231" w:firstLine="540"/>
      </w:pPr>
      <w:r>
        <w:t xml:space="preserve">Решение о признании участника торгов победителем может быть обжаловано в порядке, установленном </w:t>
      </w:r>
      <w:hyperlink r:id="rId19">
        <w:r>
          <w:t xml:space="preserve">законодательством </w:t>
        </w:r>
      </w:hyperlink>
      <w:r>
        <w:t>Российской Федерации.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286"/>
        </w:tabs>
        <w:ind w:right="227" w:firstLine="541"/>
        <w:jc w:val="both"/>
        <w:rPr>
          <w:sz w:val="24"/>
        </w:rPr>
      </w:pPr>
      <w:r>
        <w:rPr>
          <w:sz w:val="24"/>
        </w:rPr>
        <w:t>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составляет протокол о результатах проведения торгов и направляет его организатору торгов для</w:t>
      </w:r>
      <w:r w:rsidR="006E30EC">
        <w:rPr>
          <w:sz w:val="24"/>
        </w:rPr>
        <w:t xml:space="preserve"> </w:t>
      </w:r>
      <w:r>
        <w:rPr>
          <w:sz w:val="24"/>
        </w:rPr>
        <w:t>утверждения.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178"/>
        </w:tabs>
        <w:spacing w:before="1"/>
        <w:ind w:right="233" w:firstLine="541"/>
        <w:jc w:val="both"/>
        <w:rPr>
          <w:sz w:val="24"/>
        </w:rPr>
      </w:pPr>
      <w:r>
        <w:rPr>
          <w:sz w:val="24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</w:t>
      </w:r>
      <w:r w:rsidR="00426252">
        <w:rPr>
          <w:sz w:val="24"/>
        </w:rPr>
        <w:t xml:space="preserve"> </w:t>
      </w:r>
      <w:r>
        <w:rPr>
          <w:sz w:val="24"/>
        </w:rPr>
        <w:t>торгов.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267"/>
        </w:tabs>
        <w:ind w:right="229" w:firstLine="541"/>
        <w:jc w:val="both"/>
        <w:rPr>
          <w:sz w:val="24"/>
        </w:rPr>
      </w:pPr>
      <w:r>
        <w:rPr>
          <w:sz w:val="24"/>
        </w:rPr>
        <w:t>В течение</w:t>
      </w:r>
      <w:r>
        <w:rPr>
          <w:sz w:val="24"/>
          <w:u w:val="single"/>
        </w:rPr>
        <w:t xml:space="preserve"> пятнадцати рабочих</w:t>
      </w:r>
      <w:r>
        <w:rPr>
          <w:sz w:val="24"/>
        </w:rPr>
        <w:t xml:space="preserve">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порядке, установленном ст.28 Закона, и разместить на сайте этого официального издания в</w:t>
      </w:r>
      <w:r w:rsidR="006E30EC">
        <w:rPr>
          <w:sz w:val="24"/>
        </w:rPr>
        <w:t xml:space="preserve"> </w:t>
      </w:r>
      <w:r>
        <w:rPr>
          <w:sz w:val="24"/>
        </w:rPr>
        <w:t>сети</w:t>
      </w:r>
    </w:p>
    <w:p w:rsidR="00DE21C6" w:rsidRDefault="00B243AA">
      <w:pPr>
        <w:pStyle w:val="a3"/>
        <w:ind w:right="231" w:firstLine="0"/>
      </w:pPr>
      <w:r>
        <w:t xml:space="preserve">«Интернет», в иных средствах массовой информации, в которых было опубликовано сообщение о проведении торгов. </w:t>
      </w:r>
      <w:proofErr w:type="gramStart"/>
      <w:r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</w:t>
      </w:r>
      <w:proofErr w:type="gramEnd"/>
      <w:r>
        <w:t xml:space="preserve"> управляющий, а также сведения о предложенной победителем цене имущества должника.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212"/>
        </w:tabs>
        <w:spacing w:before="1"/>
        <w:ind w:right="227" w:firstLine="541"/>
        <w:jc w:val="both"/>
        <w:rPr>
          <w:sz w:val="24"/>
        </w:rPr>
      </w:pPr>
      <w:r>
        <w:rPr>
          <w:sz w:val="24"/>
        </w:rPr>
        <w:t>В течение</w:t>
      </w:r>
      <w:r>
        <w:rPr>
          <w:sz w:val="24"/>
          <w:u w:val="single"/>
        </w:rPr>
        <w:t xml:space="preserve"> двух рабочих</w:t>
      </w:r>
      <w:r>
        <w:rPr>
          <w:sz w:val="24"/>
        </w:rPr>
        <w:t xml:space="preserve"> дней </w:t>
      </w:r>
      <w:proofErr w:type="gramStart"/>
      <w:r>
        <w:rPr>
          <w:sz w:val="24"/>
        </w:rPr>
        <w:t>с даты подписания</w:t>
      </w:r>
      <w:proofErr w:type="gramEnd"/>
      <w:r>
        <w:rPr>
          <w:sz w:val="24"/>
        </w:rPr>
        <w:t xml:space="preserve"> протокола о результатах проведения торгов оператор электронной площадки направляет победителю торгов и арбитражному управляющему копии этого протокола. В течение</w:t>
      </w:r>
      <w:r>
        <w:rPr>
          <w:sz w:val="24"/>
          <w:u w:val="single"/>
        </w:rPr>
        <w:t xml:space="preserve"> пяти дней</w:t>
      </w:r>
      <w:r w:rsidR="006E30EC">
        <w:rPr>
          <w:sz w:val="24"/>
          <w:u w:val="single"/>
        </w:rPr>
        <w:t xml:space="preserve"> </w:t>
      </w:r>
      <w:proofErr w:type="gramStart"/>
      <w:r>
        <w:rPr>
          <w:sz w:val="24"/>
        </w:rPr>
        <w:t>с даты подписания</w:t>
      </w:r>
      <w:proofErr w:type="gramEnd"/>
      <w:r>
        <w:rPr>
          <w:sz w:val="24"/>
        </w:rPr>
        <w:t xml:space="preserve"> этого протокола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</w:t>
      </w:r>
      <w:r w:rsidR="00AB6C8E">
        <w:rPr>
          <w:sz w:val="24"/>
        </w:rPr>
        <w:t xml:space="preserve"> </w:t>
      </w:r>
      <w:r>
        <w:rPr>
          <w:sz w:val="24"/>
        </w:rPr>
        <w:t>должника.</w:t>
      </w:r>
    </w:p>
    <w:p w:rsidR="00DE21C6" w:rsidRDefault="00B243AA">
      <w:pPr>
        <w:pStyle w:val="a3"/>
        <w:ind w:right="222" w:firstLine="540"/>
      </w:pPr>
      <w:r>
        <w:t xml:space="preserve">В случае отказа или уклонения победителя торгов от подписания договора купли-продажи в течение семи рабочих дней с даты направления ему указанного предложения арбитражным </w:t>
      </w:r>
      <w:r>
        <w:lastRenderedPageBreak/>
        <w:t xml:space="preserve">управляющим внесенный задаток ему не </w:t>
      </w:r>
      <w:proofErr w:type="gramStart"/>
      <w:r>
        <w:t>возвращается</w:t>
      </w:r>
      <w:proofErr w:type="gramEnd"/>
      <w:r>
        <w:t xml:space="preserve"> и арбитражный управляющий обязан предложить заключить договор купли-продажи участнику торгов, которым предложена наиболее высокую цену за имущество по сравнению с ценой имущества, предложенной другими участниками торгов, за исключением победителя торгов.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226"/>
        </w:tabs>
        <w:spacing w:before="1"/>
        <w:ind w:right="222" w:firstLine="541"/>
        <w:jc w:val="both"/>
        <w:rPr>
          <w:sz w:val="24"/>
        </w:rPr>
      </w:pPr>
      <w:r>
        <w:rPr>
          <w:sz w:val="24"/>
        </w:rPr>
        <w:t>В течение тридцати минут после размещения на электронной площадке протокола о результатах проведения открытых торгов такой протокол направляется всем участникам открытых торгов.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188"/>
        </w:tabs>
        <w:ind w:right="227" w:firstLine="541"/>
        <w:jc w:val="both"/>
        <w:rPr>
          <w:sz w:val="24"/>
        </w:rPr>
      </w:pPr>
      <w:r>
        <w:rPr>
          <w:sz w:val="24"/>
        </w:rPr>
        <w:t>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217"/>
        </w:tabs>
        <w:ind w:right="224" w:firstLine="541"/>
        <w:jc w:val="both"/>
        <w:rPr>
          <w:sz w:val="24"/>
        </w:rPr>
      </w:pPr>
      <w:r>
        <w:rPr>
          <w:sz w:val="24"/>
        </w:rPr>
        <w:t>Организатор торгов в течение</w:t>
      </w:r>
      <w:r>
        <w:rPr>
          <w:sz w:val="24"/>
          <w:u w:val="single"/>
        </w:rPr>
        <w:t xml:space="preserve"> трех рабочих</w:t>
      </w:r>
      <w:r>
        <w:rPr>
          <w:sz w:val="24"/>
        </w:rPr>
        <w:t xml:space="preserve"> дней со дня заключения договора купл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продажи направляет для размещения в Единый федеральный реестр сведений о банкротстве сведения о заключении договора купли-продажи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приобретено</w:t>
      </w:r>
      <w:r w:rsidR="00AB6C8E">
        <w:rPr>
          <w:sz w:val="24"/>
        </w:rPr>
        <w:t xml:space="preserve"> </w:t>
      </w:r>
      <w:r>
        <w:rPr>
          <w:sz w:val="24"/>
        </w:rPr>
        <w:t>покупателем).</w:t>
      </w:r>
    </w:p>
    <w:p w:rsidR="00DE21C6" w:rsidRDefault="00B243AA">
      <w:pPr>
        <w:pStyle w:val="a4"/>
        <w:numPr>
          <w:ilvl w:val="1"/>
          <w:numId w:val="5"/>
        </w:numPr>
        <w:tabs>
          <w:tab w:val="left" w:pos="1301"/>
        </w:tabs>
        <w:spacing w:before="64"/>
        <w:ind w:right="224" w:firstLine="541"/>
        <w:jc w:val="both"/>
        <w:rPr>
          <w:sz w:val="24"/>
        </w:rPr>
      </w:pPr>
      <w:r>
        <w:rPr>
          <w:sz w:val="24"/>
        </w:rPr>
        <w:t>Организатор торгов в течение</w:t>
      </w:r>
      <w:r>
        <w:rPr>
          <w:sz w:val="24"/>
          <w:u w:val="single"/>
        </w:rPr>
        <w:t xml:space="preserve"> трех рабочих</w:t>
      </w:r>
      <w:r>
        <w:rPr>
          <w:sz w:val="24"/>
        </w:rPr>
        <w:t xml:space="preserve"> дней со дня принятия решения о признании торгов </w:t>
      </w:r>
      <w:proofErr w:type="gramStart"/>
      <w:r>
        <w:rPr>
          <w:sz w:val="24"/>
        </w:rPr>
        <w:t>несостоявшимися</w:t>
      </w:r>
      <w:proofErr w:type="gramEnd"/>
      <w:r>
        <w:rPr>
          <w:sz w:val="24"/>
        </w:rPr>
        <w:t xml:space="preserve"> направляет для размещения в Единый федеральный реестр сведений о банкротстве копию протокола о результатах проведения торгов, содержащем решение о признании торгов</w:t>
      </w:r>
      <w:r w:rsidR="00AB6C8E">
        <w:rPr>
          <w:sz w:val="24"/>
        </w:rPr>
        <w:t xml:space="preserve"> </w:t>
      </w:r>
      <w:r>
        <w:rPr>
          <w:sz w:val="24"/>
        </w:rPr>
        <w:t>несостоявшимися.</w:t>
      </w:r>
    </w:p>
    <w:p w:rsidR="00DE21C6" w:rsidRDefault="00DE21C6">
      <w:pPr>
        <w:pStyle w:val="a3"/>
        <w:spacing w:before="5"/>
        <w:ind w:left="0" w:firstLine="0"/>
        <w:jc w:val="left"/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4455"/>
        </w:tabs>
        <w:ind w:left="4454"/>
        <w:jc w:val="left"/>
      </w:pPr>
      <w:r>
        <w:t>Повторные</w:t>
      </w:r>
      <w:r w:rsidR="005023D6">
        <w:t xml:space="preserve"> </w:t>
      </w:r>
      <w:r>
        <w:t>торги.</w:t>
      </w:r>
    </w:p>
    <w:p w:rsidR="00DE21C6" w:rsidRDefault="00B243AA">
      <w:pPr>
        <w:pStyle w:val="a4"/>
        <w:numPr>
          <w:ilvl w:val="1"/>
          <w:numId w:val="4"/>
        </w:numPr>
        <w:tabs>
          <w:tab w:val="left" w:pos="1195"/>
        </w:tabs>
        <w:spacing w:before="115"/>
        <w:ind w:right="222" w:firstLine="541"/>
        <w:jc w:val="both"/>
        <w:rPr>
          <w:sz w:val="24"/>
        </w:rPr>
      </w:pPr>
      <w:r>
        <w:rPr>
          <w:sz w:val="24"/>
        </w:rPr>
        <w:t xml:space="preserve">В случае признания торгов </w:t>
      </w:r>
      <w:proofErr w:type="gramStart"/>
      <w:r>
        <w:rPr>
          <w:sz w:val="24"/>
        </w:rPr>
        <w:t>несостоявшимися</w:t>
      </w:r>
      <w:proofErr w:type="gramEnd"/>
      <w:r>
        <w:rPr>
          <w:sz w:val="24"/>
        </w:rPr>
        <w:t>, а также в случае не заключения договора купли-продажи по результатам торгов, проводятся повторные</w:t>
      </w:r>
      <w:r w:rsidR="00AB6C8E">
        <w:rPr>
          <w:sz w:val="24"/>
        </w:rPr>
        <w:t xml:space="preserve"> </w:t>
      </w:r>
      <w:r>
        <w:rPr>
          <w:sz w:val="24"/>
        </w:rPr>
        <w:t>торги.</w:t>
      </w:r>
    </w:p>
    <w:p w:rsidR="00DE21C6" w:rsidRDefault="00B243AA">
      <w:pPr>
        <w:pStyle w:val="a4"/>
        <w:numPr>
          <w:ilvl w:val="1"/>
          <w:numId w:val="4"/>
        </w:numPr>
        <w:tabs>
          <w:tab w:val="left" w:pos="1262"/>
        </w:tabs>
        <w:ind w:right="225" w:firstLine="541"/>
        <w:jc w:val="both"/>
        <w:rPr>
          <w:sz w:val="24"/>
        </w:rPr>
      </w:pPr>
      <w:r>
        <w:rPr>
          <w:sz w:val="24"/>
        </w:rPr>
        <w:t>В случае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если открытые торги признаны несостоявшимися, а также в случае не заключения договора купли-продажи по результатам торгов, организатор торгов в течение двух дней после завершения срока, установленного Законом для принятия решений о признании торгов несостоявшимися и для заключения договора купли-продажи по результатам торгов, составляет и передает оператору электронной площадки протокол о признании открытых торгов несостоявшимися с указанием основания признания торгов </w:t>
      </w:r>
      <w:proofErr w:type="gramStart"/>
      <w:r>
        <w:rPr>
          <w:sz w:val="24"/>
        </w:rPr>
        <w:t>несостоявшимися</w:t>
      </w:r>
      <w:proofErr w:type="gramEnd"/>
      <w:r>
        <w:rPr>
          <w:sz w:val="24"/>
        </w:rPr>
        <w:t xml:space="preserve"> для размещения на электронной площадке и в Едином федеральном реестре сведений о банкротстве и принимает решение о проведении повторных торгов и об установлении начальной цены продажи</w:t>
      </w:r>
      <w:r w:rsidR="00426252">
        <w:rPr>
          <w:sz w:val="24"/>
        </w:rPr>
        <w:t xml:space="preserve"> </w:t>
      </w:r>
      <w:r>
        <w:rPr>
          <w:sz w:val="24"/>
        </w:rPr>
        <w:t>имущества.</w:t>
      </w:r>
    </w:p>
    <w:p w:rsidR="00DE21C6" w:rsidRDefault="00B243AA" w:rsidP="005023D6">
      <w:pPr>
        <w:pStyle w:val="a3"/>
        <w:spacing w:before="1"/>
        <w:ind w:right="224" w:firstLine="540"/>
      </w:pPr>
      <w:r>
        <w:t xml:space="preserve">8.3.Повторные торги проводятся в порядке, установленном Законом. </w:t>
      </w:r>
      <w:r w:rsidRPr="00047FF9">
        <w:t>Начальная цена продажи</w:t>
      </w:r>
      <w:r w:rsidR="005023D6">
        <w:t xml:space="preserve"> </w:t>
      </w:r>
      <w:r w:rsidRPr="00047FF9">
        <w:t>имущества</w:t>
      </w:r>
      <w:r w:rsidR="005023D6">
        <w:t xml:space="preserve"> </w:t>
      </w:r>
      <w:r w:rsidRPr="00047FF9">
        <w:t>должника</w:t>
      </w:r>
      <w:r w:rsidR="005023D6">
        <w:t xml:space="preserve"> </w:t>
      </w:r>
      <w:r w:rsidRPr="00047FF9">
        <w:t>на</w:t>
      </w:r>
      <w:r w:rsidR="005023D6">
        <w:t xml:space="preserve"> </w:t>
      </w:r>
      <w:r w:rsidRPr="00047FF9">
        <w:t>повторных</w:t>
      </w:r>
      <w:r w:rsidR="005023D6">
        <w:t xml:space="preserve"> </w:t>
      </w:r>
      <w:r w:rsidRPr="00047FF9">
        <w:t>торгах</w:t>
      </w:r>
      <w:r w:rsidR="005023D6">
        <w:t xml:space="preserve"> </w:t>
      </w:r>
      <w:r w:rsidRPr="00047FF9">
        <w:t>устанавливается</w:t>
      </w:r>
      <w:r w:rsidR="005023D6">
        <w:t xml:space="preserve"> </w:t>
      </w:r>
      <w:r w:rsidRPr="00047FF9">
        <w:t>на</w:t>
      </w:r>
      <w:r w:rsidR="005023D6">
        <w:t xml:space="preserve"> </w:t>
      </w:r>
      <w:r w:rsidR="00047FF9" w:rsidRPr="00047FF9">
        <w:rPr>
          <w:b/>
        </w:rPr>
        <w:t>1</w:t>
      </w:r>
      <w:r w:rsidRPr="00047FF9">
        <w:rPr>
          <w:b/>
          <w:u w:val="thick"/>
        </w:rPr>
        <w:t>0%</w:t>
      </w:r>
      <w:r w:rsidR="00047FF9" w:rsidRPr="00047FF9">
        <w:rPr>
          <w:b/>
          <w:u w:val="thick"/>
        </w:rPr>
        <w:t>(деся</w:t>
      </w:r>
      <w:r w:rsidRPr="00047FF9">
        <w:rPr>
          <w:b/>
          <w:u w:val="thick"/>
        </w:rPr>
        <w:t>ть</w:t>
      </w:r>
      <w:r w:rsidR="005023D6">
        <w:rPr>
          <w:b/>
          <w:u w:val="thick"/>
        </w:rPr>
        <w:t xml:space="preserve"> </w:t>
      </w:r>
      <w:r w:rsidRPr="00047FF9">
        <w:rPr>
          <w:b/>
          <w:u w:val="thick"/>
        </w:rPr>
        <w:t>процентов)</w:t>
      </w:r>
      <w:r w:rsidR="005023D6">
        <w:rPr>
          <w:b/>
          <w:u w:val="thick"/>
        </w:rPr>
        <w:t xml:space="preserve"> </w:t>
      </w:r>
      <w:r w:rsidRPr="00047FF9">
        <w:t>ниже начальной цены продажи имущества, установленной в соответствии с Законом на первоначальных</w:t>
      </w:r>
      <w:r w:rsidR="00426252">
        <w:t xml:space="preserve"> </w:t>
      </w:r>
      <w:r w:rsidRPr="00047FF9">
        <w:t>торгах.</w:t>
      </w:r>
    </w:p>
    <w:p w:rsidR="00DE21C6" w:rsidRDefault="007A554E">
      <w:pPr>
        <w:pStyle w:val="a3"/>
        <w:ind w:right="229" w:firstLine="511"/>
      </w:pPr>
      <w:r>
        <w:pict>
          <v:line id="_x0000_s1026" style="position:absolute;left:0;text-align:left;z-index:-10768;mso-position-horizontal-relative:page" from="225.05pt,40.4pt" to="262.15pt,40.4pt" strokeweight=".6pt">
            <w10:wrap anchorx="page"/>
          </v:line>
        </w:pict>
      </w:r>
      <w:r w:rsidR="00B243AA" w:rsidRPr="00047FF9">
        <w:t>8.4. В случае признания несостоявшимися повторных торгов конкурсный кредитор по обязательствам, обеспеченным залогом имущества должника, вправе оставить предмет залога за собой с оценкой его в сумме на (десять) процентов ниже начальной продажной цены на повторных торгах.</w:t>
      </w:r>
    </w:p>
    <w:p w:rsidR="00DE21C6" w:rsidRDefault="00B243AA">
      <w:pPr>
        <w:pStyle w:val="a3"/>
        <w:ind w:right="221" w:firstLine="511"/>
      </w:pPr>
      <w:proofErr w:type="gramStart"/>
      <w:r>
        <w:t xml:space="preserve">Конкурсный кредитор по обязательствам, обеспеченным залогом имущества должника, при оставлении предмета залога за собой обязан перечислить денежные средства в размере, определяемом в соответствии с пунктами 1 и 2 статьи 138 Федерального закона </w:t>
      </w:r>
      <w:r>
        <w:rPr>
          <w:spacing w:val="-4"/>
        </w:rPr>
        <w:t xml:space="preserve">«О </w:t>
      </w:r>
      <w:r>
        <w:t xml:space="preserve">несостоятельности (банкротстве)», на специальный банковский счет в порядке, установленном пунктом 3 ст.138 ФЗ </w:t>
      </w:r>
      <w:r>
        <w:rPr>
          <w:spacing w:val="-4"/>
        </w:rPr>
        <w:t>«О</w:t>
      </w:r>
      <w:r w:rsidR="00426252">
        <w:rPr>
          <w:spacing w:val="-4"/>
        </w:rPr>
        <w:t xml:space="preserve"> </w:t>
      </w:r>
      <w:r>
        <w:t>несостоятельности (банкротстве)», в течение десяти дней с даты направления арбитражному управляющему заявления</w:t>
      </w:r>
      <w:proofErr w:type="gramEnd"/>
      <w:r>
        <w:t xml:space="preserve"> об оставлении предмета залога за собой.</w:t>
      </w:r>
    </w:p>
    <w:p w:rsidR="00AD28C9" w:rsidRPr="002C2099" w:rsidRDefault="00AD28C9" w:rsidP="00AD28C9">
      <w:pPr>
        <w:pStyle w:val="21"/>
        <w:tabs>
          <w:tab w:val="left" w:pos="426"/>
        </w:tabs>
        <w:ind w:firstLine="567"/>
        <w:rPr>
          <w:rFonts w:eastAsia="Calibri"/>
          <w:bCs/>
          <w:lang w:eastAsia="ru-RU"/>
        </w:rPr>
      </w:pPr>
      <w:r w:rsidRPr="00AD28C9">
        <w:rPr>
          <w:rFonts w:eastAsia="Calibri"/>
          <w:bCs/>
          <w:lang w:eastAsia="ru-RU"/>
        </w:rPr>
        <w:t>В остальном повторные торги проводятся в том же порядке, что и первые торги.</w:t>
      </w:r>
    </w:p>
    <w:p w:rsidR="00AD28C9" w:rsidRDefault="00AD28C9">
      <w:pPr>
        <w:pStyle w:val="a3"/>
        <w:ind w:right="221" w:firstLine="511"/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2244"/>
        </w:tabs>
        <w:spacing w:before="1"/>
        <w:ind w:left="2243"/>
        <w:jc w:val="left"/>
      </w:pPr>
      <w:r>
        <w:t>Проведение торгов посредством публичного</w:t>
      </w:r>
      <w:r w:rsidR="00D20CE3">
        <w:t xml:space="preserve"> </w:t>
      </w:r>
      <w:r>
        <w:t>предложения.</w:t>
      </w:r>
    </w:p>
    <w:p w:rsidR="00DE21C6" w:rsidRDefault="00B243AA">
      <w:pPr>
        <w:pStyle w:val="a4"/>
        <w:numPr>
          <w:ilvl w:val="1"/>
          <w:numId w:val="3"/>
        </w:numPr>
        <w:tabs>
          <w:tab w:val="left" w:pos="1322"/>
        </w:tabs>
        <w:spacing w:before="115"/>
        <w:ind w:right="223" w:firstLine="541"/>
        <w:jc w:val="both"/>
        <w:rPr>
          <w:sz w:val="24"/>
        </w:rPr>
      </w:pPr>
      <w:r>
        <w:rPr>
          <w:sz w:val="24"/>
        </w:rPr>
        <w:t xml:space="preserve">В случае если повторные торги по продаже имущества должника признаны несостоявшимися, а также в случае не заключения договора купли-продажи по результатам повторных торгов, и, если Конкурсный кредитор не представил своего согласия оставить не </w:t>
      </w:r>
      <w:r>
        <w:rPr>
          <w:sz w:val="24"/>
        </w:rPr>
        <w:lastRenderedPageBreak/>
        <w:t>реализованное имущество за собой, продаваемое на торгах имущество должника подлежит продаже посредством публичного</w:t>
      </w:r>
      <w:r w:rsidR="00D20CE3">
        <w:rPr>
          <w:sz w:val="24"/>
        </w:rPr>
        <w:t xml:space="preserve"> </w:t>
      </w:r>
      <w:r>
        <w:rPr>
          <w:sz w:val="24"/>
        </w:rPr>
        <w:t>предложения.</w:t>
      </w:r>
    </w:p>
    <w:p w:rsidR="00DE21C6" w:rsidRDefault="00B243AA">
      <w:pPr>
        <w:pStyle w:val="a4"/>
        <w:numPr>
          <w:ilvl w:val="1"/>
          <w:numId w:val="3"/>
        </w:numPr>
        <w:tabs>
          <w:tab w:val="left" w:pos="1178"/>
        </w:tabs>
        <w:spacing w:before="1"/>
        <w:ind w:right="225" w:firstLine="541"/>
        <w:jc w:val="both"/>
        <w:rPr>
          <w:sz w:val="24"/>
        </w:rPr>
      </w:pPr>
      <w:r>
        <w:rPr>
          <w:sz w:val="24"/>
        </w:rPr>
        <w:t>При продаже имущества должника посредством публичного предложения в сообщении о проведении торгов наряду со сведениями, предусмотренными пунктом 2.2. настоящего Положения,</w:t>
      </w:r>
      <w:r w:rsidR="00D20CE3">
        <w:rPr>
          <w:sz w:val="24"/>
        </w:rPr>
        <w:t xml:space="preserve"> </w:t>
      </w:r>
      <w:r>
        <w:rPr>
          <w:sz w:val="24"/>
        </w:rPr>
        <w:t>указываются:</w:t>
      </w:r>
    </w:p>
    <w:p w:rsidR="00DE21C6" w:rsidRDefault="00B243AA">
      <w:pPr>
        <w:pStyle w:val="a4"/>
        <w:numPr>
          <w:ilvl w:val="0"/>
          <w:numId w:val="2"/>
        </w:numPr>
        <w:tabs>
          <w:tab w:val="left" w:pos="977"/>
        </w:tabs>
        <w:ind w:right="226" w:firstLine="541"/>
        <w:rPr>
          <w:sz w:val="24"/>
        </w:rPr>
      </w:pPr>
      <w:r>
        <w:rPr>
          <w:sz w:val="24"/>
        </w:rPr>
        <w:t>начальная цена продажи имущества должника посредством публичного предложения, устанавливается в размере начальной цены, указанной в сообщении о продаже имущества должника на повторных</w:t>
      </w:r>
      <w:r w:rsidR="00D20CE3">
        <w:rPr>
          <w:sz w:val="24"/>
        </w:rPr>
        <w:t xml:space="preserve"> </w:t>
      </w:r>
      <w:r>
        <w:rPr>
          <w:sz w:val="24"/>
        </w:rPr>
        <w:t>торгах.</w:t>
      </w:r>
    </w:p>
    <w:p w:rsidR="00756497" w:rsidRPr="00FE2A5D" w:rsidRDefault="00756497" w:rsidP="005023D6">
      <w:pPr>
        <w:pStyle w:val="a4"/>
        <w:ind w:firstLine="508"/>
      </w:pPr>
      <w:r w:rsidRPr="00756497">
        <w:t xml:space="preserve">9.3. Начальная цена продажи имущества, посредством публичного предложения,   устанавливается, </w:t>
      </w:r>
      <w:r w:rsidRPr="00756497">
        <w:rPr>
          <w:b/>
        </w:rPr>
        <w:t>сроком    на 10 (десять)  календарных дней</w:t>
      </w:r>
      <w:r w:rsidRPr="00756497">
        <w:rPr>
          <w:color w:val="000000"/>
          <w:spacing w:val="-2"/>
        </w:rPr>
        <w:t xml:space="preserve">.   </w:t>
      </w:r>
    </w:p>
    <w:p w:rsidR="00426252" w:rsidRPr="00F22D21" w:rsidRDefault="00756497" w:rsidP="00426252">
      <w:pPr>
        <w:pStyle w:val="a4"/>
        <w:ind w:firstLine="508"/>
        <w:rPr>
          <w:b/>
        </w:rPr>
      </w:pPr>
      <w:r w:rsidRPr="00F22D21">
        <w:t xml:space="preserve">9.4. </w:t>
      </w:r>
      <w:r w:rsidR="00426252" w:rsidRPr="00F22D21">
        <w:t xml:space="preserve">При отсутствии в установленный срок заявки на участие в торгах, содержащей предложение о цене имущества, которая не ниже установленной начальной цены продажи имущества должника, снижение начальной цены продажи имущества должника </w:t>
      </w:r>
      <w:r w:rsidR="00426252" w:rsidRPr="00F22D21">
        <w:rPr>
          <w:b/>
        </w:rPr>
        <w:t>осуществляется в течение 80 (восьмидесяти) рабочих дней в соответствии со следующим порядком:</w:t>
      </w:r>
    </w:p>
    <w:p w:rsidR="00426252" w:rsidRPr="00C6625E" w:rsidRDefault="00426252" w:rsidP="00426252">
      <w:pPr>
        <w:pStyle w:val="a4"/>
        <w:ind w:firstLine="508"/>
        <w:rPr>
          <w:b/>
        </w:rPr>
      </w:pPr>
      <w:r w:rsidRPr="00C6625E">
        <w:rPr>
          <w:b/>
        </w:rPr>
        <w:t xml:space="preserve">В течение первых 33(Тридцать три </w:t>
      </w:r>
      <w:r w:rsidR="00D42CBB" w:rsidRPr="00C6625E">
        <w:rPr>
          <w:b/>
        </w:rPr>
        <w:t xml:space="preserve">) рабочих дня  снижение </w:t>
      </w:r>
      <w:r w:rsidRPr="00C6625E">
        <w:rPr>
          <w:b/>
        </w:rPr>
        <w:t>на 15 (пятнадцать) проц</w:t>
      </w:r>
      <w:r w:rsidR="00D42CBB" w:rsidRPr="00C6625E">
        <w:rPr>
          <w:b/>
        </w:rPr>
        <w:t xml:space="preserve">ентов каждые  три  рабочих дня  до </w:t>
      </w:r>
      <w:r w:rsidRPr="00C6625E">
        <w:rPr>
          <w:b/>
        </w:rPr>
        <w:t xml:space="preserve"> достижения  следующей цены имущества должника, </w:t>
      </w:r>
      <w:r w:rsidR="00D42CBB" w:rsidRPr="00C6625E">
        <w:rPr>
          <w:b/>
        </w:rPr>
        <w:t xml:space="preserve">по </w:t>
      </w:r>
      <w:r w:rsidR="00244D4A">
        <w:rPr>
          <w:b/>
        </w:rPr>
        <w:t xml:space="preserve">лоту № 1 до 4 105 </w:t>
      </w:r>
      <w:r w:rsidR="00C36CC0" w:rsidRPr="00C6625E">
        <w:rPr>
          <w:b/>
        </w:rPr>
        <w:t>451,54 рублей</w:t>
      </w:r>
      <w:r w:rsidR="00D42CBB" w:rsidRPr="00C6625E">
        <w:rPr>
          <w:b/>
        </w:rPr>
        <w:t xml:space="preserve"> </w:t>
      </w:r>
      <w:r w:rsidR="00A610AB" w:rsidRPr="00C6625E">
        <w:rPr>
          <w:b/>
        </w:rPr>
        <w:t>включительно</w:t>
      </w:r>
      <w:proofErr w:type="gramStart"/>
      <w:r w:rsidR="00A610AB" w:rsidRPr="00C6625E">
        <w:rPr>
          <w:b/>
        </w:rPr>
        <w:t xml:space="preserve"> </w:t>
      </w:r>
      <w:r w:rsidR="00D42CBB" w:rsidRPr="00C6625E">
        <w:rPr>
          <w:b/>
        </w:rPr>
        <w:t>.</w:t>
      </w:r>
      <w:proofErr w:type="gramEnd"/>
    </w:p>
    <w:p w:rsidR="00D42CBB" w:rsidRDefault="00D42CBB" w:rsidP="00426252">
      <w:pPr>
        <w:pStyle w:val="a4"/>
        <w:ind w:firstLine="508"/>
        <w:rPr>
          <w:b/>
        </w:rPr>
      </w:pPr>
      <w:r w:rsidRPr="00C6625E">
        <w:rPr>
          <w:b/>
        </w:rPr>
        <w:t>В дальнейшем  в течение 47(Сорока семи) рабочих дней снижение  на 5(Пять) процентов каждые три рабочих дня до  достижения  следующей цены имуще</w:t>
      </w:r>
      <w:r w:rsidR="00244D4A">
        <w:rPr>
          <w:b/>
        </w:rPr>
        <w:t xml:space="preserve">ства должника, по лоту № 1 до 2 002 </w:t>
      </w:r>
      <w:r w:rsidRPr="00C6625E">
        <w:rPr>
          <w:b/>
        </w:rPr>
        <w:t>125,95  рублей</w:t>
      </w:r>
      <w:r w:rsidR="00A610AB" w:rsidRPr="00C6625E">
        <w:rPr>
          <w:b/>
        </w:rPr>
        <w:t xml:space="preserve"> включительно</w:t>
      </w:r>
      <w:r w:rsidRPr="00C6625E">
        <w:rPr>
          <w:b/>
        </w:rPr>
        <w:t>.</w:t>
      </w:r>
    </w:p>
    <w:p w:rsidR="00756497" w:rsidRPr="00EB3D5B" w:rsidRDefault="00EB3D5B" w:rsidP="005023D6">
      <w:pPr>
        <w:pStyle w:val="a4"/>
        <w:ind w:firstLine="508"/>
        <w:rPr>
          <w:rStyle w:val="blk"/>
          <w:b/>
          <w:color w:val="000000"/>
          <w:sz w:val="24"/>
        </w:rPr>
      </w:pPr>
      <w:r w:rsidRPr="00EB3D5B">
        <w:t>9</w:t>
      </w:r>
      <w:r w:rsidR="00756497" w:rsidRPr="00EB3D5B">
        <w:t>.5.</w:t>
      </w:r>
      <w:r w:rsidR="00F22D21">
        <w:t xml:space="preserve"> </w:t>
      </w:r>
      <w:proofErr w:type="gramStart"/>
      <w:r w:rsidR="00756497" w:rsidRPr="00EB3D5B">
        <w:rPr>
          <w:rStyle w:val="blk"/>
          <w:color w:val="000000"/>
        </w:rPr>
        <w:t>Право приобретения</w:t>
      </w:r>
      <w:r w:rsidR="00756497" w:rsidRPr="00EB3D5B">
        <w:rPr>
          <w:rStyle w:val="blk"/>
          <w:color w:val="000000"/>
          <w:sz w:val="24"/>
        </w:rPr>
        <w:t xml:space="preserve"> имущества должника принадлежит участнику торгов по продаже имущества должника посредством публичного предложения, </w:t>
      </w:r>
      <w:r w:rsidR="00756497" w:rsidRPr="00EB3D5B">
        <w:rPr>
          <w:rStyle w:val="blk"/>
          <w:b/>
          <w:color w:val="000000"/>
          <w:sz w:val="24"/>
        </w:rPr>
        <w:t>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756497" w:rsidRPr="00EB3D5B" w:rsidRDefault="00EB3D5B" w:rsidP="005023D6">
      <w:pPr>
        <w:pStyle w:val="a4"/>
        <w:ind w:firstLine="508"/>
        <w:rPr>
          <w:rStyle w:val="blk"/>
          <w:color w:val="000000"/>
          <w:sz w:val="24"/>
        </w:rPr>
      </w:pPr>
      <w:r w:rsidRPr="00EB3D5B">
        <w:rPr>
          <w:rStyle w:val="blk"/>
          <w:color w:val="000000"/>
          <w:sz w:val="24"/>
        </w:rPr>
        <w:t>9</w:t>
      </w:r>
      <w:r w:rsidR="00756497" w:rsidRPr="00EB3D5B">
        <w:rPr>
          <w:rStyle w:val="blk"/>
          <w:color w:val="000000"/>
          <w:sz w:val="24"/>
        </w:rPr>
        <w:t>.6.</w:t>
      </w:r>
      <w:r w:rsidR="00F22D21">
        <w:rPr>
          <w:rStyle w:val="blk"/>
          <w:color w:val="000000"/>
          <w:sz w:val="24"/>
        </w:rPr>
        <w:t xml:space="preserve"> </w:t>
      </w:r>
      <w:r w:rsidR="00756497" w:rsidRPr="00EB3D5B">
        <w:rPr>
          <w:rStyle w:val="blk"/>
          <w:color w:val="000000"/>
          <w:sz w:val="24"/>
        </w:rPr>
        <w:t>В случае</w:t>
      </w:r>
      <w:proofErr w:type="gramStart"/>
      <w:r w:rsidR="00756497" w:rsidRPr="00EB3D5B">
        <w:rPr>
          <w:rStyle w:val="blk"/>
          <w:color w:val="000000"/>
          <w:sz w:val="24"/>
        </w:rPr>
        <w:t>,</w:t>
      </w:r>
      <w:proofErr w:type="gramEnd"/>
      <w:r w:rsidR="00756497" w:rsidRPr="00EB3D5B">
        <w:rPr>
          <w:rStyle w:val="blk"/>
          <w:color w:val="000000"/>
          <w:sz w:val="24"/>
        </w:rPr>
        <w:t xml:space="preserve"> если </w:t>
      </w:r>
      <w:r w:rsidR="00756497" w:rsidRPr="00EB3D5B">
        <w:rPr>
          <w:rStyle w:val="blk"/>
          <w:b/>
          <w:color w:val="000000"/>
          <w:sz w:val="24"/>
        </w:rPr>
        <w:t>несколько участников торгов</w:t>
      </w:r>
      <w:r w:rsidR="00756497" w:rsidRPr="00EB3D5B">
        <w:rPr>
          <w:rStyle w:val="blk"/>
          <w:color w:val="000000"/>
          <w:sz w:val="24"/>
        </w:rPr>
        <w:t xml:space="preserve">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</w:t>
      </w:r>
      <w:r w:rsidR="00756497" w:rsidRPr="00EB3D5B">
        <w:rPr>
          <w:rStyle w:val="blk"/>
          <w:b/>
          <w:color w:val="000000"/>
          <w:sz w:val="24"/>
        </w:rPr>
        <w:t>право приобретения имущества должника принадлежит участнику торгов, предложившему максимальную цену за это имущество.</w:t>
      </w:r>
    </w:p>
    <w:p w:rsidR="00756497" w:rsidRPr="00756497" w:rsidRDefault="00EB3D5B" w:rsidP="005023D6">
      <w:pPr>
        <w:pStyle w:val="a4"/>
        <w:ind w:firstLine="508"/>
        <w:rPr>
          <w:sz w:val="24"/>
        </w:rPr>
      </w:pPr>
      <w:r w:rsidRPr="00EB3D5B">
        <w:rPr>
          <w:rStyle w:val="blk"/>
          <w:color w:val="000000"/>
          <w:sz w:val="24"/>
        </w:rPr>
        <w:t>9</w:t>
      </w:r>
      <w:r w:rsidR="00756497" w:rsidRPr="00EB3D5B">
        <w:rPr>
          <w:rStyle w:val="blk"/>
          <w:color w:val="000000"/>
          <w:sz w:val="24"/>
        </w:rPr>
        <w:t>.7.</w:t>
      </w:r>
      <w:r w:rsidR="00F22D21">
        <w:rPr>
          <w:rStyle w:val="blk"/>
          <w:color w:val="000000"/>
          <w:sz w:val="24"/>
        </w:rPr>
        <w:t xml:space="preserve"> </w:t>
      </w:r>
      <w:r w:rsidR="00756497" w:rsidRPr="00EB3D5B">
        <w:rPr>
          <w:rStyle w:val="blk"/>
          <w:color w:val="000000"/>
          <w:sz w:val="24"/>
        </w:rPr>
        <w:t>В случае</w:t>
      </w:r>
      <w:proofErr w:type="gramStart"/>
      <w:r w:rsidR="00756497" w:rsidRPr="00EB3D5B">
        <w:rPr>
          <w:rStyle w:val="blk"/>
          <w:color w:val="000000"/>
          <w:sz w:val="24"/>
        </w:rPr>
        <w:t>,</w:t>
      </w:r>
      <w:proofErr w:type="gramEnd"/>
      <w:r w:rsidR="00756497" w:rsidRPr="00EB3D5B">
        <w:rPr>
          <w:rStyle w:val="blk"/>
          <w:color w:val="000000"/>
          <w:sz w:val="24"/>
        </w:rPr>
        <w:t xml:space="preserve"> если </w:t>
      </w:r>
      <w:r w:rsidR="00756497" w:rsidRPr="00EB3D5B">
        <w:rPr>
          <w:rStyle w:val="blk"/>
          <w:b/>
          <w:color w:val="000000"/>
          <w:sz w:val="24"/>
        </w:rPr>
        <w:t>несколько участников торгов</w:t>
      </w:r>
      <w:r w:rsidR="00756497" w:rsidRPr="00EB3D5B">
        <w:rPr>
          <w:rStyle w:val="blk"/>
          <w:color w:val="000000"/>
          <w:sz w:val="24"/>
        </w:rPr>
        <w:t xml:space="preserve"> по продаже имущества должника посредством публичного предложения </w:t>
      </w:r>
      <w:r w:rsidR="00756497" w:rsidRPr="00EB3D5B">
        <w:rPr>
          <w:rStyle w:val="blk"/>
          <w:b/>
          <w:color w:val="000000"/>
          <w:sz w:val="24"/>
        </w:rPr>
        <w:t>представили в установленный срок заявки, содержащие равные предложения о цене имущества должника</w:t>
      </w:r>
      <w:r w:rsidR="00756497" w:rsidRPr="00EB3D5B">
        <w:rPr>
          <w:rStyle w:val="blk"/>
          <w:color w:val="000000"/>
          <w:sz w:val="24"/>
        </w:rPr>
        <w:t xml:space="preserve">, но не ниже начальной цены продажи имущества должника, установленной для определенного периода проведения торгов, </w:t>
      </w:r>
      <w:r w:rsidR="00756497" w:rsidRPr="00EB3D5B">
        <w:rPr>
          <w:rStyle w:val="blk"/>
          <w:b/>
          <w:color w:val="000000"/>
          <w:sz w:val="24"/>
        </w:rPr>
        <w:t>право приобретения имущества должника принадлежит участнику торгов, который первым представил в установленный срок заявку на участие в торгах</w:t>
      </w:r>
      <w:r w:rsidR="00756497" w:rsidRPr="00EB3D5B">
        <w:rPr>
          <w:rStyle w:val="blk"/>
          <w:color w:val="000000"/>
          <w:sz w:val="24"/>
        </w:rPr>
        <w:t xml:space="preserve"> по продаже имущества должника посредством публичного предложения</w:t>
      </w:r>
      <w:r w:rsidRPr="00EB3D5B">
        <w:rPr>
          <w:rStyle w:val="blk"/>
          <w:color w:val="000000"/>
          <w:sz w:val="24"/>
        </w:rPr>
        <w:t>.</w:t>
      </w:r>
    </w:p>
    <w:p w:rsidR="00DE21C6" w:rsidRPr="00E86162" w:rsidRDefault="00E86162" w:rsidP="00E86162">
      <w:pPr>
        <w:tabs>
          <w:tab w:val="left" w:pos="1202"/>
        </w:tabs>
        <w:ind w:left="-357" w:right="231"/>
        <w:jc w:val="both"/>
        <w:rPr>
          <w:sz w:val="24"/>
        </w:rPr>
      </w:pPr>
      <w:r>
        <w:rPr>
          <w:sz w:val="24"/>
        </w:rPr>
        <w:t xml:space="preserve">         </w:t>
      </w:r>
      <w:r w:rsidR="00F22D21">
        <w:rPr>
          <w:sz w:val="24"/>
        </w:rPr>
        <w:t xml:space="preserve">         </w:t>
      </w:r>
      <w:r>
        <w:rPr>
          <w:sz w:val="24"/>
        </w:rPr>
        <w:t>9.8</w:t>
      </w:r>
      <w:r w:rsidR="005023D6">
        <w:rPr>
          <w:sz w:val="24"/>
        </w:rPr>
        <w:t xml:space="preserve">. </w:t>
      </w:r>
      <w:r w:rsidR="00B243AA" w:rsidRPr="00E86162">
        <w:rPr>
          <w:sz w:val="24"/>
        </w:rPr>
        <w:t>Конкурсный кредитор по обязательствам, обеспеченным залогом имущества должника,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цене, установленной для этого этапа снижения цены имущества.</w:t>
      </w:r>
    </w:p>
    <w:p w:rsidR="00DE21C6" w:rsidRDefault="00B243AA" w:rsidP="00E86162">
      <w:pPr>
        <w:pStyle w:val="a3"/>
        <w:ind w:right="223" w:firstLine="0"/>
      </w:pPr>
      <w:proofErr w:type="gramStart"/>
      <w:r>
        <w:t xml:space="preserve">Конкурсный кредитор по обязательствам, обеспеченным залогом имущества должника,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размере, определенном в соответствии с </w:t>
      </w:r>
      <w:hyperlink r:id="rId20">
        <w:r>
          <w:t>пунктами 1</w:t>
        </w:r>
      </w:hyperlink>
      <w:r>
        <w:t xml:space="preserve"> и </w:t>
      </w:r>
      <w:hyperlink r:id="rId21">
        <w:r>
          <w:t>2</w:t>
        </w:r>
      </w:hyperlink>
      <w:r>
        <w:t xml:space="preserve"> статьи 138 Федерального закона </w:t>
      </w:r>
      <w:r>
        <w:rPr>
          <w:spacing w:val="-4"/>
        </w:rPr>
        <w:t>«О</w:t>
      </w:r>
      <w:r w:rsidR="00D20CE3">
        <w:rPr>
          <w:spacing w:val="-4"/>
        </w:rPr>
        <w:t xml:space="preserve"> </w:t>
      </w:r>
      <w:r>
        <w:t xml:space="preserve">несостоятельности (банкротстве)», на специальный банковский счет в порядке, установленном </w:t>
      </w:r>
      <w:hyperlink r:id="rId22">
        <w:r>
          <w:t xml:space="preserve">пунктом 3 </w:t>
        </w:r>
      </w:hyperlink>
      <w:r>
        <w:t xml:space="preserve">статьи 138 Федерального закона </w:t>
      </w:r>
      <w:r>
        <w:rPr>
          <w:spacing w:val="-4"/>
        </w:rPr>
        <w:t>«О</w:t>
      </w:r>
      <w:r w:rsidR="00D20CE3">
        <w:rPr>
          <w:spacing w:val="-4"/>
        </w:rPr>
        <w:t xml:space="preserve"> </w:t>
      </w:r>
      <w:r>
        <w:t>несостоятельности (банкротстве</w:t>
      </w:r>
      <w:proofErr w:type="gramEnd"/>
      <w:r>
        <w:t>)», одновременно с направлением арбитражному управляющему заявления об оставлении предмета залога за</w:t>
      </w:r>
      <w:r w:rsidR="00D20CE3">
        <w:t xml:space="preserve"> </w:t>
      </w:r>
      <w:r>
        <w:t>собой.</w:t>
      </w:r>
    </w:p>
    <w:p w:rsidR="00DE21C6" w:rsidRDefault="00B243AA" w:rsidP="00E86162">
      <w:pPr>
        <w:pStyle w:val="a3"/>
        <w:spacing w:before="1"/>
        <w:ind w:right="227" w:firstLine="0"/>
      </w:pPr>
      <w:proofErr w:type="gramStart"/>
      <w:r>
        <w:t>С даты поступления</w:t>
      </w:r>
      <w:proofErr w:type="gramEnd"/>
      <w:r>
        <w:t xml:space="preserve"> денежных средств на специальный банковский счет и получения арбитражным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завершению.</w:t>
      </w:r>
    </w:p>
    <w:p w:rsidR="00DE21C6" w:rsidRPr="00E86162" w:rsidRDefault="00C4414B" w:rsidP="00E86162">
      <w:pPr>
        <w:tabs>
          <w:tab w:val="left" w:pos="1212"/>
        </w:tabs>
        <w:ind w:left="-357" w:right="227"/>
        <w:jc w:val="both"/>
        <w:rPr>
          <w:sz w:val="24"/>
        </w:rPr>
      </w:pPr>
      <w:r>
        <w:rPr>
          <w:sz w:val="24"/>
        </w:rPr>
        <w:t xml:space="preserve">       9.</w:t>
      </w:r>
      <w:r w:rsidR="00F22D21">
        <w:rPr>
          <w:sz w:val="24"/>
        </w:rPr>
        <w:t>9</w:t>
      </w:r>
      <w:r>
        <w:rPr>
          <w:sz w:val="24"/>
        </w:rPr>
        <w:t>.</w:t>
      </w:r>
      <w:r w:rsidR="005023D6">
        <w:rPr>
          <w:sz w:val="24"/>
        </w:rPr>
        <w:t xml:space="preserve"> </w:t>
      </w:r>
      <w:proofErr w:type="gramStart"/>
      <w:r w:rsidR="00B243AA" w:rsidRPr="00E86162">
        <w:rPr>
          <w:sz w:val="24"/>
        </w:rPr>
        <w:t>С даты определения</w:t>
      </w:r>
      <w:proofErr w:type="gramEnd"/>
      <w:r w:rsidR="00B243AA" w:rsidRPr="00E86162">
        <w:rPr>
          <w:sz w:val="24"/>
        </w:rPr>
        <w:t xml:space="preserve"> победителя торгов по продаже имущества должника посредством </w:t>
      </w:r>
      <w:r w:rsidR="00B243AA" w:rsidRPr="00E86162">
        <w:rPr>
          <w:sz w:val="24"/>
        </w:rPr>
        <w:lastRenderedPageBreak/>
        <w:t>публичного предложения прием заявок</w:t>
      </w:r>
      <w:r w:rsidR="005023D6">
        <w:rPr>
          <w:sz w:val="24"/>
        </w:rPr>
        <w:t xml:space="preserve"> </w:t>
      </w:r>
      <w:r w:rsidR="00B243AA" w:rsidRPr="00E86162">
        <w:rPr>
          <w:sz w:val="24"/>
        </w:rPr>
        <w:t>прекращается.</w:t>
      </w:r>
    </w:p>
    <w:p w:rsidR="00DE21C6" w:rsidRDefault="00DE21C6">
      <w:pPr>
        <w:pStyle w:val="a3"/>
        <w:spacing w:before="5"/>
        <w:ind w:left="0" w:firstLine="0"/>
        <w:jc w:val="left"/>
      </w:pPr>
    </w:p>
    <w:p w:rsidR="00DE21C6" w:rsidRDefault="00B243AA">
      <w:pPr>
        <w:pStyle w:val="1"/>
        <w:numPr>
          <w:ilvl w:val="0"/>
          <w:numId w:val="15"/>
        </w:numPr>
        <w:tabs>
          <w:tab w:val="left" w:pos="2942"/>
        </w:tabs>
        <w:ind w:left="2942" w:hanging="360"/>
        <w:jc w:val="left"/>
      </w:pPr>
      <w:r>
        <w:t>Договор купли-продажи имущества</w:t>
      </w:r>
      <w:r w:rsidR="005023D6">
        <w:t xml:space="preserve"> </w:t>
      </w:r>
      <w:r>
        <w:t>должника.</w:t>
      </w:r>
    </w:p>
    <w:p w:rsidR="00DE21C6" w:rsidRDefault="00B243AA">
      <w:pPr>
        <w:pStyle w:val="a4"/>
        <w:numPr>
          <w:ilvl w:val="1"/>
          <w:numId w:val="1"/>
        </w:numPr>
        <w:tabs>
          <w:tab w:val="left" w:pos="1392"/>
        </w:tabs>
        <w:spacing w:before="116"/>
        <w:ind w:right="228" w:firstLine="541"/>
        <w:jc w:val="both"/>
        <w:rPr>
          <w:sz w:val="24"/>
        </w:rPr>
      </w:pPr>
      <w:r>
        <w:rPr>
          <w:sz w:val="24"/>
        </w:rPr>
        <w:t>Продажа имущества оформляется договором купли-продажи имущества, который заключает финансовый управляющий с победителем</w:t>
      </w:r>
      <w:r w:rsidR="00D20CE3">
        <w:rPr>
          <w:sz w:val="24"/>
        </w:rPr>
        <w:t xml:space="preserve"> </w:t>
      </w:r>
      <w:r>
        <w:rPr>
          <w:sz w:val="24"/>
        </w:rPr>
        <w:t>торгов.</w:t>
      </w:r>
    </w:p>
    <w:p w:rsidR="00DE21C6" w:rsidRDefault="00B243AA">
      <w:pPr>
        <w:pStyle w:val="a3"/>
        <w:ind w:left="753" w:firstLine="0"/>
        <w:jc w:val="left"/>
      </w:pPr>
      <w:r>
        <w:t>Обязательными условиями договора купли-продажи являются:</w:t>
      </w:r>
    </w:p>
    <w:p w:rsidR="00DE21C6" w:rsidRDefault="00B243AA">
      <w:pPr>
        <w:pStyle w:val="a3"/>
        <w:ind w:left="753" w:right="2065" w:firstLine="0"/>
        <w:jc w:val="left"/>
      </w:pPr>
      <w:r>
        <w:t>сведения об имуществе, его составе, характеристиках, описание имущества; цена продажи имущества;</w:t>
      </w:r>
    </w:p>
    <w:p w:rsidR="00DE21C6" w:rsidRDefault="00B243AA">
      <w:pPr>
        <w:pStyle w:val="a3"/>
        <w:ind w:left="753" w:firstLine="0"/>
        <w:jc w:val="left"/>
      </w:pPr>
      <w:r>
        <w:t>порядок и срок передачи имущества покупателю;</w:t>
      </w:r>
    </w:p>
    <w:p w:rsidR="00DE21C6" w:rsidRDefault="00B243AA">
      <w:pPr>
        <w:pStyle w:val="a3"/>
        <w:ind w:right="235" w:firstLine="540"/>
      </w:pPr>
      <w:r>
        <w:t>сведения о наличии или об отсутствии обременении в отношении имущества, в том числе публичного сервитута;</w:t>
      </w:r>
    </w:p>
    <w:p w:rsidR="00DE21C6" w:rsidRDefault="00B243AA">
      <w:pPr>
        <w:pStyle w:val="a3"/>
        <w:ind w:left="753" w:firstLine="0"/>
        <w:jc w:val="left"/>
      </w:pPr>
      <w:r>
        <w:t>иные предусмотренные законодательством Российской Федерации условия.</w:t>
      </w:r>
    </w:p>
    <w:p w:rsidR="00DE21C6" w:rsidRDefault="00B243AA">
      <w:pPr>
        <w:pStyle w:val="a4"/>
        <w:numPr>
          <w:ilvl w:val="1"/>
          <w:numId w:val="1"/>
        </w:numPr>
        <w:tabs>
          <w:tab w:val="left" w:pos="1308"/>
        </w:tabs>
        <w:ind w:right="228" w:firstLine="541"/>
        <w:jc w:val="both"/>
        <w:rPr>
          <w:sz w:val="24"/>
        </w:rPr>
      </w:pPr>
      <w:r>
        <w:rPr>
          <w:sz w:val="24"/>
        </w:rPr>
        <w:t>Передача финансовым управляющим имущества и оформление права собственности на него осуществляются в соответствии с законодательством Российской Федерации не позднее чем через</w:t>
      </w:r>
      <w:r>
        <w:rPr>
          <w:sz w:val="24"/>
          <w:u w:val="single"/>
        </w:rPr>
        <w:t xml:space="preserve"> 30 (тридцать)</w:t>
      </w:r>
      <w:r>
        <w:rPr>
          <w:sz w:val="24"/>
        </w:rPr>
        <w:t xml:space="preserve"> дней после полной оплаты</w:t>
      </w:r>
      <w:r w:rsidR="00D20CE3">
        <w:rPr>
          <w:sz w:val="24"/>
        </w:rPr>
        <w:t xml:space="preserve"> </w:t>
      </w:r>
      <w:r>
        <w:rPr>
          <w:sz w:val="24"/>
        </w:rPr>
        <w:t>имущества.</w:t>
      </w:r>
    </w:p>
    <w:p w:rsidR="00DE21C6" w:rsidRDefault="00B243AA">
      <w:pPr>
        <w:pStyle w:val="a3"/>
        <w:spacing w:before="1"/>
        <w:ind w:right="222" w:firstLine="540"/>
      </w:pPr>
      <w:r>
        <w:t>Факт оплаты имущества подтв</w:t>
      </w:r>
      <w:r w:rsidR="00056368">
        <w:t>ерждается выпиской со счета Гарифулина Дмитрия Наировича</w:t>
      </w:r>
      <w:r w:rsidR="005023D6">
        <w:t xml:space="preserve"> </w:t>
      </w:r>
      <w:r>
        <w:t>о поступлении сре</w:t>
      </w:r>
      <w:proofErr w:type="gramStart"/>
      <w:r>
        <w:t>дств в р</w:t>
      </w:r>
      <w:proofErr w:type="gramEnd"/>
      <w:r>
        <w:t>азмере и сроки, указанные в договоре купли-продажи имущества.</w:t>
      </w:r>
    </w:p>
    <w:p w:rsidR="00DE21C6" w:rsidRDefault="00B243AA">
      <w:pPr>
        <w:pStyle w:val="a4"/>
        <w:numPr>
          <w:ilvl w:val="1"/>
          <w:numId w:val="1"/>
        </w:numPr>
        <w:tabs>
          <w:tab w:val="left" w:pos="1428"/>
        </w:tabs>
        <w:ind w:right="228" w:firstLine="541"/>
        <w:jc w:val="both"/>
        <w:rPr>
          <w:sz w:val="24"/>
        </w:rPr>
      </w:pPr>
      <w:r>
        <w:rPr>
          <w:sz w:val="24"/>
        </w:rPr>
        <w:t>Финансовый управляющий обеспечивает получение покупателем документации, необходимой для государственной регистрации сделки купли-продажи имущества и государственной регистрации перехода права собственности, вытекающего из такой</w:t>
      </w:r>
      <w:r w:rsidR="00D20CE3">
        <w:rPr>
          <w:sz w:val="24"/>
        </w:rPr>
        <w:t xml:space="preserve"> </w:t>
      </w:r>
      <w:r>
        <w:rPr>
          <w:sz w:val="24"/>
        </w:rPr>
        <w:t>сделки.</w:t>
      </w:r>
    </w:p>
    <w:p w:rsidR="00DE21C6" w:rsidRDefault="00B243AA">
      <w:pPr>
        <w:pStyle w:val="a4"/>
        <w:numPr>
          <w:ilvl w:val="1"/>
          <w:numId w:val="1"/>
        </w:numPr>
        <w:tabs>
          <w:tab w:val="left" w:pos="1416"/>
        </w:tabs>
        <w:ind w:right="234" w:firstLine="541"/>
        <w:jc w:val="both"/>
        <w:rPr>
          <w:sz w:val="24"/>
        </w:rPr>
      </w:pPr>
      <w:r>
        <w:rPr>
          <w:sz w:val="24"/>
        </w:rPr>
        <w:t>Право собственности на приобретаемое имущество переходит к покупателю в установленном порядке после полной его оплаты с учетом особенностей, установленных настоящим</w:t>
      </w:r>
      <w:r w:rsidR="00702F7A">
        <w:rPr>
          <w:sz w:val="24"/>
        </w:rPr>
        <w:t xml:space="preserve"> </w:t>
      </w:r>
      <w:r>
        <w:rPr>
          <w:sz w:val="24"/>
        </w:rPr>
        <w:t>Положением.</w:t>
      </w:r>
    </w:p>
    <w:p w:rsidR="00AD28C9" w:rsidRPr="00AD28C9" w:rsidRDefault="00AD28C9" w:rsidP="00AD28C9">
      <w:pPr>
        <w:shd w:val="clear" w:color="auto" w:fill="FFFFFF"/>
        <w:tabs>
          <w:tab w:val="left" w:pos="612"/>
        </w:tabs>
        <w:spacing w:line="223" w:lineRule="exact"/>
        <w:ind w:left="36" w:firstLine="288"/>
        <w:jc w:val="both"/>
        <w:rPr>
          <w:color w:val="000000"/>
          <w:spacing w:val="-10"/>
          <w:w w:val="107"/>
        </w:rPr>
      </w:pPr>
      <w:r>
        <w:rPr>
          <w:color w:val="000000"/>
          <w:spacing w:val="3"/>
          <w:w w:val="107"/>
        </w:rPr>
        <w:t>10.5.</w:t>
      </w:r>
      <w:r w:rsidRPr="00AD28C9">
        <w:rPr>
          <w:color w:val="000000"/>
          <w:spacing w:val="3"/>
          <w:w w:val="107"/>
        </w:rPr>
        <w:t xml:space="preserve">Участникам торгов, не ставшим Победителями торгов, внесенная сумма задатка возвращается </w:t>
      </w:r>
      <w:r w:rsidRPr="00AD28C9">
        <w:rPr>
          <w:color w:val="000000"/>
          <w:spacing w:val="4"/>
          <w:w w:val="107"/>
        </w:rPr>
        <w:t xml:space="preserve">в течение 5 рабочих дней </w:t>
      </w:r>
      <w:proofErr w:type="gramStart"/>
      <w:r w:rsidRPr="00AD28C9">
        <w:rPr>
          <w:color w:val="000000"/>
          <w:spacing w:val="4"/>
          <w:w w:val="107"/>
        </w:rPr>
        <w:t>с даты подписания</w:t>
      </w:r>
      <w:proofErr w:type="gramEnd"/>
      <w:r w:rsidRPr="00AD28C9">
        <w:rPr>
          <w:color w:val="000000"/>
          <w:spacing w:val="4"/>
          <w:w w:val="107"/>
        </w:rPr>
        <w:t xml:space="preserve"> Протокола об определении участников. Лицам, которые отказались от участия в </w:t>
      </w:r>
      <w:r w:rsidRPr="00AD28C9">
        <w:rPr>
          <w:color w:val="000000"/>
          <w:spacing w:val="-1"/>
          <w:w w:val="107"/>
        </w:rPr>
        <w:t xml:space="preserve">торгах задаток возвращается в течение 5 </w:t>
      </w:r>
      <w:r w:rsidRPr="00AD28C9">
        <w:rPr>
          <w:color w:val="000000"/>
          <w:w w:val="107"/>
        </w:rPr>
        <w:t>рабочих дней, после поступления такого отказа.</w:t>
      </w:r>
    </w:p>
    <w:p w:rsidR="00AD28C9" w:rsidRPr="00AD28C9" w:rsidRDefault="00AD28C9" w:rsidP="00AD28C9">
      <w:pPr>
        <w:shd w:val="clear" w:color="auto" w:fill="FFFFFF"/>
        <w:adjustRightInd w:val="0"/>
        <w:spacing w:line="223" w:lineRule="exact"/>
        <w:ind w:left="212"/>
        <w:jc w:val="both"/>
        <w:rPr>
          <w:color w:val="000000"/>
          <w:spacing w:val="-10"/>
          <w:w w:val="107"/>
        </w:rPr>
      </w:pPr>
      <w:r w:rsidRPr="00AD28C9">
        <w:rPr>
          <w:color w:val="000000"/>
          <w:spacing w:val="-3"/>
        </w:rPr>
        <w:t xml:space="preserve">10.6.Оплата   имущества   производится   единовременно,   или   частями   в   течение   30   дней   </w:t>
      </w:r>
      <w:proofErr w:type="gramStart"/>
      <w:r w:rsidRPr="00AD28C9">
        <w:rPr>
          <w:color w:val="000000"/>
          <w:spacing w:val="-3"/>
        </w:rPr>
        <w:t xml:space="preserve">с </w:t>
      </w:r>
      <w:r w:rsidR="00A91E24">
        <w:rPr>
          <w:color w:val="000000"/>
          <w:spacing w:val="-3"/>
        </w:rPr>
        <w:t xml:space="preserve"> </w:t>
      </w:r>
      <w:r w:rsidR="00D20CE3">
        <w:rPr>
          <w:color w:val="000000"/>
          <w:spacing w:val="-3"/>
        </w:rPr>
        <w:t xml:space="preserve"> </w:t>
      </w:r>
      <w:r w:rsidRPr="00AD28C9">
        <w:rPr>
          <w:color w:val="000000"/>
          <w:spacing w:val="-3"/>
        </w:rPr>
        <w:t>даты</w:t>
      </w:r>
      <w:r w:rsidRPr="00AD28C9">
        <w:rPr>
          <w:color w:val="000000"/>
          <w:spacing w:val="-3"/>
        </w:rPr>
        <w:br/>
      </w:r>
      <w:r w:rsidRPr="00AD28C9">
        <w:rPr>
          <w:color w:val="000000"/>
          <w:spacing w:val="1"/>
        </w:rPr>
        <w:t>заключения</w:t>
      </w:r>
      <w:proofErr w:type="gramEnd"/>
      <w:r w:rsidRPr="00AD28C9">
        <w:rPr>
          <w:color w:val="000000"/>
          <w:spacing w:val="1"/>
        </w:rPr>
        <w:t xml:space="preserve"> договора купли-продажи. Задаток, ранее внесенный покупателем, засчитывается в</w:t>
      </w:r>
      <w:r w:rsidRPr="00AD28C9">
        <w:rPr>
          <w:color w:val="000000"/>
          <w:spacing w:val="1"/>
        </w:rPr>
        <w:br/>
      </w:r>
      <w:r w:rsidRPr="00AD28C9">
        <w:rPr>
          <w:color w:val="000000"/>
          <w:spacing w:val="-3"/>
        </w:rPr>
        <w:t>счет оплаты приобретаемого имущества.</w:t>
      </w:r>
    </w:p>
    <w:p w:rsidR="00AD28C9" w:rsidRDefault="00AD28C9" w:rsidP="00AD28C9">
      <w:pPr>
        <w:pStyle w:val="a4"/>
        <w:tabs>
          <w:tab w:val="left" w:pos="1416"/>
        </w:tabs>
        <w:ind w:left="753" w:right="234" w:firstLine="0"/>
        <w:jc w:val="right"/>
        <w:rPr>
          <w:sz w:val="24"/>
        </w:rPr>
      </w:pPr>
    </w:p>
    <w:p w:rsidR="00DE21C6" w:rsidRDefault="00DE21C6" w:rsidP="00AD28C9">
      <w:pPr>
        <w:pStyle w:val="a3"/>
        <w:ind w:left="0" w:firstLine="0"/>
        <w:jc w:val="right"/>
        <w:rPr>
          <w:sz w:val="20"/>
        </w:rPr>
      </w:pPr>
    </w:p>
    <w:p w:rsidR="00D20CE3" w:rsidRPr="005F648C" w:rsidRDefault="00D20CE3" w:rsidP="00D20CE3">
      <w:pPr>
        <w:adjustRightInd w:val="0"/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11.</w:t>
      </w:r>
      <w:r w:rsidRPr="005F648C">
        <w:rPr>
          <w:b/>
          <w:sz w:val="24"/>
          <w:szCs w:val="24"/>
        </w:rPr>
        <w:t>ПОРЯДОК ВНЕСЕНИЯ И ВОЗВРАТА ЗАДАТКА</w:t>
      </w:r>
    </w:p>
    <w:p w:rsidR="00D20CE3" w:rsidRPr="00F26CE6" w:rsidRDefault="00D20CE3" w:rsidP="00D20CE3">
      <w:pPr>
        <w:adjustRightInd w:val="0"/>
        <w:ind w:firstLine="567"/>
        <w:rPr>
          <w:sz w:val="24"/>
          <w:szCs w:val="24"/>
        </w:rPr>
      </w:pPr>
      <w:r w:rsidRPr="00F26CE6">
        <w:rPr>
          <w:sz w:val="24"/>
          <w:szCs w:val="24"/>
        </w:rPr>
        <w:t>11.1 Задаток должен быть внесен лицом, намеренным принять участие в торгах, не позднее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 w:rsidRPr="00F26CE6">
        <w:rPr>
          <w:sz w:val="24"/>
          <w:szCs w:val="24"/>
        </w:rPr>
        <w:t>даты окончания приема заявок, указанной в извещении о проведении торгов.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11.2. Финансовый управляющий (организатор  торгов) возвращает задаток в течение 5 (пяти) рабочих дней со дня подписания Протокола об итогах торгов в случаях: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- Заявитель не допущен к участию в торгах;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- Заявитель участвовал в торгах, но не выиграл их;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- Заявитель отозвал свою заявку </w:t>
      </w:r>
      <w:proofErr w:type="gramStart"/>
      <w:r>
        <w:rPr>
          <w:sz w:val="24"/>
          <w:szCs w:val="24"/>
        </w:rPr>
        <w:t>на    участие  в торгах до момента окончания срока приема заявок на участие в торгах</w:t>
      </w:r>
      <w:proofErr w:type="gramEnd"/>
      <w:r>
        <w:rPr>
          <w:sz w:val="24"/>
          <w:szCs w:val="24"/>
        </w:rPr>
        <w:t>.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11.3. В случае отмены торгов  финансовый  управляющий возвращает задаток Заявителю (Заявителям) в течение 5 (пяти) рабочих дней со дня вынесения организатором торгов Решения об отмене торгов.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11.4 Финансовый управляющий не возвращает задаток Заявителю в случаях: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- уклонения Заявителя, признанного Победителем торгов, от подписания Договора купли-продажи предмета торгов в установленный срок;</w:t>
      </w:r>
    </w:p>
    <w:p w:rsidR="00D20CE3" w:rsidRDefault="00D20CE3" w:rsidP="00D20CE3">
      <w:pPr>
        <w:adjustRightInd w:val="0"/>
        <w:ind w:firstLine="567"/>
        <w:rPr>
          <w:sz w:val="24"/>
          <w:szCs w:val="24"/>
        </w:rPr>
      </w:pPr>
      <w:r>
        <w:rPr>
          <w:sz w:val="24"/>
          <w:szCs w:val="24"/>
        </w:rPr>
        <w:t>- уклонения Заявителя, признанного Победителем торгов, от полной оплаты предмета торгов, в соответствии с Протоколом об итогах торгов и Договором купли-продажи предмета торгов.</w:t>
      </w:r>
    </w:p>
    <w:p w:rsidR="00DE21C6" w:rsidRDefault="00DE21C6">
      <w:pPr>
        <w:pStyle w:val="a3"/>
        <w:spacing w:before="7"/>
        <w:ind w:left="0" w:firstLine="0"/>
        <w:jc w:val="left"/>
        <w:rPr>
          <w:sz w:val="20"/>
        </w:rPr>
      </w:pPr>
    </w:p>
    <w:p w:rsidR="00014F1D" w:rsidRDefault="00014F1D">
      <w:pPr>
        <w:spacing w:before="68"/>
        <w:ind w:right="225"/>
        <w:jc w:val="right"/>
        <w:rPr>
          <w:b/>
          <w:sz w:val="24"/>
        </w:rPr>
      </w:pPr>
    </w:p>
    <w:p w:rsidR="00014F1D" w:rsidRDefault="00014F1D">
      <w:pPr>
        <w:spacing w:before="68"/>
        <w:ind w:right="225"/>
        <w:jc w:val="right"/>
        <w:rPr>
          <w:b/>
          <w:sz w:val="24"/>
        </w:rPr>
      </w:pPr>
    </w:p>
    <w:p w:rsidR="00534BF4" w:rsidRDefault="00534BF4">
      <w:pPr>
        <w:spacing w:before="68"/>
        <w:ind w:right="225"/>
        <w:jc w:val="right"/>
        <w:rPr>
          <w:b/>
          <w:sz w:val="24"/>
        </w:rPr>
      </w:pPr>
    </w:p>
    <w:p w:rsidR="00534BF4" w:rsidRDefault="00534BF4">
      <w:pPr>
        <w:spacing w:before="68"/>
        <w:ind w:right="225"/>
        <w:jc w:val="right"/>
        <w:rPr>
          <w:b/>
          <w:sz w:val="24"/>
        </w:rPr>
      </w:pPr>
    </w:p>
    <w:p w:rsidR="00534BF4" w:rsidRDefault="00534BF4">
      <w:pPr>
        <w:spacing w:before="68"/>
        <w:ind w:right="225"/>
        <w:jc w:val="right"/>
        <w:rPr>
          <w:b/>
          <w:sz w:val="24"/>
        </w:rPr>
      </w:pPr>
    </w:p>
    <w:p w:rsidR="00DE21C6" w:rsidRDefault="00014F1D">
      <w:pPr>
        <w:spacing w:before="68"/>
        <w:ind w:right="225"/>
        <w:jc w:val="right"/>
        <w:rPr>
          <w:b/>
          <w:sz w:val="24"/>
        </w:rPr>
      </w:pPr>
      <w:r>
        <w:rPr>
          <w:b/>
          <w:sz w:val="24"/>
        </w:rPr>
        <w:t>Пр</w:t>
      </w:r>
      <w:r w:rsidR="00B243AA">
        <w:rPr>
          <w:b/>
          <w:sz w:val="24"/>
        </w:rPr>
        <w:t>иложение № 1</w:t>
      </w:r>
    </w:p>
    <w:p w:rsidR="00DE21C6" w:rsidRDefault="00DE21C6">
      <w:pPr>
        <w:pStyle w:val="a3"/>
        <w:spacing w:before="4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507"/>
        <w:gridCol w:w="1255"/>
      </w:tblGrid>
      <w:tr w:rsidR="00DE21C6">
        <w:trPr>
          <w:trHeight w:val="690"/>
        </w:trPr>
        <w:tc>
          <w:tcPr>
            <w:tcW w:w="675" w:type="dxa"/>
          </w:tcPr>
          <w:p w:rsidR="00DE21C6" w:rsidRDefault="00B243AA">
            <w:pPr>
              <w:pStyle w:val="TableParagraph"/>
              <w:ind w:left="107" w:right="141"/>
              <w:rPr>
                <w:b/>
                <w:sz w:val="24"/>
              </w:rPr>
            </w:pPr>
            <w:r>
              <w:rPr>
                <w:b/>
                <w:sz w:val="24"/>
              </w:rPr>
              <w:t>№ п.п.</w:t>
            </w:r>
          </w:p>
        </w:tc>
        <w:tc>
          <w:tcPr>
            <w:tcW w:w="8507" w:type="dxa"/>
          </w:tcPr>
          <w:p w:rsidR="00DE21C6" w:rsidRDefault="00B243AA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Наименование имущества</w:t>
            </w:r>
          </w:p>
        </w:tc>
        <w:tc>
          <w:tcPr>
            <w:tcW w:w="1255" w:type="dxa"/>
          </w:tcPr>
          <w:p w:rsidR="00DE21C6" w:rsidRDefault="00B243AA">
            <w:pPr>
              <w:pStyle w:val="TableParagraph"/>
              <w:ind w:left="129" w:right="96" w:hanging="10"/>
              <w:rPr>
                <w:b/>
                <w:sz w:val="20"/>
              </w:rPr>
            </w:pPr>
            <w:r>
              <w:rPr>
                <w:b/>
                <w:sz w:val="20"/>
              </w:rPr>
              <w:t>Начальная продажная</w:t>
            </w:r>
          </w:p>
          <w:p w:rsidR="00DE21C6" w:rsidRDefault="00B243AA">
            <w:pPr>
              <w:pStyle w:val="TableParagraph"/>
              <w:spacing w:line="211" w:lineRule="exact"/>
              <w:ind w:left="210"/>
              <w:rPr>
                <w:b/>
                <w:sz w:val="20"/>
              </w:rPr>
            </w:pPr>
            <w:r>
              <w:rPr>
                <w:b/>
                <w:sz w:val="20"/>
              </w:rPr>
              <w:t>цена руб.</w:t>
            </w:r>
          </w:p>
        </w:tc>
      </w:tr>
      <w:tr w:rsidR="00DE21C6">
        <w:trPr>
          <w:trHeight w:val="2553"/>
        </w:trPr>
        <w:tc>
          <w:tcPr>
            <w:tcW w:w="675" w:type="dxa"/>
          </w:tcPr>
          <w:p w:rsidR="00DE21C6" w:rsidRDefault="00DE21C6">
            <w:pPr>
              <w:pStyle w:val="TableParagraph"/>
              <w:rPr>
                <w:b/>
                <w:sz w:val="26"/>
              </w:rPr>
            </w:pPr>
          </w:p>
          <w:p w:rsidR="00DE21C6" w:rsidRDefault="00DE21C6">
            <w:pPr>
              <w:pStyle w:val="TableParagraph"/>
              <w:rPr>
                <w:b/>
                <w:sz w:val="26"/>
              </w:rPr>
            </w:pPr>
          </w:p>
          <w:p w:rsidR="00DE21C6" w:rsidRDefault="00DE21C6">
            <w:pPr>
              <w:pStyle w:val="TableParagraph"/>
              <w:rPr>
                <w:b/>
                <w:sz w:val="26"/>
              </w:rPr>
            </w:pPr>
          </w:p>
          <w:p w:rsidR="00DE21C6" w:rsidRDefault="00DE21C6">
            <w:pPr>
              <w:pStyle w:val="TableParagraph"/>
              <w:spacing w:before="9"/>
              <w:rPr>
                <w:b/>
                <w:sz w:val="20"/>
              </w:rPr>
            </w:pPr>
          </w:p>
          <w:p w:rsidR="00DE21C6" w:rsidRDefault="00B243AA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Лот</w:t>
            </w:r>
          </w:p>
          <w:p w:rsidR="00DE21C6" w:rsidRDefault="00B243AA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№1</w:t>
            </w:r>
          </w:p>
        </w:tc>
        <w:tc>
          <w:tcPr>
            <w:tcW w:w="8507" w:type="dxa"/>
          </w:tcPr>
          <w:p w:rsidR="00DE21C6" w:rsidRDefault="00D97B13">
            <w:pPr>
              <w:pStyle w:val="TableParagraph"/>
              <w:ind w:left="110" w:right="95" w:firstLine="707"/>
              <w:jc w:val="both"/>
            </w:pPr>
            <w:r>
              <w:t xml:space="preserve"> 76 земельных участков расположенных по адресу: </w:t>
            </w:r>
            <w:r w:rsidRPr="00D97B13">
              <w:t>Ярославская область, Ярославский р-н, Бекреневский с\о, п</w:t>
            </w:r>
            <w:r w:rsidR="00014F1D">
              <w:t>.</w:t>
            </w:r>
            <w:r w:rsidRPr="00D97B13">
              <w:t xml:space="preserve"> Смена</w:t>
            </w:r>
            <w:r>
              <w:t xml:space="preserve"> с кадастровыми номерами</w:t>
            </w:r>
            <w:proofErr w:type="gramStart"/>
            <w:r>
              <w:t xml:space="preserve"> :</w:t>
            </w:r>
            <w:proofErr w:type="gramEnd"/>
          </w:p>
          <w:tbl>
            <w:tblPr>
              <w:tblW w:w="3420" w:type="dxa"/>
              <w:tblLayout w:type="fixed"/>
              <w:tblLook w:val="04A0" w:firstRow="1" w:lastRow="0" w:firstColumn="1" w:lastColumn="0" w:noHBand="0" w:noVBand="1"/>
            </w:tblPr>
            <w:tblGrid>
              <w:gridCol w:w="2050"/>
              <w:gridCol w:w="1370"/>
            </w:tblGrid>
            <w:tr w:rsidR="00D97B13" w:rsidRPr="00D97B13" w:rsidTr="00D97B13">
              <w:trPr>
                <w:trHeight w:val="631"/>
              </w:trPr>
              <w:tc>
                <w:tcPr>
                  <w:tcW w:w="20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b/>
                      <w:bCs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b/>
                      <w:bCs/>
                      <w:color w:val="000000"/>
                      <w:lang w:bidi="ar-SA"/>
                    </w:rPr>
                    <w:t>кадастровый номер</w:t>
                  </w:r>
                </w:p>
              </w:tc>
              <w:tc>
                <w:tcPr>
                  <w:tcW w:w="137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b/>
                      <w:bCs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b/>
                      <w:bCs/>
                      <w:color w:val="000000"/>
                      <w:lang w:bidi="ar-SA"/>
                    </w:rPr>
                    <w:t xml:space="preserve">Площадь         </w:t>
                  </w:r>
                  <w:proofErr w:type="gramStart"/>
                  <w:r w:rsidRPr="00D97B13">
                    <w:rPr>
                      <w:rFonts w:ascii="Calibri" w:hAnsi="Calibri" w:cs="Calibri"/>
                      <w:b/>
                      <w:bCs/>
                      <w:color w:val="000000"/>
                      <w:lang w:bidi="ar-SA"/>
                    </w:rPr>
                    <w:t xml:space="preserve">(  </w:t>
                  </w:r>
                  <w:proofErr w:type="gramEnd"/>
                  <w:r w:rsidRPr="00D97B13">
                    <w:rPr>
                      <w:rFonts w:ascii="Calibri" w:hAnsi="Calibri" w:cs="Calibri"/>
                      <w:b/>
                      <w:bCs/>
                      <w:color w:val="000000"/>
                      <w:lang w:bidi="ar-SA"/>
                    </w:rPr>
                    <w:t>кв м)</w:t>
                  </w:r>
                </w:p>
              </w:tc>
            </w:tr>
            <w:tr w:rsidR="00D97B13" w:rsidRPr="00D97B13" w:rsidTr="00D97B13">
              <w:trPr>
                <w:trHeight w:val="39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76:17:193201:601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D97B13">
              <w:trPr>
                <w:trHeight w:val="274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76:17:193201:605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D97B13">
              <w:trPr>
                <w:trHeight w:val="26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76:17:193201:614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1336</w:t>
                  </w:r>
                </w:p>
              </w:tc>
            </w:tr>
            <w:tr w:rsidR="00D97B13" w:rsidRPr="00D97B13" w:rsidTr="00D97B13">
              <w:trPr>
                <w:trHeight w:val="268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76:17:193201:683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8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76:17:193201:571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6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76:17:193201:577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2156</w:t>
                  </w:r>
                </w:p>
              </w:tc>
            </w:tr>
            <w:tr w:rsidR="00D97B13" w:rsidRPr="00D97B13" w:rsidTr="00E43854">
              <w:trPr>
                <w:trHeight w:val="27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76:17:193201:590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70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76:17:193201:629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76:17:193201:649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2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76:17:193201:658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1801</w:t>
                  </w:r>
                </w:p>
              </w:tc>
            </w:tr>
            <w:tr w:rsidR="00D97B13" w:rsidRPr="00D97B13" w:rsidTr="00E43854">
              <w:trPr>
                <w:trHeight w:val="400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76:17:193201:603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9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76:17:193201:617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6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76:17:193201:677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1300</w:t>
                  </w:r>
                </w:p>
              </w:tc>
            </w:tr>
            <w:tr w:rsidR="00D97B13" w:rsidRPr="00D97B13" w:rsidTr="00E43854">
              <w:trPr>
                <w:trHeight w:val="27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76:17:193201:681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76:17:193201:567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68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76:17:193201:572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76:17:193201:607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76:17:193201:611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76:17:193201:618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76:17:193201:691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2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76:17:193201:628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0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76:17:193201:653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1824</w:t>
                  </w:r>
                </w:p>
              </w:tc>
            </w:tr>
            <w:tr w:rsidR="00D97B13" w:rsidRPr="00D97B13" w:rsidTr="00E43854">
              <w:trPr>
                <w:trHeight w:val="42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76:17:193201:657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1801</w:t>
                  </w:r>
                </w:p>
              </w:tc>
            </w:tr>
            <w:tr w:rsidR="00D97B13" w:rsidRPr="00D97B13" w:rsidTr="00E43854">
              <w:trPr>
                <w:trHeight w:val="41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76:17:193201:660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1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76:17:193201:661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2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76:17:193201:602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0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76:17:193201:621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2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76:17:193201:673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2000</w:t>
                  </w:r>
                </w:p>
              </w:tc>
            </w:tr>
            <w:tr w:rsidR="00D97B13" w:rsidRPr="00D97B13" w:rsidTr="00E43854">
              <w:trPr>
                <w:trHeight w:val="40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76:17:193201:674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3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76:17:193201:563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39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76:17:193201:576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88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lastRenderedPageBreak/>
                    <w:t>76:17:193201:588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8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76:17:193201:636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2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76:17:193201:642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27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76:17:193201:645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1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76:17:193201:646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1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E43854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i/>
                      <w:color w:val="000000"/>
                      <w:lang w:bidi="ar-SA"/>
                    </w:rPr>
                  </w:pPr>
                  <w:r w:rsidRPr="00E43854">
                    <w:rPr>
                      <w:rFonts w:ascii="Calibri" w:hAnsi="Calibri" w:cs="Calibri"/>
                      <w:i/>
                      <w:color w:val="000000"/>
                      <w:lang w:bidi="ar-SA"/>
                    </w:rPr>
                    <w:t>76:17:193201:648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1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76:17:193201:597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6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76:17:193201:604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8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76:17:193201:686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0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76:17:193201:687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68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76:17:193201:570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2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76:17:193201:581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0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76:17:193201:623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84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76:17:193201:625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5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76:17:193201:654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1521</w:t>
                  </w:r>
                </w:p>
              </w:tc>
            </w:tr>
            <w:tr w:rsidR="00D97B13" w:rsidRPr="00D97B13" w:rsidTr="00E43854">
              <w:trPr>
                <w:trHeight w:val="41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76:17:193201:594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lang w:bidi="ar-SA"/>
                    </w:rPr>
                    <w:t>76:17:193201:613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lang w:bidi="ar-SA"/>
                    </w:rPr>
                    <w:t>76:17:193201:690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0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lang w:bidi="ar-SA"/>
                    </w:rPr>
                    <w:t>76:17:193201:580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2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76:17:193201:651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394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76:17:193201:656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27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76:17:193201:668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40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76:17:193201:596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1684</w:t>
                  </w:r>
                </w:p>
              </w:tc>
            </w:tr>
            <w:tr w:rsidR="00D97B13" w:rsidRPr="00D97B13" w:rsidTr="00E43854">
              <w:trPr>
                <w:trHeight w:val="42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76:17:193201:598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04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76:17:193201:622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2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76:17:193201:676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1401</w:t>
                  </w:r>
                </w:p>
              </w:tc>
            </w:tr>
            <w:tr w:rsidR="00D97B13" w:rsidRPr="00D97B13" w:rsidTr="00E43854">
              <w:trPr>
                <w:trHeight w:val="41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76:17:193201:679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2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76:17:193201:680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14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76:17:193201:684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0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76:17:193201:565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8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76:17:193201:575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1400</w:t>
                  </w:r>
                </w:p>
              </w:tc>
            </w:tr>
            <w:tr w:rsidR="00D97B13" w:rsidRPr="00D97B13" w:rsidTr="00E43854">
              <w:trPr>
                <w:trHeight w:val="274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76:17:193201:589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6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76:17:193201:635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1962</w:t>
                  </w:r>
                </w:p>
              </w:tc>
            </w:tr>
            <w:tr w:rsidR="00D97B13" w:rsidRPr="00D97B13" w:rsidTr="00E43854">
              <w:trPr>
                <w:trHeight w:val="28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76:17:193201:641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27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76:17:193201:643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262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76:17:193201:647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1800</w:t>
                  </w:r>
                </w:p>
              </w:tc>
            </w:tr>
            <w:tr w:rsidR="00D97B13" w:rsidRPr="00D97B13" w:rsidTr="00E43854">
              <w:trPr>
                <w:trHeight w:val="279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76:17:193201:663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1801</w:t>
                  </w:r>
                </w:p>
              </w:tc>
            </w:tr>
            <w:tr w:rsidR="00D97B13" w:rsidRPr="00D97B13" w:rsidTr="00E43854">
              <w:trPr>
                <w:trHeight w:val="270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76:17:193201:593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73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76:17:193201:608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346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lastRenderedPageBreak/>
                    <w:t>76:17:193201:612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346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76:17:193201:615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346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76:17:193201:566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42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76:17:193201:584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71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76:17:193201:585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  <w:tr w:rsidR="00D97B13" w:rsidRPr="00D97B13" w:rsidTr="00E43854">
              <w:trPr>
                <w:trHeight w:val="275"/>
              </w:trPr>
              <w:tc>
                <w:tcPr>
                  <w:tcW w:w="20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76:17:193201:586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7B13" w:rsidRPr="00D97B13" w:rsidRDefault="00D97B13" w:rsidP="00D97B13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bidi="ar-SA"/>
                    </w:rPr>
                  </w:pPr>
                  <w:r w:rsidRPr="00D97B13">
                    <w:rPr>
                      <w:rFonts w:ascii="Calibri" w:hAnsi="Calibri" w:cs="Calibri"/>
                      <w:color w:val="000000"/>
                      <w:lang w:bidi="ar-SA"/>
                    </w:rPr>
                    <w:t>1200</w:t>
                  </w:r>
                </w:p>
              </w:tc>
            </w:tr>
          </w:tbl>
          <w:p w:rsidR="00D97B13" w:rsidRDefault="00D97B13">
            <w:pPr>
              <w:pStyle w:val="TableParagraph"/>
              <w:ind w:left="110" w:right="95" w:firstLine="707"/>
              <w:jc w:val="both"/>
            </w:pPr>
          </w:p>
        </w:tc>
        <w:tc>
          <w:tcPr>
            <w:tcW w:w="1255" w:type="dxa"/>
          </w:tcPr>
          <w:p w:rsidR="00DE21C6" w:rsidRDefault="00DE21C6">
            <w:pPr>
              <w:pStyle w:val="TableParagraph"/>
              <w:rPr>
                <w:b/>
                <w:sz w:val="26"/>
              </w:rPr>
            </w:pPr>
          </w:p>
          <w:p w:rsidR="00DE21C6" w:rsidRDefault="00DE21C6">
            <w:pPr>
              <w:pStyle w:val="TableParagraph"/>
              <w:rPr>
                <w:b/>
                <w:sz w:val="26"/>
              </w:rPr>
            </w:pPr>
          </w:p>
          <w:p w:rsidR="00DE21C6" w:rsidRPr="00E43854" w:rsidRDefault="003A1982">
            <w:pPr>
              <w:pStyle w:val="TableParagraph"/>
              <w:spacing w:before="11"/>
              <w:rPr>
                <w:b/>
              </w:rPr>
            </w:pPr>
            <w:r w:rsidRPr="00A02215">
              <w:rPr>
                <w:b/>
              </w:rPr>
              <w:t>2</w:t>
            </w:r>
            <w:r w:rsidR="00A75569" w:rsidRPr="00A02215">
              <w:rPr>
                <w:b/>
              </w:rPr>
              <w:t>7</w:t>
            </w:r>
            <w:r w:rsidR="0030080C">
              <w:rPr>
                <w:b/>
              </w:rPr>
              <w:t xml:space="preserve"> 259 </w:t>
            </w:r>
            <w:r w:rsidR="00A75569" w:rsidRPr="00A02215">
              <w:rPr>
                <w:b/>
              </w:rPr>
              <w:t>020</w:t>
            </w:r>
            <w:r w:rsidR="00E43854" w:rsidRPr="00A02215">
              <w:rPr>
                <w:b/>
              </w:rPr>
              <w:t xml:space="preserve"> рублей</w:t>
            </w:r>
          </w:p>
          <w:p w:rsidR="00DE21C6" w:rsidRDefault="00DE21C6">
            <w:pPr>
              <w:pStyle w:val="TableParagraph"/>
              <w:ind w:left="146"/>
              <w:rPr>
                <w:sz w:val="24"/>
              </w:rPr>
            </w:pPr>
          </w:p>
        </w:tc>
      </w:tr>
    </w:tbl>
    <w:p w:rsidR="00B243AA" w:rsidRDefault="00B243AA"/>
    <w:sectPr w:rsidR="00B243AA" w:rsidSect="00E21EFF">
      <w:footerReference w:type="default" r:id="rId23"/>
      <w:pgSz w:w="11930" w:h="16850"/>
      <w:pgMar w:top="1140" w:right="340" w:bottom="860" w:left="920" w:header="0" w:footer="6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54E" w:rsidRDefault="007A554E">
      <w:r>
        <w:separator/>
      </w:r>
    </w:p>
  </w:endnote>
  <w:endnote w:type="continuationSeparator" w:id="0">
    <w:p w:rsidR="007A554E" w:rsidRDefault="007A5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D21" w:rsidRDefault="007A554E">
    <w:pPr>
      <w:pStyle w:val="a3"/>
      <w:spacing w:line="14" w:lineRule="auto"/>
      <w:ind w:left="0" w:firstLine="0"/>
      <w:jc w:val="left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5.15pt;margin-top:793.5pt;width:14.1pt;height:13.05pt;z-index:-251658752;mso-position-horizontal-relative:page;mso-position-vertical-relative:page" filled="f" stroked="f">
          <v:textbox inset="0,0,0,0">
            <w:txbxContent>
              <w:p w:rsidR="00F22D21" w:rsidRDefault="00F22D21">
                <w:pPr>
                  <w:spacing w:before="10"/>
                  <w:ind w:left="4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9970EA">
                  <w:rPr>
                    <w:noProof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54E" w:rsidRDefault="007A554E">
      <w:r>
        <w:separator/>
      </w:r>
    </w:p>
  </w:footnote>
  <w:footnote w:type="continuationSeparator" w:id="0">
    <w:p w:rsidR="007A554E" w:rsidRDefault="007A5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C2A21"/>
    <w:multiLevelType w:val="multilevel"/>
    <w:tmpl w:val="8E2E0E50"/>
    <w:lvl w:ilvl="0">
      <w:start w:val="6"/>
      <w:numFmt w:val="decimal"/>
      <w:lvlText w:val="%1"/>
      <w:lvlJc w:val="left"/>
      <w:pPr>
        <w:ind w:left="212" w:hanging="437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43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12" w:hanging="62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52" w:hanging="62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62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62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62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62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629"/>
      </w:pPr>
      <w:rPr>
        <w:rFonts w:hint="default"/>
        <w:lang w:val="ru-RU" w:eastAsia="ru-RU" w:bidi="ru-RU"/>
      </w:rPr>
    </w:lvl>
  </w:abstractNum>
  <w:abstractNum w:abstractNumId="1">
    <w:nsid w:val="0A3C4923"/>
    <w:multiLevelType w:val="multilevel"/>
    <w:tmpl w:val="8972502C"/>
    <w:lvl w:ilvl="0">
      <w:start w:val="2"/>
      <w:numFmt w:val="decimal"/>
      <w:lvlText w:val="%1"/>
      <w:lvlJc w:val="left"/>
      <w:pPr>
        <w:ind w:left="212" w:hanging="44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4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12" w:hanging="679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52" w:hanging="67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67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67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67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67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679"/>
      </w:pPr>
      <w:rPr>
        <w:rFonts w:hint="default"/>
        <w:lang w:val="ru-RU" w:eastAsia="ru-RU" w:bidi="ru-RU"/>
      </w:rPr>
    </w:lvl>
  </w:abstractNum>
  <w:abstractNum w:abstractNumId="2">
    <w:nsid w:val="23743F12"/>
    <w:multiLevelType w:val="multilevel"/>
    <w:tmpl w:val="D0F6FC0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33B1396B"/>
    <w:multiLevelType w:val="multilevel"/>
    <w:tmpl w:val="397C9502"/>
    <w:lvl w:ilvl="0">
      <w:start w:val="7"/>
      <w:numFmt w:val="decimal"/>
      <w:lvlText w:val="%1"/>
      <w:lvlJc w:val="left"/>
      <w:pPr>
        <w:ind w:left="212" w:hanging="427"/>
        <w:jc w:val="left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212" w:hanging="42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42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42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42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42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42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42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427"/>
      </w:pPr>
      <w:rPr>
        <w:rFonts w:hint="default"/>
        <w:lang w:val="ru-RU" w:eastAsia="ru-RU" w:bidi="ru-RU"/>
      </w:rPr>
    </w:lvl>
  </w:abstractNum>
  <w:abstractNum w:abstractNumId="4">
    <w:nsid w:val="35164AAC"/>
    <w:multiLevelType w:val="multilevel"/>
    <w:tmpl w:val="EE92F874"/>
    <w:lvl w:ilvl="0">
      <w:start w:val="3"/>
      <w:numFmt w:val="decimal"/>
      <w:lvlText w:val="%1"/>
      <w:lvlJc w:val="left"/>
      <w:pPr>
        <w:ind w:left="212" w:hanging="576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576"/>
        <w:jc w:val="left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12" w:hanging="66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52" w:hanging="6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6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6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6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6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660"/>
      </w:pPr>
      <w:rPr>
        <w:rFonts w:hint="default"/>
        <w:lang w:val="ru-RU" w:eastAsia="ru-RU" w:bidi="ru-RU"/>
      </w:rPr>
    </w:lvl>
  </w:abstractNum>
  <w:abstractNum w:abstractNumId="5">
    <w:nsid w:val="3B236771"/>
    <w:multiLevelType w:val="multilevel"/>
    <w:tmpl w:val="2B1C16CA"/>
    <w:lvl w:ilvl="0">
      <w:start w:val="4"/>
      <w:numFmt w:val="decimal"/>
      <w:lvlText w:val="%1"/>
      <w:lvlJc w:val="left"/>
      <w:pPr>
        <w:ind w:left="212" w:hanging="495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495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49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49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49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49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49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49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495"/>
      </w:pPr>
      <w:rPr>
        <w:rFonts w:hint="default"/>
        <w:lang w:val="ru-RU" w:eastAsia="ru-RU" w:bidi="ru-RU"/>
      </w:rPr>
    </w:lvl>
  </w:abstractNum>
  <w:abstractNum w:abstractNumId="6">
    <w:nsid w:val="3E5C1997"/>
    <w:multiLevelType w:val="multilevel"/>
    <w:tmpl w:val="8F66E888"/>
    <w:lvl w:ilvl="0">
      <w:start w:val="10"/>
      <w:numFmt w:val="decimal"/>
      <w:lvlText w:val="%1"/>
      <w:lvlJc w:val="left"/>
      <w:pPr>
        <w:ind w:left="212" w:hanging="639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639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63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63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63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63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63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63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639"/>
      </w:pPr>
      <w:rPr>
        <w:rFonts w:hint="default"/>
        <w:lang w:val="ru-RU" w:eastAsia="ru-RU" w:bidi="ru-RU"/>
      </w:rPr>
    </w:lvl>
  </w:abstractNum>
  <w:abstractNum w:abstractNumId="7">
    <w:nsid w:val="463B1B53"/>
    <w:multiLevelType w:val="multilevel"/>
    <w:tmpl w:val="4B86CEF8"/>
    <w:lvl w:ilvl="0">
      <w:start w:val="2"/>
      <w:numFmt w:val="decimal"/>
      <w:lvlText w:val="%1"/>
      <w:lvlJc w:val="left"/>
      <w:pPr>
        <w:ind w:left="212" w:hanging="425"/>
        <w:jc w:val="left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212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42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42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42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42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42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42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425"/>
      </w:pPr>
      <w:rPr>
        <w:rFonts w:hint="default"/>
        <w:lang w:val="ru-RU" w:eastAsia="ru-RU" w:bidi="ru-RU"/>
      </w:rPr>
    </w:lvl>
  </w:abstractNum>
  <w:abstractNum w:abstractNumId="8">
    <w:nsid w:val="490801A4"/>
    <w:multiLevelType w:val="multilevel"/>
    <w:tmpl w:val="884A097E"/>
    <w:lvl w:ilvl="0">
      <w:start w:val="9"/>
      <w:numFmt w:val="decimal"/>
      <w:lvlText w:val="%1"/>
      <w:lvlJc w:val="left"/>
      <w:pPr>
        <w:ind w:left="212" w:hanging="569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569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56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56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56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56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56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56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569"/>
      </w:pPr>
      <w:rPr>
        <w:rFonts w:hint="default"/>
        <w:lang w:val="ru-RU" w:eastAsia="ru-RU" w:bidi="ru-RU"/>
      </w:rPr>
    </w:lvl>
  </w:abstractNum>
  <w:abstractNum w:abstractNumId="9">
    <w:nsid w:val="4A0974BB"/>
    <w:multiLevelType w:val="hybridMultilevel"/>
    <w:tmpl w:val="0A76BE7E"/>
    <w:lvl w:ilvl="0" w:tplc="64627D0E">
      <w:start w:val="1"/>
      <w:numFmt w:val="decimal"/>
      <w:lvlText w:val="%1."/>
      <w:lvlJc w:val="left"/>
      <w:pPr>
        <w:ind w:left="4315" w:hanging="240"/>
        <w:jc w:val="right"/>
      </w:pPr>
      <w:rPr>
        <w:rFonts w:ascii="Times New Roman" w:eastAsia="Times New Roman" w:hAnsi="Times New Roman" w:cs="Times New Roman" w:hint="default"/>
        <w:b/>
        <w:bCs/>
        <w:spacing w:val="-14"/>
        <w:w w:val="100"/>
        <w:sz w:val="24"/>
        <w:szCs w:val="24"/>
        <w:lang w:val="ru-RU" w:eastAsia="ru-RU" w:bidi="ru-RU"/>
      </w:rPr>
    </w:lvl>
    <w:lvl w:ilvl="1" w:tplc="0DBAD8DE">
      <w:numFmt w:val="bullet"/>
      <w:lvlText w:val="•"/>
      <w:lvlJc w:val="left"/>
      <w:pPr>
        <w:ind w:left="4954" w:hanging="240"/>
      </w:pPr>
      <w:rPr>
        <w:rFonts w:hint="default"/>
        <w:lang w:val="ru-RU" w:eastAsia="ru-RU" w:bidi="ru-RU"/>
      </w:rPr>
    </w:lvl>
    <w:lvl w:ilvl="2" w:tplc="59383340">
      <w:numFmt w:val="bullet"/>
      <w:lvlText w:val="•"/>
      <w:lvlJc w:val="left"/>
      <w:pPr>
        <w:ind w:left="5588" w:hanging="240"/>
      </w:pPr>
      <w:rPr>
        <w:rFonts w:hint="default"/>
        <w:lang w:val="ru-RU" w:eastAsia="ru-RU" w:bidi="ru-RU"/>
      </w:rPr>
    </w:lvl>
    <w:lvl w:ilvl="3" w:tplc="7F267CF4">
      <w:numFmt w:val="bullet"/>
      <w:lvlText w:val="•"/>
      <w:lvlJc w:val="left"/>
      <w:pPr>
        <w:ind w:left="6222" w:hanging="240"/>
      </w:pPr>
      <w:rPr>
        <w:rFonts w:hint="default"/>
        <w:lang w:val="ru-RU" w:eastAsia="ru-RU" w:bidi="ru-RU"/>
      </w:rPr>
    </w:lvl>
    <w:lvl w:ilvl="4" w:tplc="3FAC0C4C">
      <w:numFmt w:val="bullet"/>
      <w:lvlText w:val="•"/>
      <w:lvlJc w:val="left"/>
      <w:pPr>
        <w:ind w:left="6856" w:hanging="240"/>
      </w:pPr>
      <w:rPr>
        <w:rFonts w:hint="default"/>
        <w:lang w:val="ru-RU" w:eastAsia="ru-RU" w:bidi="ru-RU"/>
      </w:rPr>
    </w:lvl>
    <w:lvl w:ilvl="5" w:tplc="03787D06">
      <w:numFmt w:val="bullet"/>
      <w:lvlText w:val="•"/>
      <w:lvlJc w:val="left"/>
      <w:pPr>
        <w:ind w:left="7490" w:hanging="240"/>
      </w:pPr>
      <w:rPr>
        <w:rFonts w:hint="default"/>
        <w:lang w:val="ru-RU" w:eastAsia="ru-RU" w:bidi="ru-RU"/>
      </w:rPr>
    </w:lvl>
    <w:lvl w:ilvl="6" w:tplc="C52CCF00">
      <w:numFmt w:val="bullet"/>
      <w:lvlText w:val="•"/>
      <w:lvlJc w:val="left"/>
      <w:pPr>
        <w:ind w:left="8124" w:hanging="240"/>
      </w:pPr>
      <w:rPr>
        <w:rFonts w:hint="default"/>
        <w:lang w:val="ru-RU" w:eastAsia="ru-RU" w:bidi="ru-RU"/>
      </w:rPr>
    </w:lvl>
    <w:lvl w:ilvl="7" w:tplc="E5686146">
      <w:numFmt w:val="bullet"/>
      <w:lvlText w:val="•"/>
      <w:lvlJc w:val="left"/>
      <w:pPr>
        <w:ind w:left="8758" w:hanging="240"/>
      </w:pPr>
      <w:rPr>
        <w:rFonts w:hint="default"/>
        <w:lang w:val="ru-RU" w:eastAsia="ru-RU" w:bidi="ru-RU"/>
      </w:rPr>
    </w:lvl>
    <w:lvl w:ilvl="8" w:tplc="1A3013EA">
      <w:numFmt w:val="bullet"/>
      <w:lvlText w:val="•"/>
      <w:lvlJc w:val="left"/>
      <w:pPr>
        <w:ind w:left="9392" w:hanging="240"/>
      </w:pPr>
      <w:rPr>
        <w:rFonts w:hint="default"/>
        <w:lang w:val="ru-RU" w:eastAsia="ru-RU" w:bidi="ru-RU"/>
      </w:rPr>
    </w:lvl>
  </w:abstractNum>
  <w:abstractNum w:abstractNumId="10">
    <w:nsid w:val="569B3A5F"/>
    <w:multiLevelType w:val="hybridMultilevel"/>
    <w:tmpl w:val="04E2D08C"/>
    <w:lvl w:ilvl="0" w:tplc="46EC3260">
      <w:numFmt w:val="bullet"/>
      <w:lvlText w:val="-"/>
      <w:lvlJc w:val="left"/>
      <w:pPr>
        <w:ind w:left="212" w:hanging="224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ru-RU" w:eastAsia="ru-RU" w:bidi="ru-RU"/>
      </w:rPr>
    </w:lvl>
    <w:lvl w:ilvl="1" w:tplc="DD5E0B06">
      <w:numFmt w:val="bullet"/>
      <w:lvlText w:val="•"/>
      <w:lvlJc w:val="left"/>
      <w:pPr>
        <w:ind w:left="1264" w:hanging="224"/>
      </w:pPr>
      <w:rPr>
        <w:rFonts w:hint="default"/>
        <w:lang w:val="ru-RU" w:eastAsia="ru-RU" w:bidi="ru-RU"/>
      </w:rPr>
    </w:lvl>
    <w:lvl w:ilvl="2" w:tplc="58C02B86">
      <w:numFmt w:val="bullet"/>
      <w:lvlText w:val="•"/>
      <w:lvlJc w:val="left"/>
      <w:pPr>
        <w:ind w:left="2308" w:hanging="224"/>
      </w:pPr>
      <w:rPr>
        <w:rFonts w:hint="default"/>
        <w:lang w:val="ru-RU" w:eastAsia="ru-RU" w:bidi="ru-RU"/>
      </w:rPr>
    </w:lvl>
    <w:lvl w:ilvl="3" w:tplc="FB5EE69C">
      <w:numFmt w:val="bullet"/>
      <w:lvlText w:val="•"/>
      <w:lvlJc w:val="left"/>
      <w:pPr>
        <w:ind w:left="3352" w:hanging="224"/>
      </w:pPr>
      <w:rPr>
        <w:rFonts w:hint="default"/>
        <w:lang w:val="ru-RU" w:eastAsia="ru-RU" w:bidi="ru-RU"/>
      </w:rPr>
    </w:lvl>
    <w:lvl w:ilvl="4" w:tplc="A9A8314E">
      <w:numFmt w:val="bullet"/>
      <w:lvlText w:val="•"/>
      <w:lvlJc w:val="left"/>
      <w:pPr>
        <w:ind w:left="4396" w:hanging="224"/>
      </w:pPr>
      <w:rPr>
        <w:rFonts w:hint="default"/>
        <w:lang w:val="ru-RU" w:eastAsia="ru-RU" w:bidi="ru-RU"/>
      </w:rPr>
    </w:lvl>
    <w:lvl w:ilvl="5" w:tplc="C9E63990">
      <w:numFmt w:val="bullet"/>
      <w:lvlText w:val="•"/>
      <w:lvlJc w:val="left"/>
      <w:pPr>
        <w:ind w:left="5440" w:hanging="224"/>
      </w:pPr>
      <w:rPr>
        <w:rFonts w:hint="default"/>
        <w:lang w:val="ru-RU" w:eastAsia="ru-RU" w:bidi="ru-RU"/>
      </w:rPr>
    </w:lvl>
    <w:lvl w:ilvl="6" w:tplc="C98EDF58">
      <w:numFmt w:val="bullet"/>
      <w:lvlText w:val="•"/>
      <w:lvlJc w:val="left"/>
      <w:pPr>
        <w:ind w:left="6484" w:hanging="224"/>
      </w:pPr>
      <w:rPr>
        <w:rFonts w:hint="default"/>
        <w:lang w:val="ru-RU" w:eastAsia="ru-RU" w:bidi="ru-RU"/>
      </w:rPr>
    </w:lvl>
    <w:lvl w:ilvl="7" w:tplc="C5BA2AEE">
      <w:numFmt w:val="bullet"/>
      <w:lvlText w:val="•"/>
      <w:lvlJc w:val="left"/>
      <w:pPr>
        <w:ind w:left="7528" w:hanging="224"/>
      </w:pPr>
      <w:rPr>
        <w:rFonts w:hint="default"/>
        <w:lang w:val="ru-RU" w:eastAsia="ru-RU" w:bidi="ru-RU"/>
      </w:rPr>
    </w:lvl>
    <w:lvl w:ilvl="8" w:tplc="45B6C2B8">
      <w:numFmt w:val="bullet"/>
      <w:lvlText w:val="•"/>
      <w:lvlJc w:val="left"/>
      <w:pPr>
        <w:ind w:left="8572" w:hanging="224"/>
      </w:pPr>
      <w:rPr>
        <w:rFonts w:hint="default"/>
        <w:lang w:val="ru-RU" w:eastAsia="ru-RU" w:bidi="ru-RU"/>
      </w:rPr>
    </w:lvl>
  </w:abstractNum>
  <w:abstractNum w:abstractNumId="11">
    <w:nsid w:val="6AC857E0"/>
    <w:multiLevelType w:val="multilevel"/>
    <w:tmpl w:val="7608B6AA"/>
    <w:lvl w:ilvl="0">
      <w:start w:val="3"/>
      <w:numFmt w:val="decimal"/>
      <w:lvlText w:val="%1"/>
      <w:lvlJc w:val="left"/>
      <w:pPr>
        <w:ind w:left="212" w:hanging="420"/>
        <w:jc w:val="left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212" w:hanging="42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420"/>
      </w:pPr>
      <w:rPr>
        <w:rFonts w:hint="default"/>
        <w:lang w:val="ru-RU" w:eastAsia="ru-RU" w:bidi="ru-RU"/>
      </w:rPr>
    </w:lvl>
  </w:abstractNum>
  <w:abstractNum w:abstractNumId="12">
    <w:nsid w:val="70425B4E"/>
    <w:multiLevelType w:val="multilevel"/>
    <w:tmpl w:val="428E8FAC"/>
    <w:lvl w:ilvl="0">
      <w:start w:val="8"/>
      <w:numFmt w:val="decimal"/>
      <w:lvlText w:val="%1"/>
      <w:lvlJc w:val="left"/>
      <w:pPr>
        <w:ind w:left="212" w:hanging="442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44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44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44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44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44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44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44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442"/>
      </w:pPr>
      <w:rPr>
        <w:rFonts w:hint="default"/>
        <w:lang w:val="ru-RU" w:eastAsia="ru-RU" w:bidi="ru-RU"/>
      </w:rPr>
    </w:lvl>
  </w:abstractNum>
  <w:abstractNum w:abstractNumId="13">
    <w:nsid w:val="739028A2"/>
    <w:multiLevelType w:val="multilevel"/>
    <w:tmpl w:val="299A5590"/>
    <w:lvl w:ilvl="0">
      <w:start w:val="5"/>
      <w:numFmt w:val="decimal"/>
      <w:lvlText w:val="%1"/>
      <w:lvlJc w:val="left"/>
      <w:pPr>
        <w:ind w:left="212" w:hanging="451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451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45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4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4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4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4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4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451"/>
      </w:pPr>
      <w:rPr>
        <w:rFonts w:hint="default"/>
        <w:lang w:val="ru-RU" w:eastAsia="ru-RU" w:bidi="ru-RU"/>
      </w:rPr>
    </w:lvl>
  </w:abstractNum>
  <w:abstractNum w:abstractNumId="14">
    <w:nsid w:val="765572DE"/>
    <w:multiLevelType w:val="multilevel"/>
    <w:tmpl w:val="021E8298"/>
    <w:lvl w:ilvl="0">
      <w:start w:val="1"/>
      <w:numFmt w:val="decimal"/>
      <w:lvlText w:val="%1"/>
      <w:lvlJc w:val="left"/>
      <w:pPr>
        <w:ind w:left="212" w:hanging="451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451"/>
        <w:jc w:val="righ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08" w:hanging="45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2" w:hanging="4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4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4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4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4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451"/>
      </w:pPr>
      <w:rPr>
        <w:rFonts w:hint="default"/>
        <w:lang w:val="ru-RU" w:eastAsia="ru-RU" w:bidi="ru-RU"/>
      </w:rPr>
    </w:lvl>
  </w:abstractNum>
  <w:abstractNum w:abstractNumId="15">
    <w:nsid w:val="79947626"/>
    <w:multiLevelType w:val="multilevel"/>
    <w:tmpl w:val="A6A2094A"/>
    <w:lvl w:ilvl="0">
      <w:start w:val="7"/>
      <w:numFmt w:val="decimal"/>
      <w:lvlText w:val="%1"/>
      <w:lvlJc w:val="left"/>
      <w:pPr>
        <w:ind w:left="212" w:hanging="46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2" w:hanging="468"/>
        <w:jc w:val="left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12" w:hanging="61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52" w:hanging="61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6" w:hanging="6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6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84" w:hanging="6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28" w:hanging="6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2" w:hanging="610"/>
      </w:pPr>
      <w:rPr>
        <w:rFonts w:hint="default"/>
        <w:lang w:val="ru-RU" w:eastAsia="ru-RU" w:bidi="ru-RU"/>
      </w:r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12"/>
  </w:num>
  <w:num w:numId="5">
    <w:abstractNumId w:val="3"/>
  </w:num>
  <w:num w:numId="6">
    <w:abstractNumId w:val="15"/>
  </w:num>
  <w:num w:numId="7">
    <w:abstractNumId w:val="0"/>
  </w:num>
  <w:num w:numId="8">
    <w:abstractNumId w:val="13"/>
  </w:num>
  <w:num w:numId="9">
    <w:abstractNumId w:val="5"/>
  </w:num>
  <w:num w:numId="10">
    <w:abstractNumId w:val="11"/>
  </w:num>
  <w:num w:numId="11">
    <w:abstractNumId w:val="4"/>
  </w:num>
  <w:num w:numId="12">
    <w:abstractNumId w:val="7"/>
  </w:num>
  <w:num w:numId="13">
    <w:abstractNumId w:val="1"/>
  </w:num>
  <w:num w:numId="14">
    <w:abstractNumId w:val="14"/>
  </w:num>
  <w:num w:numId="15">
    <w:abstractNumId w:val="9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doNotDisplayPageBoundarie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E21C6"/>
    <w:rsid w:val="0000279E"/>
    <w:rsid w:val="00003098"/>
    <w:rsid w:val="00014F1D"/>
    <w:rsid w:val="000356E5"/>
    <w:rsid w:val="00047FF9"/>
    <w:rsid w:val="0005349A"/>
    <w:rsid w:val="00056368"/>
    <w:rsid w:val="000D7DB1"/>
    <w:rsid w:val="00117E3B"/>
    <w:rsid w:val="00154E84"/>
    <w:rsid w:val="00164325"/>
    <w:rsid w:val="001B03D4"/>
    <w:rsid w:val="001C3424"/>
    <w:rsid w:val="001F4DD7"/>
    <w:rsid w:val="00242883"/>
    <w:rsid w:val="00244D4A"/>
    <w:rsid w:val="0029747B"/>
    <w:rsid w:val="002C4C70"/>
    <w:rsid w:val="002D426F"/>
    <w:rsid w:val="002F4235"/>
    <w:rsid w:val="002F7163"/>
    <w:rsid w:val="0030080C"/>
    <w:rsid w:val="00376D8C"/>
    <w:rsid w:val="003A1982"/>
    <w:rsid w:val="003C658D"/>
    <w:rsid w:val="003D0A1A"/>
    <w:rsid w:val="004145AE"/>
    <w:rsid w:val="00426252"/>
    <w:rsid w:val="00436213"/>
    <w:rsid w:val="00451BE1"/>
    <w:rsid w:val="004A1066"/>
    <w:rsid w:val="004A3EA9"/>
    <w:rsid w:val="004B3B03"/>
    <w:rsid w:val="004C29C6"/>
    <w:rsid w:val="004D0611"/>
    <w:rsid w:val="004E6B52"/>
    <w:rsid w:val="005023D6"/>
    <w:rsid w:val="0052253D"/>
    <w:rsid w:val="00534BF4"/>
    <w:rsid w:val="00625FC3"/>
    <w:rsid w:val="006808F1"/>
    <w:rsid w:val="006E30EC"/>
    <w:rsid w:val="006E76CE"/>
    <w:rsid w:val="00702F7A"/>
    <w:rsid w:val="00711268"/>
    <w:rsid w:val="00756497"/>
    <w:rsid w:val="00760550"/>
    <w:rsid w:val="00767D6F"/>
    <w:rsid w:val="00773E65"/>
    <w:rsid w:val="007A554E"/>
    <w:rsid w:val="00804C49"/>
    <w:rsid w:val="00807962"/>
    <w:rsid w:val="008172C5"/>
    <w:rsid w:val="008A508F"/>
    <w:rsid w:val="009441CA"/>
    <w:rsid w:val="00952448"/>
    <w:rsid w:val="009970EA"/>
    <w:rsid w:val="009F6281"/>
    <w:rsid w:val="00A02215"/>
    <w:rsid w:val="00A2652A"/>
    <w:rsid w:val="00A57FB0"/>
    <w:rsid w:val="00A610AB"/>
    <w:rsid w:val="00A75569"/>
    <w:rsid w:val="00A876CA"/>
    <w:rsid w:val="00A91E24"/>
    <w:rsid w:val="00A9714E"/>
    <w:rsid w:val="00AB6C8E"/>
    <w:rsid w:val="00AD0FB7"/>
    <w:rsid w:val="00AD28C9"/>
    <w:rsid w:val="00AD7B17"/>
    <w:rsid w:val="00AE3B80"/>
    <w:rsid w:val="00B243AA"/>
    <w:rsid w:val="00B41C26"/>
    <w:rsid w:val="00B4598E"/>
    <w:rsid w:val="00B63783"/>
    <w:rsid w:val="00B80666"/>
    <w:rsid w:val="00BB6669"/>
    <w:rsid w:val="00BE45B3"/>
    <w:rsid w:val="00C36CC0"/>
    <w:rsid w:val="00C4414B"/>
    <w:rsid w:val="00C44BE8"/>
    <w:rsid w:val="00C4578B"/>
    <w:rsid w:val="00C6625E"/>
    <w:rsid w:val="00C76C25"/>
    <w:rsid w:val="00CC0AE8"/>
    <w:rsid w:val="00CD3FEF"/>
    <w:rsid w:val="00CE5EB1"/>
    <w:rsid w:val="00D20CE3"/>
    <w:rsid w:val="00D42CBB"/>
    <w:rsid w:val="00D43955"/>
    <w:rsid w:val="00D60248"/>
    <w:rsid w:val="00D97B13"/>
    <w:rsid w:val="00DE21C6"/>
    <w:rsid w:val="00E0666D"/>
    <w:rsid w:val="00E21EFF"/>
    <w:rsid w:val="00E345AA"/>
    <w:rsid w:val="00E43854"/>
    <w:rsid w:val="00E61506"/>
    <w:rsid w:val="00E86162"/>
    <w:rsid w:val="00EB3D5B"/>
    <w:rsid w:val="00ED2832"/>
    <w:rsid w:val="00F22D21"/>
    <w:rsid w:val="00F26CE6"/>
    <w:rsid w:val="00F43EBE"/>
    <w:rsid w:val="00F5744C"/>
    <w:rsid w:val="00FC687F"/>
    <w:rsid w:val="00FC7A83"/>
    <w:rsid w:val="00FD6A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1EFF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link w:val="10"/>
    <w:uiPriority w:val="1"/>
    <w:qFormat/>
    <w:rsid w:val="00E21EFF"/>
    <w:pPr>
      <w:ind w:left="21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1E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21EFF"/>
    <w:pPr>
      <w:ind w:left="212" w:firstLine="54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E21EFF"/>
    <w:pPr>
      <w:ind w:left="212" w:firstLine="541"/>
      <w:jc w:val="both"/>
    </w:pPr>
  </w:style>
  <w:style w:type="paragraph" w:customStyle="1" w:styleId="TableParagraph">
    <w:name w:val="Table Paragraph"/>
    <w:basedOn w:val="a"/>
    <w:uiPriority w:val="1"/>
    <w:qFormat/>
    <w:rsid w:val="00E21EFF"/>
  </w:style>
  <w:style w:type="paragraph" w:customStyle="1" w:styleId="21">
    <w:name w:val="Основной текст 21"/>
    <w:basedOn w:val="a"/>
    <w:rsid w:val="00AD28C9"/>
    <w:pPr>
      <w:suppressAutoHyphens/>
      <w:autoSpaceDN/>
      <w:jc w:val="both"/>
    </w:pPr>
    <w:rPr>
      <w:sz w:val="24"/>
      <w:szCs w:val="24"/>
      <w:lang w:eastAsia="ar-SA" w:bidi="ar-SA"/>
    </w:rPr>
  </w:style>
  <w:style w:type="character" w:customStyle="1" w:styleId="10">
    <w:name w:val="Заголовок 1 Знак"/>
    <w:basedOn w:val="a0"/>
    <w:link w:val="1"/>
    <w:uiPriority w:val="1"/>
    <w:rsid w:val="00003098"/>
    <w:rPr>
      <w:rFonts w:ascii="Times New Roman" w:eastAsia="Times New Roman" w:hAnsi="Times New Roman" w:cs="Times New Roman"/>
      <w:b/>
      <w:bCs/>
      <w:sz w:val="24"/>
      <w:szCs w:val="24"/>
      <w:lang w:val="ru-RU" w:eastAsia="ru-RU" w:bidi="ru-RU"/>
    </w:rPr>
  </w:style>
  <w:style w:type="character" w:customStyle="1" w:styleId="blk">
    <w:name w:val="blk"/>
    <w:basedOn w:val="a0"/>
    <w:rsid w:val="000030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7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normativ.kontur.ru/document?moduleid=1&amp;amp;documentid=262949&amp;amp;l2315" TargetMode="External"/><Relationship Id="rId18" Type="http://schemas.openxmlformats.org/officeDocument/2006/relationships/hyperlink" Target="https://normativ.kontur.ru/document?moduleid=1&amp;amp;documentid=262949&amp;amp;l4079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%3D850811547FFDDC2AD7B56921008A6C56E410C13AA1A7180CCB82679099E7B12997BFC8846459137FjBQ4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rus-on.ru/" TargetMode="External"/><Relationship Id="rId17" Type="http://schemas.openxmlformats.org/officeDocument/2006/relationships/hyperlink" Target="https://normativ.kontur.ru/document?moduleid=1&amp;amp;documentid=262949&amp;amp;l2315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amp;documentid=262949&amp;amp;l2980" TargetMode="External"/><Relationship Id="rId20" Type="http://schemas.openxmlformats.org/officeDocument/2006/relationships/hyperlink" Target="consultantplus://offline/ref%3D850811547FFDDC2AD7B56921008A6C56E410C13AA1A7180CCB82679099E7B12997BFC8846459137FjBQ4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nkrot.fedresurs.ru/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normativ.kontur.ru/document?moduleid=1&amp;amp;documentid=262949&amp;amp;l2315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rus-on.ru/" TargetMode="External"/><Relationship Id="rId19" Type="http://schemas.openxmlformats.org/officeDocument/2006/relationships/hyperlink" Target="garantf1://12041175.800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us-on.ru/" TargetMode="External"/><Relationship Id="rId14" Type="http://schemas.openxmlformats.org/officeDocument/2006/relationships/hyperlink" Target="https://normativ.kontur.ru/document?moduleid=1&amp;amp;documentid=262949&amp;amp;l2980" TargetMode="External"/><Relationship Id="rId22" Type="http://schemas.openxmlformats.org/officeDocument/2006/relationships/hyperlink" Target="consultantplus://offline/ref%3D850811547FFDDC2AD7B56921008A6C56E410C13AA1A7180CCB82679099E7B12997BFC88464591378jBQ6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DE4A1-E079-404A-A0FF-05C37465D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6382</Words>
  <Characters>36381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42678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*</dc:creator>
  <cp:lastModifiedBy>Администратор</cp:lastModifiedBy>
  <cp:revision>2</cp:revision>
  <cp:lastPrinted>2018-05-11T08:17:00Z</cp:lastPrinted>
  <dcterms:created xsi:type="dcterms:W3CDTF">2019-06-29T03:48:00Z</dcterms:created>
  <dcterms:modified xsi:type="dcterms:W3CDTF">2019-06-29T03:48:00Z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2017-08-02T00:00:00Z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2018-04-12T00:00:00Z</vt:filetime>
  </property>
</Properties>
</file>