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к Положению о порядке, сроках и об условиях продажи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имущества Зверевой Ирины </w:t>
      </w:r>
      <w:proofErr w:type="spellStart"/>
      <w:r w:rsidRPr="00714D1A">
        <w:rPr>
          <w:rFonts w:ascii="Times New Roman" w:hAnsi="Times New Roman" w:cs="Times New Roman"/>
          <w:sz w:val="24"/>
          <w:szCs w:val="24"/>
        </w:rPr>
        <w:t>Декчеровны</w:t>
      </w:r>
      <w:proofErr w:type="spellEnd"/>
      <w:r w:rsidRPr="00714D1A">
        <w:rPr>
          <w:rFonts w:ascii="Times New Roman" w:hAnsi="Times New Roman" w:cs="Times New Roman"/>
          <w:sz w:val="24"/>
          <w:szCs w:val="24"/>
        </w:rPr>
        <w:t>,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являющегося предметом залога ПАО РОСБАНК</w:t>
      </w:r>
    </w:p>
    <w:p w:rsidR="00714D1A" w:rsidRDefault="00714D1A" w:rsidP="00714D1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4D1A" w:rsidRDefault="00714D1A" w:rsidP="00714D1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4D1A" w:rsidRDefault="00714D1A" w:rsidP="00714D1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4D1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г.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14D1A">
        <w:rPr>
          <w:rFonts w:ascii="Times New Roman" w:hAnsi="Times New Roman" w:cs="Times New Roman"/>
          <w:sz w:val="24"/>
          <w:szCs w:val="24"/>
        </w:rPr>
        <w:t>«___» ____________ 202</w:t>
      </w:r>
      <w:r w:rsidR="00E9124B">
        <w:rPr>
          <w:rFonts w:ascii="Times New Roman" w:hAnsi="Times New Roman" w:cs="Times New Roman"/>
          <w:sz w:val="24"/>
          <w:szCs w:val="24"/>
        </w:rPr>
        <w:t>1</w:t>
      </w:r>
      <w:r w:rsidRPr="00714D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4D1A" w:rsidRDefault="00714D1A" w:rsidP="00714D1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4D1A" w:rsidRDefault="00714D1A" w:rsidP="00714D1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714D1A">
        <w:rPr>
          <w:rFonts w:ascii="Times New Roman" w:hAnsi="Times New Roman" w:cs="Times New Roman"/>
          <w:sz w:val="24"/>
          <w:szCs w:val="24"/>
        </w:rPr>
        <w:t>Прудкий</w:t>
      </w:r>
      <w:proofErr w:type="spellEnd"/>
      <w:r w:rsidRPr="00714D1A">
        <w:rPr>
          <w:rFonts w:ascii="Times New Roman" w:hAnsi="Times New Roman" w:cs="Times New Roman"/>
          <w:sz w:val="24"/>
          <w:szCs w:val="24"/>
        </w:rPr>
        <w:t xml:space="preserve"> Павел Иванович, действующий на основании </w:t>
      </w:r>
      <w:r w:rsidR="00E315B8">
        <w:rPr>
          <w:rFonts w:ascii="Times New Roman" w:hAnsi="Times New Roman" w:cs="Times New Roman"/>
          <w:sz w:val="24"/>
          <w:szCs w:val="24"/>
        </w:rPr>
        <w:t>Определения</w:t>
      </w:r>
      <w:r w:rsidRPr="00714D1A">
        <w:rPr>
          <w:rFonts w:ascii="Times New Roman" w:hAnsi="Times New Roman" w:cs="Times New Roman"/>
          <w:sz w:val="24"/>
          <w:szCs w:val="24"/>
        </w:rPr>
        <w:t xml:space="preserve"> Арбитражного суда</w:t>
      </w:r>
      <w:r w:rsidR="00C90623">
        <w:rPr>
          <w:rFonts w:ascii="Times New Roman" w:hAnsi="Times New Roman" w:cs="Times New Roman"/>
          <w:sz w:val="24"/>
          <w:szCs w:val="24"/>
        </w:rPr>
        <w:t xml:space="preserve"> </w:t>
      </w:r>
      <w:r w:rsidR="00E315B8">
        <w:rPr>
          <w:rFonts w:ascii="Times New Roman" w:hAnsi="Times New Roman" w:cs="Times New Roman"/>
          <w:sz w:val="24"/>
          <w:szCs w:val="24"/>
        </w:rPr>
        <w:t>Иркутской области от 22.10.2020</w:t>
      </w:r>
      <w:r w:rsidRPr="00714D1A">
        <w:rPr>
          <w:rFonts w:ascii="Times New Roman" w:hAnsi="Times New Roman" w:cs="Times New Roman"/>
          <w:sz w:val="24"/>
          <w:szCs w:val="24"/>
        </w:rPr>
        <w:t xml:space="preserve"> г. по делу А19-1181/2018, именуемый в дальнейшем “Организатор торгов”, с одной</w:t>
      </w:r>
      <w:r w:rsidR="00300F5D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____________________________________________________________________________________ в лице_________________________________________________________________________________________ действующего____________________________</w:t>
      </w:r>
      <w:r w:rsidR="00C90623">
        <w:rPr>
          <w:rFonts w:ascii="Times New Roman" w:hAnsi="Times New Roman" w:cs="Times New Roman"/>
          <w:sz w:val="24"/>
          <w:szCs w:val="24"/>
        </w:rPr>
        <w:t xml:space="preserve">_________________именуем </w:t>
      </w:r>
      <w:r w:rsidRPr="00714D1A">
        <w:rPr>
          <w:rFonts w:ascii="Times New Roman" w:hAnsi="Times New Roman" w:cs="Times New Roman"/>
          <w:sz w:val="24"/>
          <w:szCs w:val="24"/>
        </w:rPr>
        <w:t>в дальнейшем “Заявитель”,</w:t>
      </w:r>
      <w:r w:rsidR="00C90623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27852" w:rsidRDefault="00227852" w:rsidP="00C90623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4D1A" w:rsidRPr="00C90623" w:rsidRDefault="00714D1A" w:rsidP="00C90623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9062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C90623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 xml:space="preserve">принадлежащего Зверевой Ирины </w:t>
      </w:r>
      <w:proofErr w:type="spellStart"/>
      <w:r w:rsidRPr="00714D1A">
        <w:rPr>
          <w:rFonts w:ascii="Times New Roman" w:hAnsi="Times New Roman" w:cs="Times New Roman"/>
          <w:sz w:val="24"/>
          <w:szCs w:val="24"/>
        </w:rPr>
        <w:t>Декчеровны</w:t>
      </w:r>
      <w:proofErr w:type="spellEnd"/>
      <w:r w:rsidRPr="00714D1A">
        <w:rPr>
          <w:rFonts w:ascii="Times New Roman" w:hAnsi="Times New Roman" w:cs="Times New Roman"/>
          <w:sz w:val="24"/>
          <w:szCs w:val="24"/>
        </w:rPr>
        <w:t>, проводимых _________ г. на электронной торговой площадке по адресу:____________________ перечисляет денежные средства в размере ______________________________________, на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счет, указанный Организатором торгов, с указанием сведений, изложенных в объявлении о торгах.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имущества.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1.3. Лот № _________________________________________________________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1.4. Начальная цена продажи имущества устанавливается в размере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 xml:space="preserve"> _____________ (______________) 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>рублей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____ копеек.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Задаток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 xml:space="preserve"> – ________ (_______________________) 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>рублей.</w:t>
      </w:r>
    </w:p>
    <w:p w:rsidR="00227852" w:rsidRDefault="00227852" w:rsidP="00146E2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4D1A" w:rsidRPr="00146E26" w:rsidRDefault="00714D1A" w:rsidP="00146E2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6E26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в указанном в п. 1.1 настоящего договора размере не позднее даты,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 xml:space="preserve">указанной в извещении о проведении торгов и считается внесенным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всей суммы задатка Организатору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торгов.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считаются не выполненными. В этом случае Заявитель к участию в торгах не допускается.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2.2. На денежные средства, перечисленные в соответствии с настоящим договором, проценты не начисляются.</w:t>
      </w:r>
    </w:p>
    <w:p w:rsidR="00227852" w:rsidRDefault="00227852" w:rsidP="00146E2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4D1A" w:rsidRPr="00146E26" w:rsidRDefault="00714D1A" w:rsidP="00146E2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6E26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установленные п. 3.2 настоящего договора путем перечисления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суммы внесенного задатка на указанный в статье 5 настоящего договора счет заявителя.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Заявитель своевременно не информировал Организатора торгов об изменении своих банковских реквизитов.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lastRenderedPageBreak/>
        <w:t>3.2. Суммы внесенных заявителями задатков возвращаются всем заявителям, за исключением победителя торгов,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в течение пяти рабочих дней со дня подписания протокола о результатах проведения торгов.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3.3. Внесенный задаток не возвращается в случае отказа или уклонения победителя торгов от подписания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договора купли-продажи в течение 5 дней с момента его получения.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3.4. Внесенный Заявителем Задаток засчитывается в счет оплаты стоимости приобретаемого на торгах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имущества.</w:t>
      </w:r>
    </w:p>
    <w:p w:rsidR="00227852" w:rsidRDefault="00227852" w:rsidP="00146E2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4D1A" w:rsidRPr="00146E26" w:rsidRDefault="00714D1A" w:rsidP="00146E2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6E26">
        <w:rPr>
          <w:rFonts w:ascii="Times New Roman" w:hAnsi="Times New Roman" w:cs="Times New Roman"/>
          <w:b/>
          <w:sz w:val="24"/>
          <w:szCs w:val="24"/>
        </w:rPr>
        <w:t>IV. Конфиденциальность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4.1. Стороны обязуются не разглашать никаких сведений конфиденциального характера друг о друге, а также не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использовать во вред друг другу информацию, полученную в рамках выполнения настоящего Договора. Каждая из сторон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обязана обеспечить защиту от несанкционированного доступа, использования или распространения третьим лицам.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4.2. Информация не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будет считаться конфиденциальной и Стороны не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будут иметь никаких обязательств в</w:t>
      </w:r>
      <w:r w:rsidR="00146E26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отношении данной информации, если она удовлетворяет одному из следующих требований: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• является или становится публично известной в результате неосторожного или намеренного действия передающей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Стороны;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• легально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от третьей стороны без каких-либо ограничений по ее распространению и без нарушения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условий настоящего Соглашения;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из общеизвестного официального источника;</w:t>
      </w:r>
    </w:p>
    <w:p w:rsidR="00714D1A" w:rsidRPr="00714D1A" w:rsidRDefault="00714D1A" w:rsidP="00227852">
      <w:p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14D1A">
        <w:rPr>
          <w:rFonts w:ascii="Times New Roman" w:hAnsi="Times New Roman" w:cs="Times New Roman"/>
          <w:sz w:val="24"/>
          <w:szCs w:val="24"/>
        </w:rPr>
        <w:t>разрешена</w:t>
      </w:r>
      <w:proofErr w:type="gramEnd"/>
      <w:r w:rsidRPr="00714D1A">
        <w:rPr>
          <w:rFonts w:ascii="Times New Roman" w:hAnsi="Times New Roman" w:cs="Times New Roman"/>
          <w:sz w:val="24"/>
          <w:szCs w:val="24"/>
        </w:rPr>
        <w:t xml:space="preserve"> к выпуску в свет с письменного разрешения Стороны, обладающей этой информацией.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4.3. Стороны несут ответственность в соответствии с настоящим Договором и законодательством Российской</w:t>
      </w:r>
      <w:r w:rsidR="0035722B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Федерации за разглашение конфиденциальной информации в размере причиненного прямого ущерба.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4.4. Запрет на разглашение конфиденциальной информации действует в течение 5 лет после прекращения</w:t>
      </w:r>
      <w:r w:rsidR="0035722B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настоящего Договора, если Сторонами не определены другие сроки в дополнительных договорах, касающихся конкретных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проектов.</w:t>
      </w:r>
    </w:p>
    <w:p w:rsidR="00227852" w:rsidRDefault="00227852" w:rsidP="00623E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4D1A" w:rsidRPr="00623E98" w:rsidRDefault="00714D1A" w:rsidP="00623E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3E98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исполнения Сторонами всех обязательств по нему.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5.2. Все возможные споры и разногласия, связанные с исполнением настоящего договора, будут разрешаться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Сторонами путем переговоров. В случае невозможности разрешения споров и разногласий путем переговоров они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передаются на разрешение в Арбитражный суд по месту нахождения истца.</w:t>
      </w:r>
    </w:p>
    <w:p w:rsidR="00714D1A" w:rsidRPr="00714D1A" w:rsidRDefault="00714D1A" w:rsidP="00714D1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1A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имеющих одинаковую юридическую силу, по одному для</w:t>
      </w:r>
      <w:r w:rsidR="00623E98">
        <w:rPr>
          <w:rFonts w:ascii="Times New Roman" w:hAnsi="Times New Roman" w:cs="Times New Roman"/>
          <w:sz w:val="24"/>
          <w:szCs w:val="24"/>
        </w:rPr>
        <w:t xml:space="preserve"> </w:t>
      </w:r>
      <w:r w:rsidRPr="00714D1A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227852" w:rsidRDefault="00227852" w:rsidP="00623E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4D1A" w:rsidRPr="00623E98" w:rsidRDefault="00714D1A" w:rsidP="00623E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3E98">
        <w:rPr>
          <w:rFonts w:ascii="Times New Roman" w:hAnsi="Times New Roman" w:cs="Times New Roman"/>
          <w:b/>
          <w:sz w:val="24"/>
          <w:szCs w:val="24"/>
        </w:rPr>
        <w:t>VI. Место нахождения и банковские реквизиты Сторон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35"/>
        <w:gridCol w:w="5036"/>
      </w:tblGrid>
      <w:tr w:rsidR="00300F5D" w:rsidRPr="00E40432" w:rsidTr="00B33E7F">
        <w:trPr>
          <w:trHeight w:val="2637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5D" w:rsidRPr="002A3D24" w:rsidRDefault="00300F5D" w:rsidP="00B33E7F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Организатор торгов</w:t>
            </w:r>
            <w:r>
              <w:rPr>
                <w:rStyle w:val="a4"/>
                <w:color w:val="000000"/>
                <w:sz w:val="22"/>
                <w:szCs w:val="22"/>
              </w:rPr>
              <w:t>:</w:t>
            </w:r>
          </w:p>
          <w:p w:rsidR="00300F5D" w:rsidRDefault="00300F5D" w:rsidP="00B33E7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управляющий</w:t>
            </w:r>
          </w:p>
          <w:p w:rsidR="00300F5D" w:rsidRDefault="00300F5D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Прудкий</w:t>
            </w:r>
            <w:proofErr w:type="spellEnd"/>
            <w:r>
              <w:rPr>
                <w:b/>
                <w:sz w:val="22"/>
                <w:szCs w:val="22"/>
              </w:rPr>
              <w:t xml:space="preserve"> П. И.</w:t>
            </w:r>
          </w:p>
          <w:p w:rsidR="00300F5D" w:rsidRDefault="00300F5D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FE7" w:rsidRDefault="00251FE7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FE7" w:rsidRDefault="00251FE7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FE7" w:rsidRDefault="00251FE7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FE7" w:rsidRDefault="00251FE7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FE7" w:rsidRDefault="00251FE7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FE7" w:rsidRDefault="00251FE7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0F5D" w:rsidRPr="002A3D24" w:rsidRDefault="00300F5D" w:rsidP="00300F5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0432">
              <w:rPr>
                <w:b/>
                <w:sz w:val="22"/>
                <w:szCs w:val="22"/>
              </w:rPr>
              <w:t>_________________________/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Pr="00E4043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5D" w:rsidRPr="002A3D24" w:rsidRDefault="00300F5D" w:rsidP="00B33E7F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Заявитель</w:t>
            </w:r>
            <w:r>
              <w:rPr>
                <w:rStyle w:val="a4"/>
                <w:color w:val="000000"/>
                <w:sz w:val="22"/>
                <w:szCs w:val="22"/>
              </w:rPr>
              <w:t>:</w:t>
            </w: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Default="00300F5D" w:rsidP="00300F5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00F5D" w:rsidRDefault="00300F5D" w:rsidP="00B33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:rsidR="00300F5D" w:rsidRPr="00E40432" w:rsidRDefault="00300F5D" w:rsidP="00300F5D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40432">
              <w:rPr>
                <w:b/>
                <w:color w:val="000000"/>
                <w:sz w:val="22"/>
                <w:szCs w:val="22"/>
              </w:rPr>
              <w:t>_________________/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</w:t>
            </w:r>
            <w:r w:rsidRPr="00E40432">
              <w:rPr>
                <w:b/>
                <w:color w:val="000000"/>
                <w:sz w:val="22"/>
                <w:szCs w:val="22"/>
              </w:rPr>
              <w:t>/</w:t>
            </w:r>
          </w:p>
        </w:tc>
      </w:tr>
    </w:tbl>
    <w:p w:rsidR="00614135" w:rsidRPr="00714D1A" w:rsidRDefault="00614135" w:rsidP="00300F5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14135" w:rsidRPr="00714D1A" w:rsidSect="00227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714D1A"/>
    <w:rsid w:val="000128EB"/>
    <w:rsid w:val="00146E26"/>
    <w:rsid w:val="00227852"/>
    <w:rsid w:val="00251FE7"/>
    <w:rsid w:val="002A12DB"/>
    <w:rsid w:val="00300F5D"/>
    <w:rsid w:val="0035722B"/>
    <w:rsid w:val="0036304E"/>
    <w:rsid w:val="006078BD"/>
    <w:rsid w:val="00614135"/>
    <w:rsid w:val="00623E98"/>
    <w:rsid w:val="00714D1A"/>
    <w:rsid w:val="0092109C"/>
    <w:rsid w:val="00963125"/>
    <w:rsid w:val="00A57D16"/>
    <w:rsid w:val="00AA6467"/>
    <w:rsid w:val="00AC5E28"/>
    <w:rsid w:val="00C03810"/>
    <w:rsid w:val="00C90623"/>
    <w:rsid w:val="00D04997"/>
    <w:rsid w:val="00E315B8"/>
    <w:rsid w:val="00E9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F5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00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2021-05-21T01:43:00Z</dcterms:created>
  <dcterms:modified xsi:type="dcterms:W3CDTF">2021-05-21T02:28:00Z</dcterms:modified>
</cp:coreProperties>
</file>