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A5" w:rsidRPr="00F369A2" w:rsidRDefault="00105AA5" w:rsidP="00105AA5">
      <w:pPr>
        <w:ind w:right="171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F369A2">
        <w:rPr>
          <w:rFonts w:ascii="Times New Roman" w:hAnsi="Times New Roman" w:cs="Times New Roman"/>
        </w:rPr>
        <w:t>Проект договора о задатке</w:t>
      </w:r>
    </w:p>
    <w:p w:rsidR="00105AA5" w:rsidRPr="00F369A2" w:rsidRDefault="00105AA5" w:rsidP="00105AA5">
      <w:pPr>
        <w:ind w:right="171" w:firstLine="570"/>
        <w:jc w:val="center"/>
        <w:rPr>
          <w:rFonts w:ascii="Times New Roman" w:hAnsi="Times New Roman" w:cs="Times New Roman"/>
          <w:b/>
        </w:rPr>
      </w:pPr>
      <w:r w:rsidRPr="00F369A2">
        <w:rPr>
          <w:rFonts w:ascii="Times New Roman" w:hAnsi="Times New Roman" w:cs="Times New Roman"/>
          <w:b/>
        </w:rPr>
        <w:t>ДОГОВОР о задатке</w:t>
      </w:r>
    </w:p>
    <w:p w:rsidR="00105AA5" w:rsidRPr="00E56E6E" w:rsidRDefault="00105AA5" w:rsidP="00105AA5">
      <w:pPr>
        <w:ind w:right="171"/>
        <w:rPr>
          <w:rFonts w:ascii="Times New Roman" w:hAnsi="Times New Roman" w:cs="Times New Roman"/>
          <w:b/>
        </w:rPr>
      </w:pPr>
      <w:r w:rsidRPr="00E56E6E">
        <w:rPr>
          <w:rFonts w:ascii="Times New Roman" w:hAnsi="Times New Roman" w:cs="Times New Roman"/>
          <w:b/>
        </w:rPr>
        <w:t xml:space="preserve">г. Черкесск                                 </w:t>
      </w:r>
      <w:r w:rsidR="00E56E6E">
        <w:rPr>
          <w:rFonts w:ascii="Times New Roman" w:hAnsi="Times New Roman" w:cs="Times New Roman"/>
          <w:b/>
        </w:rPr>
        <w:t xml:space="preserve"> </w:t>
      </w:r>
      <w:r w:rsidRPr="00E56E6E">
        <w:rPr>
          <w:rFonts w:ascii="Times New Roman" w:hAnsi="Times New Roman" w:cs="Times New Roman"/>
          <w:b/>
        </w:rPr>
        <w:t xml:space="preserve">                                                                 «       »_____________2017г</w:t>
      </w:r>
    </w:p>
    <w:p w:rsidR="00105AA5" w:rsidRPr="00F369A2" w:rsidRDefault="00105AA5" w:rsidP="00DB4724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69A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«Фермерское хозяйство «Перспектива» (адрес: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 xml:space="preserve"> Карачаево-Черкесская 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>Респ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>, Прикубанский р-н, Дружба с, 50 лет Октября ул. 59, ИНН 0917002231, ОГРН 1060917002013)</w:t>
      </w:r>
      <w:r w:rsidR="00D04EC5">
        <w:rPr>
          <w:rFonts w:ascii="Times New Roman" w:hAnsi="Times New Roman" w:cs="Times New Roman"/>
          <w:sz w:val="24"/>
          <w:szCs w:val="24"/>
        </w:rPr>
        <w:t xml:space="preserve"> </w:t>
      </w:r>
      <w:r w:rsidRPr="00F369A2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proofErr w:type="spellStart"/>
      <w:r w:rsidRPr="00F369A2">
        <w:rPr>
          <w:rFonts w:ascii="Times New Roman" w:hAnsi="Times New Roman" w:cs="Times New Roman"/>
          <w:sz w:val="24"/>
          <w:szCs w:val="24"/>
        </w:rPr>
        <w:t>Кубанова</w:t>
      </w:r>
      <w:proofErr w:type="spellEnd"/>
      <w:r w:rsidRPr="00F369A2">
        <w:rPr>
          <w:rFonts w:ascii="Times New Roman" w:hAnsi="Times New Roman" w:cs="Times New Roman"/>
          <w:sz w:val="24"/>
          <w:szCs w:val="24"/>
        </w:rPr>
        <w:t xml:space="preserve"> Ислама </w:t>
      </w:r>
      <w:proofErr w:type="spellStart"/>
      <w:r w:rsidRPr="00F369A2">
        <w:rPr>
          <w:rFonts w:ascii="Times New Roman" w:hAnsi="Times New Roman" w:cs="Times New Roman"/>
          <w:sz w:val="24"/>
          <w:szCs w:val="24"/>
        </w:rPr>
        <w:t>Хусейновича</w:t>
      </w:r>
      <w:proofErr w:type="spellEnd"/>
      <w:r w:rsidRPr="00F369A2">
        <w:rPr>
          <w:rFonts w:ascii="Times New Roman" w:hAnsi="Times New Roman" w:cs="Times New Roman"/>
          <w:sz w:val="24"/>
          <w:szCs w:val="24"/>
        </w:rPr>
        <w:t xml:space="preserve"> (06.02.1982 года рождения, место рождения: г. Нойштрелитц респ. Германия, гражданство: Россия пол: мужской,  паспорт гражданина РФ: серия 0703 № 591847, выдан Отделом внутренних дел гор. Кисловодска Ставропольского края 29.01.2003, КП 262-013  адрес постоянного места жительства: Карачаево-Черкесская Республика, Прикубанский район, 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>. Светлое, ул. Центральная 32, ИНН 262809000763, СНИЛС 117-146-014 21), член Некоммерческое партнерство "Сибирская гильдия антикризисных управляющих" (адрес: 121059 г. Москва, Бережковская наб., д. 10, оф. 200, ИНН 8601019434 ОГРН 1028600516735) именуемый в дальнейшем «Организатор торгов», действующего на основании ФЗ «О несостоятельности (банкротстве)», Решения Арбитражного суда КЧР по делу А25-1145/2015 от «17» февраля 2016г., с одной стороны,  ФИО (дата рождения, место рождения:, гражданство, пол, паспорт гражданина РФ серия   №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 xml:space="preserve"> выдан, КП, адрес постоянного места жительства:), именуемый в дальнейшем «Покупатель», с другой стороны заключили настоящий договор о нижеследующем:</w:t>
      </w:r>
    </w:p>
    <w:p w:rsidR="002A70FB" w:rsidRDefault="002A70FB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Претендент </w:t>
      </w:r>
      <w:r w:rsidR="00105AA5" w:rsidRPr="002A70FB">
        <w:rPr>
          <w:rFonts w:ascii="Times New Roman" w:hAnsi="Times New Roman" w:cs="Times New Roman"/>
          <w:sz w:val="24"/>
          <w:szCs w:val="24"/>
        </w:rPr>
        <w:t>пере</w:t>
      </w:r>
      <w:r w:rsidRPr="002A70FB">
        <w:rPr>
          <w:rFonts w:ascii="Times New Roman" w:hAnsi="Times New Roman" w:cs="Times New Roman"/>
          <w:sz w:val="24"/>
          <w:szCs w:val="24"/>
        </w:rPr>
        <w:t>дает, а Организатор торгов принимает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A75">
        <w:rPr>
          <w:rFonts w:ascii="Times New Roman" w:hAnsi="Times New Roman" w:cs="Times New Roman"/>
          <w:sz w:val="24"/>
          <w:szCs w:val="24"/>
        </w:rPr>
        <w:t>1 </w:t>
      </w:r>
      <w:r w:rsidR="00BF4778">
        <w:rPr>
          <w:rFonts w:ascii="Times New Roman" w:hAnsi="Times New Roman" w:cs="Times New Roman"/>
          <w:sz w:val="24"/>
          <w:szCs w:val="24"/>
        </w:rPr>
        <w:t>435</w:t>
      </w:r>
      <w:r w:rsidR="00DF3A75">
        <w:rPr>
          <w:rFonts w:ascii="Times New Roman" w:hAnsi="Times New Roman" w:cs="Times New Roman"/>
          <w:sz w:val="24"/>
          <w:szCs w:val="24"/>
        </w:rPr>
        <w:t> </w:t>
      </w:r>
      <w:r w:rsidR="00BF4778">
        <w:rPr>
          <w:rFonts w:ascii="Times New Roman" w:hAnsi="Times New Roman" w:cs="Times New Roman"/>
          <w:sz w:val="24"/>
          <w:szCs w:val="24"/>
        </w:rPr>
        <w:t>828</w:t>
      </w:r>
      <w:r w:rsidR="00DF3A75">
        <w:rPr>
          <w:rFonts w:ascii="Times New Roman" w:hAnsi="Times New Roman" w:cs="Times New Roman"/>
          <w:sz w:val="24"/>
          <w:szCs w:val="24"/>
        </w:rPr>
        <w:t>,</w:t>
      </w:r>
      <w:r w:rsidR="00BF4778">
        <w:rPr>
          <w:rFonts w:ascii="Times New Roman" w:hAnsi="Times New Roman" w:cs="Times New Roman"/>
          <w:sz w:val="24"/>
          <w:szCs w:val="24"/>
        </w:rPr>
        <w:t>61</w:t>
      </w:r>
      <w:r w:rsidR="00DF3A75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>, что составляет</w:t>
      </w:r>
      <w:r w:rsidRPr="002A70FB">
        <w:rPr>
          <w:rFonts w:ascii="Times New Roman" w:hAnsi="Times New Roman" w:cs="Times New Roman"/>
          <w:sz w:val="24"/>
          <w:szCs w:val="24"/>
        </w:rPr>
        <w:t xml:space="preserve"> 10 % от начальной цены лота </w:t>
      </w:r>
      <w:r w:rsidR="00BF4778">
        <w:rPr>
          <w:rFonts w:ascii="Times New Roman" w:hAnsi="Times New Roman" w:cs="Times New Roman"/>
          <w:sz w:val="24"/>
          <w:szCs w:val="24"/>
        </w:rPr>
        <w:t xml:space="preserve">на повторных торгах, </w:t>
      </w:r>
      <w:r w:rsidRPr="002A70FB">
        <w:rPr>
          <w:rFonts w:ascii="Times New Roman" w:hAnsi="Times New Roman" w:cs="Times New Roman"/>
          <w:sz w:val="24"/>
          <w:szCs w:val="24"/>
        </w:rPr>
        <w:t xml:space="preserve">в счет подтверждения своего участия в открытых торгах № ________ в электронной форме при продаже имущества ООО «ФХ «Перспектива»   в ходе процедур, применяемых в деле о банкротстве, назначенных на </w:t>
      </w:r>
      <w:r w:rsidR="00DF3A75" w:rsidRPr="00BF4778">
        <w:rPr>
          <w:rFonts w:ascii="Times New Roman" w:hAnsi="Times New Roman" w:cs="Times New Roman"/>
          <w:sz w:val="24"/>
          <w:szCs w:val="24"/>
        </w:rPr>
        <w:t>1</w:t>
      </w:r>
      <w:r w:rsidR="00BF4778" w:rsidRPr="00BF4778">
        <w:rPr>
          <w:rFonts w:ascii="Times New Roman" w:hAnsi="Times New Roman" w:cs="Times New Roman"/>
          <w:sz w:val="24"/>
          <w:szCs w:val="24"/>
        </w:rPr>
        <w:t>8</w:t>
      </w:r>
      <w:r w:rsidR="00DF3A75" w:rsidRPr="00BF4778">
        <w:rPr>
          <w:rFonts w:ascii="Times New Roman" w:hAnsi="Times New Roman" w:cs="Times New Roman"/>
          <w:sz w:val="24"/>
          <w:szCs w:val="24"/>
        </w:rPr>
        <w:t>.0</w:t>
      </w:r>
      <w:r w:rsidR="00BF4778" w:rsidRPr="00BF4778">
        <w:rPr>
          <w:rFonts w:ascii="Times New Roman" w:hAnsi="Times New Roman" w:cs="Times New Roman"/>
          <w:sz w:val="24"/>
          <w:szCs w:val="24"/>
        </w:rPr>
        <w:t>7</w:t>
      </w:r>
      <w:r w:rsidR="00DF3A75" w:rsidRPr="00BF4778">
        <w:rPr>
          <w:rFonts w:ascii="Times New Roman" w:hAnsi="Times New Roman" w:cs="Times New Roman"/>
          <w:sz w:val="24"/>
          <w:szCs w:val="24"/>
        </w:rPr>
        <w:t>.</w:t>
      </w:r>
      <w:r w:rsidRPr="00BF4778">
        <w:rPr>
          <w:rFonts w:ascii="Times New Roman" w:hAnsi="Times New Roman" w:cs="Times New Roman"/>
          <w:sz w:val="24"/>
          <w:szCs w:val="24"/>
        </w:rPr>
        <w:t>2017</w:t>
      </w:r>
      <w:r w:rsidR="00DF3A75" w:rsidRPr="00BF4778">
        <w:rPr>
          <w:rFonts w:ascii="Times New Roman" w:hAnsi="Times New Roman" w:cs="Times New Roman"/>
          <w:sz w:val="24"/>
          <w:szCs w:val="24"/>
        </w:rPr>
        <w:t xml:space="preserve"> </w:t>
      </w:r>
      <w:r w:rsidRPr="00BF4778">
        <w:rPr>
          <w:rFonts w:ascii="Times New Roman" w:hAnsi="Times New Roman" w:cs="Times New Roman"/>
          <w:sz w:val="24"/>
          <w:szCs w:val="24"/>
        </w:rPr>
        <w:t>г. 15 часов</w:t>
      </w:r>
      <w:r w:rsidRPr="002A70FB">
        <w:rPr>
          <w:rFonts w:ascii="Times New Roman" w:hAnsi="Times New Roman" w:cs="Times New Roman"/>
          <w:sz w:val="24"/>
          <w:szCs w:val="24"/>
        </w:rPr>
        <w:t xml:space="preserve"> 00 минут по московскому времени по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 продаже им</w:t>
      </w:r>
      <w:r>
        <w:rPr>
          <w:rFonts w:ascii="Times New Roman" w:hAnsi="Times New Roman" w:cs="Times New Roman"/>
          <w:sz w:val="24"/>
          <w:szCs w:val="24"/>
        </w:rPr>
        <w:t>ущества выставляемого лотом № 1</w:t>
      </w:r>
      <w:r w:rsidRPr="002A70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объект торгов), а именно</w:t>
      </w:r>
      <w:r w:rsidRPr="002A70FB">
        <w:rPr>
          <w:rFonts w:ascii="Times New Roman" w:hAnsi="Times New Roman" w:cs="Times New Roman"/>
          <w:sz w:val="24"/>
          <w:szCs w:val="24"/>
        </w:rPr>
        <w:t xml:space="preserve">: за лот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70FB">
        <w:rPr>
          <w:rFonts w:ascii="Times New Roman" w:hAnsi="Times New Roman" w:cs="Times New Roman"/>
          <w:sz w:val="24"/>
          <w:szCs w:val="24"/>
        </w:rPr>
        <w:t xml:space="preserve"> - 1. Здание склада,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складское, площадь: 877,2 кв.м., этажность:1, кадастровый № 09-09-01/010/2008-837, 2.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складское, площадь 895,5 кв.м., этажность:1, кадастровый № 09-09-01/010/2008-838, 3.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складское, площадь 607 кв.м., этажность:1, кадастровый № 09-09-01/010/2008-839, 4.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, назначение: складское, площадь 192,6 кв.м., этажность:1, кадастровый № 09-09-01/010/2008-840, 5. Здание весовой Литер 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нежилое, площадь 170 кв.м., этажность:1, кадастровый № 09-09-01/010/2008-842, 6.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, назначение: складское, площадь 192,5 кв.м., этажность: 1, кадастровый № 09-09-01/010/2008-843, 7. Здание склада Литер Л, назначение: складское, площадь 33,6 кв.м., </w:t>
      </w:r>
      <w:r w:rsidRPr="002A70FB">
        <w:rPr>
          <w:rFonts w:ascii="Times New Roman" w:hAnsi="Times New Roman" w:cs="Times New Roman"/>
          <w:sz w:val="24"/>
          <w:szCs w:val="24"/>
        </w:rPr>
        <w:lastRenderedPageBreak/>
        <w:t>этажность:1, кадастровый № 09-09-01/010/2008-844, 8. Ток-навес Литер М, назначение: нежилое, площадь 3 134,5 кв.м., кадастровый № 09-09-01/010/2008-841. 9. Земельный участок, площадью 12 611 кв.м., кадастровый № 09:02:0350101:413, категория земель: земли населенных пунктов – под склад, адрес (местонахождение): Россия, Карачаево-Черкесская Республика, Прикубанский район, с. Ильичевское, ул. Северная, д. 11.  (наименование имущества) по начальной цене 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778">
        <w:rPr>
          <w:rFonts w:ascii="Times New Roman" w:hAnsi="Times New Roman" w:cs="Times New Roman"/>
          <w:sz w:val="24"/>
          <w:szCs w:val="24"/>
        </w:rPr>
        <w:t xml:space="preserve">имущества на повторных торгах в сумме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F477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F4778">
        <w:rPr>
          <w:rFonts w:ascii="Times New Roman" w:hAnsi="Times New Roman" w:cs="Times New Roman"/>
          <w:sz w:val="24"/>
          <w:szCs w:val="24"/>
        </w:rPr>
        <w:t>358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F4778">
        <w:rPr>
          <w:rFonts w:ascii="Times New Roman" w:hAnsi="Times New Roman" w:cs="Times New Roman"/>
          <w:sz w:val="24"/>
          <w:szCs w:val="24"/>
        </w:rPr>
        <w:t>286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BF4778">
        <w:rPr>
          <w:rFonts w:ascii="Times New Roman" w:hAnsi="Times New Roman" w:cs="Times New Roman"/>
          <w:sz w:val="24"/>
          <w:szCs w:val="24"/>
        </w:rPr>
        <w:t>08</w:t>
      </w:r>
      <w:r w:rsidRPr="002A70F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DF3A75" w:rsidRDefault="00DF3A75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3A75">
        <w:rPr>
          <w:rFonts w:ascii="Times New Roman" w:hAnsi="Times New Roman" w:cs="Times New Roman"/>
          <w:sz w:val="24"/>
          <w:szCs w:val="24"/>
        </w:rPr>
        <w:t>Участник торгов обязуется подтвердить внесение задатка на специальный банковский счет</w:t>
      </w:r>
      <w:r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3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3A7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F3A75">
        <w:rPr>
          <w:rFonts w:ascii="Times New Roman" w:hAnsi="Times New Roman" w:cs="Times New Roman"/>
          <w:sz w:val="24"/>
          <w:szCs w:val="24"/>
        </w:rPr>
        <w:t>/с 40702810031000001020 в Карачаево-Черкесском РФ АО "Россельхозбанк" 369002, г. Черкесск, ул. Космонавтов, 102 А, , БИК 049133818, к/с 30101810100000000818</w:t>
      </w:r>
      <w:r>
        <w:rPr>
          <w:bCs/>
        </w:rPr>
        <w:t xml:space="preserve"> </w:t>
      </w:r>
      <w:r w:rsidRPr="00DF3A75">
        <w:rPr>
          <w:rFonts w:ascii="Times New Roman" w:hAnsi="Times New Roman" w:cs="Times New Roman"/>
          <w:sz w:val="24"/>
          <w:szCs w:val="24"/>
        </w:rPr>
        <w:t>Задаток перечисляется участником торгов в счет обеспечения исполнения обязательств по оплате продаваемого на торгах имущества</w:t>
      </w:r>
      <w:r>
        <w:rPr>
          <w:rFonts w:ascii="Times New Roman" w:hAnsi="Times New Roman" w:cs="Times New Roman"/>
          <w:sz w:val="24"/>
          <w:szCs w:val="24"/>
        </w:rPr>
        <w:t xml:space="preserve"> ООО «ФХ «Пер</w:t>
      </w:r>
      <w:r w:rsidR="00F369A2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>ектива».</w:t>
      </w:r>
    </w:p>
    <w:p w:rsidR="00F369A2" w:rsidRDefault="00F369A2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9A2">
        <w:rPr>
          <w:rFonts w:ascii="Times New Roman" w:hAnsi="Times New Roman" w:cs="Times New Roman"/>
          <w:sz w:val="24"/>
          <w:szCs w:val="24"/>
        </w:rPr>
        <w:t>Участнику торгов не победившему в открытых торгах в электронной форме при продаже имуществ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«ФХ «Перспектива»</w:t>
      </w:r>
      <w:r w:rsidRPr="00F369A2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F369A2" w:rsidRDefault="00F369A2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 открытых торгов в электронной форме при продаже имущества </w:t>
      </w:r>
      <w:r>
        <w:rPr>
          <w:rFonts w:ascii="Times New Roman" w:hAnsi="Times New Roman" w:cs="Times New Roman"/>
          <w:sz w:val="24"/>
          <w:szCs w:val="24"/>
        </w:rPr>
        <w:t>ООО «ФХ «Перспектива»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</w:t>
      </w:r>
      <w:r w:rsidRPr="00F369A2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>купли-продажи имущества, либо  в случае не своевременной оплаты по договору купли-продажи</w:t>
      </w:r>
      <w:r w:rsidRPr="00F369A2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>имущества, задаток ему не возвращается</w:t>
      </w:r>
      <w:proofErr w:type="gramEnd"/>
    </w:p>
    <w:p w:rsidR="00F369A2" w:rsidRPr="0092757E" w:rsidRDefault="00F369A2" w:rsidP="00DB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105AA5" w:rsidRDefault="00105AA5" w:rsidP="00105AA5">
      <w:pPr>
        <w:ind w:right="171"/>
        <w:jc w:val="center"/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5246"/>
        <w:gridCol w:w="4325"/>
      </w:tblGrid>
      <w:tr w:rsidR="00CA4E50" w:rsidRPr="00D15F91" w:rsidTr="00DB4724">
        <w:tc>
          <w:tcPr>
            <w:tcW w:w="5246" w:type="dxa"/>
          </w:tcPr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325" w:type="dxa"/>
          </w:tcPr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CA4E50" w:rsidRPr="00D15F91" w:rsidTr="00DB4724">
        <w:tc>
          <w:tcPr>
            <w:tcW w:w="5246" w:type="dxa"/>
          </w:tcPr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CA4E50"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«Ф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 </w:t>
            </w:r>
            <w:r w:rsidR="00CA4E50"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«Перспектива»</w:t>
            </w: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Кубанов Ислам Хусейнович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262809000763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СНИЛС: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117-146-014 21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КЧР, г. Черкесск, ул. Доватора 35, оф. 3</w:t>
            </w:r>
          </w:p>
          <w:p w:rsidR="00CA4E50" w:rsidRPr="00D04EC5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D04EC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D04E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6" w:history="1"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islam</w:t>
              </w:r>
              <w:r w:rsidRPr="00D04EC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k</w:t>
              </w:r>
              <w:r w:rsidRPr="00D04EC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Pr="00D04EC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D04E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r w:rsidRPr="00D04EC5">
              <w:rPr>
                <w:rFonts w:ascii="Times New Roman" w:hAnsi="Times New Roman" w:cs="Times New Roman"/>
                <w:bCs/>
                <w:sz w:val="24"/>
                <w:szCs w:val="24"/>
              </w:rPr>
              <w:t>: 8 (928) 388-28-91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р/с 40702810031000001020 в КЧ РФ АО Россельхозбанк" г. Черкесск, ул. Космонавтов, 102</w:t>
            </w:r>
            <w:proofErr w:type="gramStart"/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, БИК 049133818, к/с 30101810100000000818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___________________/Кубанов И. Х./</w:t>
            </w: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</w:tcPr>
          <w:p w:rsidR="00CA4E50" w:rsidRPr="00D15F91" w:rsidRDefault="00CA4E50" w:rsidP="00794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гражданина РФ: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СНИЛС: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_______________/ФИО./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</w:tr>
    </w:tbl>
    <w:p w:rsidR="00105AA5" w:rsidRDefault="00105AA5" w:rsidP="00105AA5">
      <w:pPr>
        <w:ind w:right="171"/>
        <w:jc w:val="center"/>
      </w:pPr>
    </w:p>
    <w:sectPr w:rsidR="00105AA5" w:rsidSect="007939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4D7D"/>
    <w:multiLevelType w:val="hybridMultilevel"/>
    <w:tmpl w:val="A3A0A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7765"/>
    <w:multiLevelType w:val="hybridMultilevel"/>
    <w:tmpl w:val="04EC10C0"/>
    <w:lvl w:ilvl="0" w:tplc="95D47BF0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011085"/>
    <w:multiLevelType w:val="hybridMultilevel"/>
    <w:tmpl w:val="880A8EA2"/>
    <w:lvl w:ilvl="0" w:tplc="2BDC0D74">
      <w:start w:val="1"/>
      <w:numFmt w:val="decimal"/>
      <w:lvlText w:val="%1."/>
      <w:lvlJc w:val="left"/>
      <w:pPr>
        <w:ind w:left="142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2D1A"/>
    <w:rsid w:val="00094DF9"/>
    <w:rsid w:val="000A6CFC"/>
    <w:rsid w:val="000B0161"/>
    <w:rsid w:val="000B70A2"/>
    <w:rsid w:val="000D3944"/>
    <w:rsid w:val="000D7F07"/>
    <w:rsid w:val="00105AA5"/>
    <w:rsid w:val="00120180"/>
    <w:rsid w:val="002A70FB"/>
    <w:rsid w:val="002C34F8"/>
    <w:rsid w:val="00337E94"/>
    <w:rsid w:val="004B1BF7"/>
    <w:rsid w:val="00504081"/>
    <w:rsid w:val="005B7E30"/>
    <w:rsid w:val="005D4110"/>
    <w:rsid w:val="005F4BB5"/>
    <w:rsid w:val="006B5521"/>
    <w:rsid w:val="0079393D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BF1F1B"/>
    <w:rsid w:val="00BF4778"/>
    <w:rsid w:val="00C32204"/>
    <w:rsid w:val="00CA4E50"/>
    <w:rsid w:val="00D04EC5"/>
    <w:rsid w:val="00D15F91"/>
    <w:rsid w:val="00DB4724"/>
    <w:rsid w:val="00DF3A75"/>
    <w:rsid w:val="00E56E6E"/>
    <w:rsid w:val="00E66C1E"/>
    <w:rsid w:val="00F369A2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character" w:styleId="a5">
    <w:name w:val="Hyperlink"/>
    <w:basedOn w:val="a0"/>
    <w:unhideWhenUsed/>
    <w:rsid w:val="00105AA5"/>
    <w:rPr>
      <w:color w:val="0000FF"/>
      <w:u w:val="single"/>
    </w:rPr>
  </w:style>
  <w:style w:type="character" w:customStyle="1" w:styleId="paragraph">
    <w:name w:val="paragraph"/>
    <w:basedOn w:val="a0"/>
    <w:rsid w:val="00105AA5"/>
  </w:style>
  <w:style w:type="table" w:styleId="a6">
    <w:name w:val="Table Grid"/>
    <w:basedOn w:val="a1"/>
    <w:uiPriority w:val="59"/>
    <w:rsid w:val="00CA4E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character" w:styleId="a5">
    <w:name w:val="Hyperlink"/>
    <w:basedOn w:val="a0"/>
    <w:unhideWhenUsed/>
    <w:rsid w:val="00105AA5"/>
    <w:rPr>
      <w:color w:val="0000FF"/>
      <w:u w:val="single"/>
    </w:rPr>
  </w:style>
  <w:style w:type="character" w:customStyle="1" w:styleId="paragraph">
    <w:name w:val="paragraph"/>
    <w:basedOn w:val="a0"/>
    <w:rsid w:val="00105AA5"/>
  </w:style>
  <w:style w:type="table" w:styleId="a6">
    <w:name w:val="Table Grid"/>
    <w:basedOn w:val="a1"/>
    <w:uiPriority w:val="59"/>
    <w:rsid w:val="00CA4E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lam.k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dcterms:created xsi:type="dcterms:W3CDTF">2016-07-06T09:10:00Z</dcterms:created>
  <dcterms:modified xsi:type="dcterms:W3CDTF">2017-05-18T11:19:00Z</dcterms:modified>
</cp:coreProperties>
</file>