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14087-ОАОФ/1</w:t>
      </w:r>
    </w:p>
    <w:p/>
    <w:p>
      <w:pPr>
        <w:pStyle w:val=""/>
      </w:pPr>
      <w:r>
        <w:rPr>
          <w:rStyle w:val=""/>
        </w:rPr>
        <w:t xml:space="preserve">16.08.2026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Гайнутдинова Зарина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166018368559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420125, Республика Татарстан, г. Казань, ул. А. Аббасова, д.19,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1 899 м2, с кадастровым номером 16:33:190201:25, с одноэтажным Жилым домом площадью 65,1 м2, с кадастровым номером 16:33:190201:328, расположенные по адресу: Республика Татарстан, Пестречинский муниципальный район, деревня Толкияз, улица Кооперативная, дом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
Аукцион с подачей предложений о цене Имущества Должника в открытой форме проводится в следующем порядке:
-	аукцион должен быть проведен не позднее 5 (пяти) рабочих дней с даты определения участников аукциона;
-	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
-	в течение 60 (шестидесяти) минут с момента начала представления предложений о цене Имущества Должника;
-	в течение 30 (тридцати) минут после представления последнего предложения о цене.
-	победителем торгов признается участник торгов, предложивший наибольшую цену за Имущество Должника;
-	цена Имущества Должника, предложенная победителем аукциона, заносится в протокол об итогах аукциона;
-	информация об окончании аукциона размещается на сайте электронной торговой площадки автоматически в соответствии с регламентом ее работы.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торгов является документом, удостоверяющим право победителя на заключение договора купли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2026-08-16T13:08:47+03:00</dcterms:created>
  <dcterms:modified xsi:type="dcterms:W3CDTF">2026-08-16T13:08:47+03:00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