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Н503НО124, г.в. 2015, VIN: Х3W6539СВF0001234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