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994275, ГРЗ МХ413324, г.в. 2016, VIN: Х89994275G0ВА2046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