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бортовой МАЗ 938660-044, ГРЗ 2000МУ24, г.в. 2011, VIN: Y3M938660B0011337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