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8961XH24, г.в. 2019, VIN: DCH300D6NKEFN1168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9 335 700.00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