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49НА124, г.в. 2014, VIN: X3W6539CBE0001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