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13746-ОАОФ/1 О ПРИЗНАНИИ НЕСОСТОЯВШИМИСЯ ОТКРЫТЫХ ТОРГОВ В ФОРМЕ АУКЦИОНА ПО ПРОДАЖЕ ИМУЩЕСТВА</w:t>
      </w:r>
    </w:p>
    <w:p/>
    <w:p>
      <w:pPr>
        <w:pStyle w:val=""/>
      </w:pPr>
      <w:r>
        <w:rPr>
          <w:rStyle w:val=""/>
        </w:rPr>
        <w:t xml:space="preserve">07.06.2026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010100881729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350038, Краснодарский край, г. Краснодар, ул. им. Героя Советского Союза Николая Воробьёва, д.9,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А32-29951/2025 16-173/Б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13746-ОАОФ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21.04.2026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НИССАН АЛЬМЕРА КЛАССИК, VIN: KNMCSHLASCP862480, год выпуска 2011, цвет Серебристый, мощность 107 л.с., объем двигателя 1596, тип двигателя бензиновый, масса без нагрузки 1245 кг., разрешенная максимальная масса 1700 кг., экологический класс четвёртый. Состояние автомобиля удовлетворительное. На кузове присутствуют многочисленные сколы, царапины, вмятины, следы внешнего воздействия. Бампера имеют повреждения. Трещины на лобовом стекле. Возможно наличие иных скрытых неисправностей двигателя и коробки передач. Более подробно с автомобилем можно ознакомиться по адресу местонахождения имущества: Краснодарский край, г. Краснодар, Ленинский переулок, д. 20/1 корп. 9. ВНИМАНИЕ!!! Предварительно необходимо согласовать время и дату ознакомления с финансовым управляющим по телефону 89182979313.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457 200.00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2026-06-07T20:50:54+03:00</dcterms:created>
  <dcterms:modified xsi:type="dcterms:W3CDTF">2026-06-07T20:50:54+03:00</dcterms:modified>
</cp:coreProperties>
</file>

<file path=docProps/custom.xml><?xml version="1.0" encoding="utf-8"?>
<Properties xmlns="http://schemas.openxmlformats.org/officeDocument/2006/custom-properties" xmlns:vt="http://schemas.openxmlformats.org/officeDocument/2006/docPropsVTypes"/>
</file>