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сборная конструкция под №22, расположенная по адресу: Амурская область, г.Свободный, территория ВЗиС.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